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F2" w:rsidRPr="00BE74F2" w:rsidRDefault="00603EF2" w:rsidP="00603EF2">
      <w:pPr>
        <w:tabs>
          <w:tab w:val="left" w:pos="5835"/>
        </w:tabs>
        <w:jc w:val="center"/>
        <w:rPr>
          <w:b/>
          <w:bCs/>
          <w:color w:val="000000"/>
          <w:sz w:val="28"/>
          <w:szCs w:val="32"/>
          <w:u w:val="single"/>
        </w:rPr>
      </w:pPr>
      <w:r>
        <w:rPr>
          <w:b/>
          <w:bCs/>
          <w:color w:val="000000"/>
          <w:sz w:val="28"/>
          <w:szCs w:val="28"/>
        </w:rPr>
        <w:t>Паспорт инвестиционной площадки</w:t>
      </w:r>
      <w:r w:rsidRPr="00BE74F2">
        <w:rPr>
          <w:b/>
          <w:bCs/>
          <w:color w:val="000000"/>
          <w:sz w:val="28"/>
          <w:szCs w:val="28"/>
        </w:rPr>
        <w:t xml:space="preserve">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50"/>
        <w:gridCol w:w="5103"/>
      </w:tblGrid>
      <w:tr w:rsidR="00603EF2" w:rsidRPr="00BB2810" w:rsidTr="002A053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rPr>
                <w:b/>
              </w:rPr>
              <w:t>Местонахождение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spacing w:line="276" w:lineRule="auto"/>
            </w:pPr>
            <w:r w:rsidRPr="00BB2810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r w:rsidRPr="00BB2810">
              <w:t xml:space="preserve">Смоленская область, Руднянский район,          </w:t>
            </w:r>
          </w:p>
          <w:p w:rsidR="00603EF2" w:rsidRPr="00BB2810" w:rsidRDefault="00603EF2" w:rsidP="002A053F">
            <w:r w:rsidRPr="00BB2810">
              <w:t xml:space="preserve"> с. Понизовье;</w:t>
            </w:r>
            <w:r>
              <w:t xml:space="preserve"> земельный участок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Форма собственности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частная</w:t>
            </w:r>
          </w:p>
        </w:tc>
      </w:tr>
      <w:tr w:rsidR="00603EF2" w:rsidRPr="00BB2810" w:rsidTr="002A053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Условия предоставления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аренда, выкуп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 w:rsidRPr="00BB2810">
              <w:rPr>
                <w:b/>
              </w:rPr>
              <w:t xml:space="preserve">Расчетная стоимость выкупа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4 250 000,00 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 w:rsidRPr="00BB2810">
              <w:rPr>
                <w:b/>
              </w:rPr>
              <w:t>Расчетная стоимость аренды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177 999,00 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Площадь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5,3 га.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Категория земель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spacing w:line="276" w:lineRule="auto"/>
            </w:pPr>
            <w:r w:rsidRPr="00BB2810">
              <w:t>земли промышленности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Существующие строения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нет</w:t>
            </w:r>
          </w:p>
        </w:tc>
      </w:tr>
      <w:tr w:rsidR="00603EF2" w:rsidRPr="00BB2810" w:rsidTr="002A053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Рельеф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ровный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Наличие объектов мелиорации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отсутствуют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 xml:space="preserve">Ограничения использования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для производственных целей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Удаленность участка от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 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г. Москвы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515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г. Минска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257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до границы с Республикой Беларусь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14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г. Смоленска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77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административного центра муниципального образования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40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ближайшего населенного пункта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участок находится в границах населенного пункта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- ближайших автомобильных дорог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ближайшей железнодорожной станции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43 км.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Доступ к земельному участку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автомобильное сообщение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да</w:t>
            </w: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железнодорожное сообщение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нет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762A5D"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</w:pPr>
          </w:p>
        </w:tc>
      </w:tr>
      <w:tr w:rsidR="00603EF2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</w:pPr>
            <w:r w:rsidRPr="00762A5D">
              <w:t>-улично-дорожная сеть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EF2" w:rsidRPr="00762A5D" w:rsidRDefault="00603EF2" w:rsidP="002A053F">
            <w:pPr>
              <w:autoSpaceDE w:val="0"/>
              <w:autoSpaceDN w:val="0"/>
              <w:adjustRightInd w:val="0"/>
            </w:pPr>
            <w:r w:rsidRPr="00762A5D">
              <w:t>да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газоснабжение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r w:rsidRPr="00BB2810">
              <w:t>возможно после газификации населенного пункта;</w:t>
            </w:r>
          </w:p>
          <w:p w:rsidR="00603EF2" w:rsidRPr="00BB2810" w:rsidRDefault="00603EF2" w:rsidP="002A053F">
            <w:r w:rsidRPr="00BB2810">
              <w:t>ориентировочная стоимость технологического присоединения-500,0 - 650,0 тыс. 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электроснабжение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spacing w:line="276" w:lineRule="auto"/>
            </w:pPr>
            <w:r w:rsidRPr="00BB2810">
              <w:t>ТП</w:t>
            </w:r>
            <w:r>
              <w:t xml:space="preserve">-400 кВт. </w:t>
            </w:r>
            <w:r w:rsidRPr="00BB2810">
              <w:t>ориентировочная стоимость технологического присоединения - до 700тыс. 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водоснабжение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2810">
              <w:t xml:space="preserve">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2810">
              <w:t>ЭЦВ-6, ориентировочная стоимость технологического присоединения  50 тыс.руб.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2810">
              <w:rPr>
                <w:lang w:eastAsia="en-US"/>
              </w:rPr>
              <w:t>- водоотведение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2810">
              <w:t>установка локальных очистных сооружений; стоимость и сроки подключения согласно сметной документации</w:t>
            </w:r>
          </w:p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2810">
              <w:t>ориентировочная стоимость технологического присоединения от 200 тыс.</w:t>
            </w:r>
            <w:r>
              <w:t xml:space="preserve"> </w:t>
            </w:r>
            <w:r w:rsidRPr="00BB2810">
              <w:t>руб.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Трудовые ресурсы, тыс. чел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13,1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в региональном центре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328,9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населения в муниципальном образовании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23,3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населения в районном центре муниципального образования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9,6 </w:t>
            </w:r>
          </w:p>
        </w:tc>
      </w:tr>
      <w:tr w:rsidR="00603EF2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Ближайший СВХ (ТЛТ)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F2" w:rsidRPr="00BB2810" w:rsidRDefault="00603EF2" w:rsidP="002A05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B2810">
              <w:rPr>
                <w:bCs/>
                <w:color w:val="000000"/>
              </w:rPr>
              <w:t>35 км.</w:t>
            </w:r>
          </w:p>
        </w:tc>
      </w:tr>
    </w:tbl>
    <w:p w:rsidR="00603EF2" w:rsidRDefault="00603EF2" w:rsidP="00603EF2">
      <w:pPr>
        <w:tabs>
          <w:tab w:val="left" w:pos="5835"/>
        </w:tabs>
        <w:ind w:left="-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EF2" w:rsidRPr="00A9363F" w:rsidRDefault="00603EF2" w:rsidP="00603EF2">
      <w:pPr>
        <w:ind w:firstLine="708"/>
        <w:jc w:val="both"/>
        <w:rPr>
          <w:b/>
          <w:sz w:val="32"/>
          <w:szCs w:val="32"/>
        </w:rPr>
      </w:pPr>
      <w:r w:rsidRPr="00A9363F">
        <w:rPr>
          <w:b/>
          <w:sz w:val="32"/>
          <w:szCs w:val="32"/>
        </w:rPr>
        <w:lastRenderedPageBreak/>
        <w:t>Фотографический материал инвестиционной площадки</w:t>
      </w:r>
    </w:p>
    <w:p w:rsidR="00603EF2" w:rsidRDefault="00603EF2" w:rsidP="00603EF2">
      <w:pPr>
        <w:tabs>
          <w:tab w:val="left" w:pos="5835"/>
        </w:tabs>
        <w:rPr>
          <w:b/>
          <w:bCs/>
          <w:sz w:val="28"/>
          <w:szCs w:val="28"/>
        </w:rPr>
      </w:pPr>
    </w:p>
    <w:p w:rsidR="00603EF2" w:rsidRDefault="00603EF2" w:rsidP="00603EF2">
      <w:pPr>
        <w:tabs>
          <w:tab w:val="left" w:pos="5835"/>
        </w:tabs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57975" cy="4867275"/>
            <wp:effectExtent l="19050" t="0" r="9525" b="0"/>
            <wp:docPr id="1" name="Рисунок 4" descr="SAM_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56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F2" w:rsidRDefault="00603EF2" w:rsidP="00603EF2">
      <w:pPr>
        <w:tabs>
          <w:tab w:val="left" w:pos="5835"/>
        </w:tabs>
        <w:ind w:left="-851"/>
        <w:jc w:val="center"/>
        <w:rPr>
          <w:sz w:val="28"/>
          <w:szCs w:val="28"/>
        </w:rPr>
      </w:pPr>
    </w:p>
    <w:p w:rsidR="00603EF2" w:rsidRDefault="00603EF2" w:rsidP="00603EF2">
      <w:pPr>
        <w:tabs>
          <w:tab w:val="left" w:pos="5835"/>
        </w:tabs>
        <w:ind w:left="-851"/>
        <w:jc w:val="center"/>
        <w:rPr>
          <w:sz w:val="28"/>
          <w:szCs w:val="28"/>
        </w:rPr>
      </w:pPr>
    </w:p>
    <w:p w:rsidR="00603EF2" w:rsidRDefault="00603EF2" w:rsidP="00603EF2">
      <w:pPr>
        <w:tabs>
          <w:tab w:val="left" w:pos="5835"/>
        </w:tabs>
        <w:ind w:left="-851"/>
        <w:jc w:val="center"/>
        <w:rPr>
          <w:sz w:val="28"/>
          <w:szCs w:val="28"/>
        </w:rPr>
      </w:pPr>
    </w:p>
    <w:sectPr w:rsidR="00603EF2" w:rsidSect="0081689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EF2"/>
    <w:rsid w:val="0043547E"/>
    <w:rsid w:val="004810B8"/>
    <w:rsid w:val="00603EF2"/>
    <w:rsid w:val="00816890"/>
    <w:rsid w:val="0088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-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2016-09-30T11:02:00Z</dcterms:created>
  <dcterms:modified xsi:type="dcterms:W3CDTF">2016-09-30T11:54:00Z</dcterms:modified>
</cp:coreProperties>
</file>