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8131E5">
        <w:rPr>
          <w:b w:val="0"/>
        </w:rPr>
        <w:t>28.08.2017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8131E5">
        <w:rPr>
          <w:b w:val="0"/>
        </w:rPr>
        <w:t>321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FE769F">
              <w:rPr>
                <w:sz w:val="28"/>
                <w:szCs w:val="28"/>
              </w:rPr>
              <w:t xml:space="preserve">Руднянского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Руднянского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>. Административные</w:t>
      </w:r>
      <w:r w:rsidRPr="00AB5F81">
        <w:rPr>
          <w:b w:val="0"/>
          <w:szCs w:val="28"/>
        </w:rPr>
        <w:t xml:space="preserve"> регламент</w:t>
      </w:r>
      <w:r w:rsidR="00F469E1">
        <w:rPr>
          <w:b w:val="0"/>
          <w:szCs w:val="28"/>
        </w:rPr>
        <w:t>ы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 xml:space="preserve"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</w:t>
      </w:r>
      <w:proofErr w:type="spellStart"/>
      <w:r w:rsidR="00A233F5" w:rsidRPr="00AB5F81">
        <w:rPr>
          <w:b w:val="0"/>
          <w:szCs w:val="28"/>
        </w:rPr>
        <w:t>области»</w:t>
      </w:r>
      <w:proofErr w:type="gramStart"/>
      <w:r w:rsidRPr="00AB5F81">
        <w:rPr>
          <w:b w:val="0"/>
          <w:szCs w:val="28"/>
        </w:rPr>
        <w:t>,у</w:t>
      </w:r>
      <w:proofErr w:type="gramEnd"/>
      <w:r w:rsidRPr="00AB5F81">
        <w:rPr>
          <w:b w:val="0"/>
          <w:szCs w:val="28"/>
        </w:rPr>
        <w:t>твержденный</w:t>
      </w:r>
      <w:proofErr w:type="spellEnd"/>
      <w:r w:rsidRPr="00AB5F81">
        <w:rPr>
          <w:b w:val="0"/>
          <w:szCs w:val="28"/>
        </w:rPr>
        <w:t xml:space="preserve">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203648">
        <w:rPr>
          <w:b w:val="0"/>
          <w:szCs w:val="28"/>
        </w:rPr>
        <w:t>Руднянского городского поселения</w:t>
      </w:r>
      <w:r w:rsidR="00203648" w:rsidRPr="00AB5F81">
        <w:rPr>
          <w:b w:val="0"/>
          <w:szCs w:val="28"/>
        </w:rPr>
        <w:t xml:space="preserve"> Руднянск</w:t>
      </w:r>
      <w:r w:rsidR="00203648">
        <w:rPr>
          <w:b w:val="0"/>
          <w:szCs w:val="28"/>
        </w:rPr>
        <w:t>ого</w:t>
      </w:r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203648" w:rsidRPr="00AB5F81">
        <w:rPr>
          <w:b w:val="0"/>
          <w:szCs w:val="28"/>
        </w:rPr>
        <w:t xml:space="preserve"> Смоленской области»,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A233F5">
        <w:rPr>
          <w:b w:val="0"/>
        </w:rPr>
        <w:t xml:space="preserve"> _______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</w:t>
      </w:r>
      <w:r w:rsidR="00FE769F">
        <w:rPr>
          <w:sz w:val="28"/>
          <w:szCs w:val="28"/>
        </w:rPr>
        <w:t>11-33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FE769F">
        <w:rPr>
          <w:sz w:val="28"/>
          <w:szCs w:val="28"/>
        </w:rPr>
        <w:t>20</w:t>
      </w:r>
      <w:r w:rsidRPr="00AB5F81">
        <w:rPr>
          <w:sz w:val="28"/>
          <w:szCs w:val="28"/>
        </w:rPr>
        <w:t>-</w:t>
      </w:r>
      <w:r w:rsidR="00FE769F"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473DAD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="007F6704" w:rsidRPr="00AB5F81">
        <w:rPr>
          <w:iCs/>
          <w:sz w:val="28"/>
          <w:szCs w:val="28"/>
        </w:rPr>
        <w:t xml:space="preserve"> или</w:t>
      </w:r>
      <w:r w:rsidR="007F6704"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FE769F">
        <w:rPr>
          <w:iCs/>
          <w:sz w:val="28"/>
          <w:szCs w:val="28"/>
        </w:rPr>
        <w:t>20</w:t>
      </w:r>
      <w:r w:rsidRPr="00AB5F81">
        <w:rPr>
          <w:iCs/>
          <w:sz w:val="28"/>
          <w:szCs w:val="28"/>
        </w:rPr>
        <w:t>-</w:t>
      </w:r>
      <w:r w:rsidR="00FE769F">
        <w:rPr>
          <w:iCs/>
          <w:sz w:val="28"/>
          <w:szCs w:val="28"/>
        </w:rPr>
        <w:t>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FE769F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69F">
        <w:fldChar w:fldCharType="begin"/>
      </w:r>
      <w:r w:rsidR="00FE769F">
        <w:instrText xml:space="preserve"> HYPERLINK "consultantplus://offline/ref=CF3A09F25B06815EDDF526CA5C64DF3FCB196C55AB093AF2031F7A5F06E1hBL" </w:instrText>
      </w:r>
      <w:r w:rsidR="00FE769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E769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помещенийи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072CC4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203648">
        <w:rPr>
          <w:b/>
          <w:bCs/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</w:t>
      </w:r>
      <w:bookmarkStart w:id="3" w:name="_GoBack"/>
      <w:r w:rsidRPr="00AB5F81">
        <w:rPr>
          <w:rStyle w:val="FontStyle39"/>
          <w:sz w:val="28"/>
          <w:szCs w:val="28"/>
        </w:rPr>
        <w:t>Интернет</w:t>
      </w:r>
      <w:bookmarkEnd w:id="3"/>
      <w:r w:rsidRPr="00AB5F81">
        <w:rPr>
          <w:rStyle w:val="FontStyle39"/>
          <w:sz w:val="28"/>
          <w:szCs w:val="28"/>
        </w:rPr>
        <w:t>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20364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4F7212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763628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r w:rsidR="00763628" w:rsidRPr="00763628">
              <w:rPr>
                <w:sz w:val="18"/>
                <w:szCs w:val="18"/>
              </w:rPr>
              <w:t>Руднянского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F7212" w:rsidP="00473DAD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4F7212" w:rsidP="00203648">
      <w:pPr>
        <w:pStyle w:val="ConsPlusNonformat"/>
        <w:jc w:val="right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оле 155" o:spid="_x0000_s1027" type="#_x0000_t202" style="position:absolute;left:0;text-align:left;margin-left:1.65pt;margin-top:8.9pt;width:311.65pt;height:27.55pt;z-index:-25158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<v:textbox>
              <w:txbxContent>
                <w:p w:rsidR="00F469E1" w:rsidRPr="00DE7A8E" w:rsidRDefault="00F469E1" w:rsidP="00F62D49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(наименование </w:t>
                  </w: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муниципального</w:t>
                  </w:r>
                  <w:proofErr w:type="gram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образованияСмоленской</w:t>
                  </w:r>
                  <w:proofErr w:type="spellEnd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области)</w:t>
                  </w:r>
                </w:p>
              </w:txbxContent>
            </v:textbox>
          </v:shape>
        </w:pic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763628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r w:rsidR="00763628" w:rsidRPr="00763628">
        <w:rPr>
          <w:rFonts w:ascii="Times New Roman" w:hAnsi="Times New Roman" w:cs="Times New Roman"/>
          <w:sz w:val="18"/>
          <w:szCs w:val="18"/>
        </w:rPr>
        <w:t>Руднянского городского поселения и</w:t>
      </w:r>
      <w:r w:rsidR="00763628" w:rsidRPr="00F62D49">
        <w:rPr>
          <w:rFonts w:ascii="Times New Roman" w:hAnsi="Times New Roman" w:cs="Times New Roman"/>
        </w:rPr>
        <w:t xml:space="preserve"> </w:t>
      </w:r>
    </w:p>
    <w:p w:rsidR="00F62D49" w:rsidRPr="00F62D49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сельских поселений муниципального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4F7212" w:rsidP="00F62D49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52" o:spid="_x0000_s1028" type="#_x0000_t116" style="position:absolute;left:0;text-align:left;margin-left:130.5pt;margin-top:9.45pt;width:179.05pt;height:3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1" o:spid="_x0000_s1096" type="#_x0000_t32" style="position:absolute;left:0;text-align:left;margin-left:219.4pt;margin-top:5.4pt;width:0;height:23.1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0" o:spid="_x0000_s1029" type="#_x0000_t109" style="position:absolute;left:0;text-align:left;margin-left:130.5pt;margin-top:5.9pt;width:179.05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49" o:spid="_x0000_s1095" type="#_x0000_t32" style="position:absolute;left:0;text-align:left;margin-left:220.05pt;margin-top:6.4pt;width:0;height:23.1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48" o:spid="_x0000_s1030" type="#_x0000_t109" style="position:absolute;left:0;text-align:left;margin-left:130.5pt;margin-top:6.9pt;width:179.05pt;height:2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47" o:spid="_x0000_s1094" type="#_x0000_t32" style="position:absolute;left:0;text-align:left;margin-left:220.05pt;margin-top:8.05pt;width:0;height:20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46" o:spid="_x0000_s1031" type="#_x0000_t109" style="position:absolute;left:0;text-align:left;margin-left:130.5pt;margin-top:5.45pt;width:179.05pt;height:4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45" o:spid="_x0000_s1093" type="#_x0000_t32" style="position:absolute;left:0;text-align:left;margin-left:220.05pt;margin-top:.55pt;width:0;height:21.9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<v:stroke endarrow="block"/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4" o:spid="_x0000_s1032" type="#_x0000_t110" style="position:absolute;left:0;text-align:left;margin-left:100pt;margin-top:10.1pt;width:239.95pt;height:9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<v:textbox>
              <w:txbxContent>
                <w:p w:rsidR="00F469E1" w:rsidRPr="00FC16AE" w:rsidRDefault="00F469E1" w:rsidP="00F62D49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</w:t>
                  </w:r>
                  <w:proofErr w:type="spellStart"/>
                  <w:r w:rsidRPr="0079373E">
                    <w:rPr>
                      <w:sz w:val="16"/>
                      <w:szCs w:val="16"/>
                    </w:rPr>
                    <w:t>заявителемсамостоятельно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оле 143" o:spid="_x0000_s1033" type="#_x0000_t202" style="position:absolute;left:0;text-align:left;margin-left:333.15pt;margin-top:9.05pt;width:34pt;height:21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42" o:spid="_x0000_s1034" type="#_x0000_t109" style="position:absolute;left:0;text-align:left;margin-left:359pt;margin-top:5.15pt;width:105.55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41" o:spid="_x0000_s1092" type="#_x0000_t32" style="position:absolute;left:0;text-align:left;margin-left:339.55pt;margin-top:1.85pt;width:19.4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40" o:spid="_x0000_s1091" type="#_x0000_t32" style="position:absolute;left:0;text-align:left;margin-left:410.9pt;margin-top:.35pt;width:.3pt;height:2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39" o:spid="_x0000_s1090" type="#_x0000_t32" style="position:absolute;left:0;text-align:left;margin-left:219.95pt;margin-top:4.95pt;width:.1pt;height:35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Блок-схема: процесс 138" o:spid="_x0000_s1035" type="#_x0000_t109" style="position:absolute;left:0;text-align:left;margin-left:359.6pt;margin-top:4.95pt;width:104.95pt;height:40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37" o:spid="_x0000_s1089" type="#_x0000_t32" style="position:absolute;left:0;text-align:left;margin-left:220.05pt;margin-top:8.85pt;width:101.25pt;height: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36" o:spid="_x0000_s1088" type="#_x0000_t32" style="position:absolute;left:0;text-align:left;margin-left:321.3pt;margin-top:8.85pt;width:.05pt;height:81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</w:pict>
      </w:r>
      <w:r>
        <w:rPr>
          <w:noProof/>
        </w:rPr>
        <w:pict>
          <v:shape id="Поле 135" o:spid="_x0000_s1036" type="#_x0000_t202" style="position:absolute;left:0;text-align:left;margin-left:198.7pt;margin-top:.35pt;width:29.15pt;height:21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34" o:spid="_x0000_s1037" type="#_x0000_t109" style="position:absolute;left:0;text-align:left;margin-left:122.2pt;margin-top:6.3pt;width:184.25pt;height:3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33" o:spid="_x0000_s1087" type="#_x0000_t32" style="position:absolute;left:0;text-align:left;margin-left:410.9pt;margin-top:1.05pt;width:.05pt;height:31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32" o:spid="_x0000_s1086" type="#_x0000_t32" style="position:absolute;left:0;text-align:left;margin-left:219.95pt;margin-top:3.4pt;width:.05pt;height:2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shape id="Блок-схема: процесс 131" o:spid="_x0000_s1038" type="#_x0000_t109" style="position:absolute;left:0;text-align:left;margin-left:359.6pt;margin-top:9.6pt;width:106.35pt;height:4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решение 130" o:spid="_x0000_s1039" type="#_x0000_t110" style="position:absolute;left:0;text-align:left;margin-left:122.2pt;margin-top:5.2pt;width:199.1pt;height:50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29" o:spid="_x0000_s1085" type="#_x0000_t32" style="position:absolute;left:0;text-align:left;margin-left:321.3pt;margin-top:.35pt;width:37.7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28" o:spid="_x0000_s1084" type="#_x0000_t32" style="position:absolute;left:0;text-align:left;margin-left:122.05pt;margin-top:8pt;width:.5pt;height:35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27" o:spid="_x0000_s1083" type="#_x0000_t32" style="position:absolute;left:0;text-align:left;margin-left:321.35pt;margin-top:8.15pt;width:.1pt;height:3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<v:stroke endarrow="block"/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оле 126" o:spid="_x0000_s1040" type="#_x0000_t202" style="position:absolute;left:0;text-align:left;margin-left:98.8pt;margin-top:3.9pt;width:34pt;height:21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5" o:spid="_x0000_s1041" type="#_x0000_t202" style="position:absolute;left:0;text-align:left;margin-left:318.65pt;margin-top:4.5pt;width:29.15pt;height:21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<v:textbox>
              <w:txbxContent>
                <w:p w:rsidR="00F469E1" w:rsidRPr="0079373E" w:rsidRDefault="00F469E1" w:rsidP="00F62D49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24" o:spid="_x0000_s1042" type="#_x0000_t109" style="position:absolute;left:0;text-align:left;margin-left:71.8pt;margin-top:9.3pt;width:161.55pt;height:36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23" o:spid="_x0000_s1043" type="#_x0000_t109" style="position:absolute;left:0;text-align:left;margin-left:241.3pt;margin-top:9.3pt;width:161.55pt;height:3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<v:textbox>
              <w:txbxContent>
                <w:p w:rsidR="00F469E1" w:rsidRPr="0079373E" w:rsidRDefault="00F469E1" w:rsidP="00F62D49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22" o:spid="_x0000_s1082" type="#_x0000_t32" style="position:absolute;left:0;text-align:left;margin-left:322.65pt;margin-top:.2pt;width:.05pt;height:12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</w:pict>
      </w:r>
      <w:r>
        <w:rPr>
          <w:noProof/>
        </w:rPr>
        <w:pict>
          <v:shape id="Прямая со стрелкой 121" o:spid="_x0000_s1081" type="#_x0000_t32" style="position:absolute;left:0;text-align:left;margin-left:126.15pt;margin-top:.2pt;width:0;height:12.4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20" o:spid="_x0000_s1080" type="#_x0000_t32" style="position:absolute;left:0;text-align:left;margin-left:126.15pt;margin-top:-18.85pt;width:0;height:21.0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19" o:spid="_x0000_s1079" type="#_x0000_t32" style="position:absolute;left:0;text-align:left;margin-left:321.9pt;margin-top:-19.05pt;width:0;height:21.0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решение 118" o:spid="_x0000_s1044" type="#_x0000_t110" style="position:absolute;left:0;text-align:left;margin-left:225.9pt;margin-top:1.7pt;width:191.9pt;height:10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решение 117" o:spid="_x0000_s1045" type="#_x0000_t110" style="position:absolute;left:0;text-align:left;margin-left:29.9pt;margin-top:1.7pt;width:192.65pt;height:100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 xml:space="preserve">Установление правомерности принятия решения об отказе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впредоставлении</w:t>
                  </w:r>
                  <w:proofErr w:type="spellEnd"/>
                  <w:r w:rsidRPr="00EF272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2720">
                    <w:rPr>
                      <w:sz w:val="16"/>
                      <w:szCs w:val="16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16" o:spid="_x0000_s1078" type="#_x0000_t32" style="position:absolute;left:0;text-align:left;margin-left:30pt;margin-top:6.75pt;width:.05pt;height:72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15" o:spid="_x0000_s1077" type="#_x0000_t32" style="position:absolute;left:0;text-align:left;margin-left:417.8pt;margin-top:6.75pt;width:.05pt;height:72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4F7212" w:rsidP="00F62D49">
      <w:pPr>
        <w:pStyle w:val="ConsPlusNonformat"/>
        <w:jc w:val="both"/>
      </w:pPr>
      <w:r>
        <w:rPr>
          <w:noProof/>
        </w:rPr>
        <w:pict>
          <v:shape id="Поле 114" o:spid="_x0000_s1046" type="#_x0000_t202" style="position:absolute;left:0;text-align:left;margin-left:416pt;margin-top:1.3pt;width:34pt;height:21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3" o:spid="_x0000_s1047" type="#_x0000_t202" style="position:absolute;left:0;text-align:left;margin-left:4pt;margin-top:1.3pt;width:34pt;height:21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F7212" w:rsidP="00F62D49">
      <w:pPr>
        <w:pStyle w:val="ConsPlusNonformat"/>
        <w:jc w:val="both"/>
      </w:pPr>
      <w:r>
        <w:rPr>
          <w:noProof/>
        </w:rPr>
        <w:pict>
          <v:shape id="Поле 112" o:spid="_x0000_s1048" type="#_x0000_t202" style="position:absolute;left:0;text-align:left;margin-left:322.3pt;margin-top:.75pt;width:29.15pt;height:2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1" o:spid="_x0000_s1049" type="#_x0000_t202" style="position:absolute;left:0;text-align:left;margin-left:124.9pt;margin-top:.35pt;width:29.15pt;height:21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<v:textbox>
              <w:txbxContent>
                <w:p w:rsidR="00F469E1" w:rsidRPr="00EF2720" w:rsidRDefault="00F469E1" w:rsidP="00F62D49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0" o:spid="_x0000_s1076" type="#_x0000_t32" style="position:absolute;left:0;text-align:left;margin-left:322.05pt;margin-top:.3pt;width:.05pt;height:2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09" o:spid="_x0000_s1075" type="#_x0000_t32" style="position:absolute;left:0;text-align:left;margin-left:126.05pt;margin-top:.8pt;width:0;height:22.0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<v:stroke endarrow="block"/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08" o:spid="_x0000_s1050" type="#_x0000_t109" style="position:absolute;left:0;text-align:left;margin-left:375.55pt;margin-top:.25pt;width:79.8pt;height:58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7" o:spid="_x0000_s1051" type="#_x0000_t109" style="position:absolute;left:0;text-align:left;margin-left:262.1pt;margin-top:.25pt;width:89.9pt;height:58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  <w:p w:rsidR="00F469E1" w:rsidRDefault="00F469E1" w:rsidP="00F62D49"/>
              </w:txbxContent>
            </v:textbox>
          </v:shape>
        </w:pict>
      </w:r>
      <w:r>
        <w:rPr>
          <w:noProof/>
        </w:rPr>
        <w:pict>
          <v:shape id="Блок-схема: процесс 106" o:spid="_x0000_s1052" type="#_x0000_t109" style="position:absolute;left:0;text-align:left;margin-left:112.85pt;margin-top:.25pt;width:88.75pt;height:58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Утверждение решения об отказе в предоставлении </w:t>
                  </w:r>
                  <w:proofErr w:type="spellStart"/>
                  <w:r w:rsidRPr="00EF2720">
                    <w:rPr>
                      <w:sz w:val="16"/>
                      <w:szCs w:val="20"/>
                    </w:rPr>
                    <w:t>муниципальнойуслуги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Блок-схема: процесс 105" o:spid="_x0000_s1053" type="#_x0000_t109" style="position:absolute;left:0;text-align:left;margin-left:7.4pt;margin-top:.25pt;width:82.35pt;height:58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F62D49" w:rsidRDefault="00F62D49" w:rsidP="00F62D49">
      <w:pPr>
        <w:pStyle w:val="ConsPlusNonformat"/>
        <w:jc w:val="both"/>
      </w:pPr>
    </w:p>
    <w:p w:rsidR="00F62D49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04" o:spid="_x0000_s1074" type="#_x0000_t32" style="position:absolute;left:0;text-align:left;margin-left:351.8pt;margin-top:3.75pt;width:23.1pt;height:0;flip:x;z-index:251701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3" o:spid="_x0000_s1073" type="#_x0000_t32" style="position:absolute;left:0;text-align:left;margin-left:90.2pt;margin-top:3.7pt;width:23.0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102" o:spid="_x0000_s1072" type="#_x0000_t32" style="position:absolute;left:0;text-align:left;margin-left:323.35pt;margin-top:2.05pt;width:.05pt;height:2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01" o:spid="_x0000_s1071" type="#_x0000_t32" style="position:absolute;left:0;text-align:left;margin-left:157.2pt;margin-top:1.65pt;width:.05pt;height:2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100" o:spid="_x0000_s1054" type="#_x0000_t109" style="position:absolute;left:0;text-align:left;margin-left:243.2pt;margin-top:8.8pt;width:150.9pt;height:55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9" o:spid="_x0000_s1055" type="#_x0000_t109" style="position:absolute;left:0;text-align:left;margin-left:81.2pt;margin-top:8.8pt;width:153.05pt;height:55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98" o:spid="_x0000_s1070" type="#_x0000_t32" style="position:absolute;left:0;text-align:left;margin-left:157.95pt;margin-top:7.7pt;width:0;height:28.8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97" o:spid="_x0000_s1069" type="#_x0000_t32" style="position:absolute;left:0;text-align:left;margin-left:324.3pt;margin-top:7.7pt;width:0;height:10.2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96" o:spid="_x0000_s1068" type="#_x0000_t32" style="position:absolute;left:0;text-align:left;margin-left:275.55pt;margin-top:6.6pt;width:41.8pt;height:0;flip:x;z-index:2517135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</w:pict>
      </w:r>
      <w:r>
        <w:rPr>
          <w:noProof/>
        </w:rPr>
        <w:pict>
          <v:shape id="Прямая со стрелкой 95" o:spid="_x0000_s1067" type="#_x0000_t32" style="position:absolute;left:0;text-align:left;margin-left:313.1pt;margin-top:6.6pt;width:79.05pt;height:0;z-index:251712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</w:pict>
      </w:r>
      <w:r>
        <w:rPr>
          <w:noProof/>
        </w:rPr>
        <w:pict>
          <v:shape id="Прямая со стрелкой 94" o:spid="_x0000_s1066" type="#_x0000_t32" style="position:absolute;left:0;text-align:left;margin-left:392.15pt;margin-top:6.6pt;width:0;height:18.5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3" o:spid="_x0000_s1065" type="#_x0000_t32" style="position:absolute;left:0;text-align:left;margin-left:275.55pt;margin-top:6.6pt;width:0;height:18.55pt;z-index:251714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процесс 92" o:spid="_x0000_s1056" type="#_x0000_t109" style="position:absolute;left:0;text-align:left;margin-left:350.65pt;margin-top:2.7pt;width:107.7pt;height:53.7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1" o:spid="_x0000_s1057" type="#_x0000_t109" style="position:absolute;left:0;text-align:left;margin-left:243.2pt;margin-top:2.7pt;width:95.45pt;height:53.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90" o:spid="_x0000_s1058" type="#_x0000_t109" style="position:absolute;left:0;text-align:left;margin-left:81.2pt;margin-top:2.7pt;width:150.1pt;height:5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89" o:spid="_x0000_s1064" type="#_x0000_t32" style="position:absolute;left:0;text-align:left;margin-left:276.1pt;margin-top:11.1pt;width:0;height:31.4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8" o:spid="_x0000_s1063" type="#_x0000_t32" style="position:absolute;left:0;text-align:left;margin-left:157.2pt;margin-top:11.1pt;width:0;height:31.4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<v:stroke endarrow="block"/>
          </v:shape>
        </w:pict>
      </w: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Прямая со стрелкой 87" o:spid="_x0000_s1062" type="#_x0000_t32" style="position:absolute;left:0;text-align:left;margin-left:394.1pt;margin-top:-.25pt;width:0;height:31.4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<v:stroke endarrow="block"/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F7212" w:rsidP="00F62D49">
      <w:pPr>
        <w:pStyle w:val="ConsPlusNonformat"/>
        <w:jc w:val="both"/>
      </w:pPr>
      <w:r>
        <w:rPr>
          <w:noProof/>
        </w:rPr>
        <w:pict>
          <v:shape id="Блок-схема: знак завершения 86" o:spid="_x0000_s1059" type="#_x0000_t116" style="position:absolute;left:0;text-align:left;margin-left:103.9pt;margin-top:8.4pt;width:106.15pt;height:23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5" o:spid="_x0000_s1060" type="#_x0000_t116" style="position:absolute;left:0;text-align:left;margin-left:342.05pt;margin-top:8.5pt;width:104.45pt;height:23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84" o:spid="_x0000_s1061" type="#_x0000_t116" style="position:absolute;left:0;text-align:left;margin-left:222.55pt;margin-top:8.5pt;width:105.85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<v:textbox>
              <w:txbxContent>
                <w:p w:rsidR="00F469E1" w:rsidRPr="00EF2720" w:rsidRDefault="00F469E1" w:rsidP="00F62D49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2" w:rsidRDefault="004F7212">
      <w:r>
        <w:separator/>
      </w:r>
    </w:p>
  </w:endnote>
  <w:endnote w:type="continuationSeparator" w:id="0">
    <w:p w:rsidR="004F7212" w:rsidRDefault="004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Pr="00E57080" w:rsidRDefault="00F469E1" w:rsidP="00E5708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2" w:rsidRDefault="004F7212">
      <w:r>
        <w:separator/>
      </w:r>
    </w:p>
  </w:footnote>
  <w:footnote w:type="continuationSeparator" w:id="0">
    <w:p w:rsidR="004F7212" w:rsidRDefault="004F7212">
      <w:r>
        <w:continuationSeparator/>
      </w:r>
    </w:p>
  </w:footnote>
  <w:footnote w:id="1">
    <w:p w:rsidR="00F469E1" w:rsidRDefault="00F469E1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 xml:space="preserve">градостроительным </w:t>
      </w:r>
      <w:proofErr w:type="spellStart"/>
      <w:r w:rsidRPr="0090757E">
        <w:t>планом</w:t>
      </w:r>
      <w:proofErr w:type="gramStart"/>
      <w:r w:rsidRPr="00FF4D01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805E48">
        <w:t>«</w:t>
      </w:r>
      <w:r w:rsidRPr="0090757E">
        <w:t>информацией</w:t>
      </w:r>
      <w:proofErr w:type="spellEnd"/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F469E1" w:rsidRDefault="00F469E1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655EE7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616BEB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6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7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8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F469E1" w:rsidRDefault="00F469E1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F469E1" w:rsidRDefault="00F469E1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F469E1" w:rsidRDefault="00F469E1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F469E1" w:rsidRPr="005B6F9F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F469E1" w:rsidRDefault="00F469E1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9E1" w:rsidRDefault="00F469E1">
    <w:pPr>
      <w:pStyle w:val="a4"/>
    </w:pPr>
  </w:p>
  <w:p w:rsidR="00F469E1" w:rsidRDefault="00F469E1"/>
  <w:p w:rsidR="00F469E1" w:rsidRDefault="00F46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5FD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40"/>
        <o:r id="V:Rule2" type="connector" idref="#Прямая со стрелкой 128"/>
        <o:r id="V:Rule3" type="connector" idref="#Прямая со стрелкой 132"/>
        <o:r id="V:Rule4" type="connector" idref="#Прямая со стрелкой 129"/>
        <o:r id="V:Rule5" type="connector" idref="#Прямая со стрелкой 110"/>
        <o:r id="V:Rule6" type="connector" idref="#Прямая со стрелкой 147"/>
        <o:r id="V:Rule7" type="connector" idref="#Прямая со стрелкой 104"/>
        <o:r id="V:Rule8" type="connector" idref="#Прямая со стрелкой 136"/>
        <o:r id="V:Rule9" type="connector" idref="#Прямая со стрелкой 122"/>
        <o:r id="V:Rule10" type="connector" idref="#Прямая со стрелкой 102"/>
        <o:r id="V:Rule11" type="connector" idref="#Прямая со стрелкой 151"/>
        <o:r id="V:Rule12" type="connector" idref="#Прямая со стрелкой 96"/>
        <o:r id="V:Rule13" type="connector" idref="#Прямая со стрелкой 141"/>
        <o:r id="V:Rule14" type="connector" idref="#Прямая со стрелкой 133"/>
        <o:r id="V:Rule15" type="connector" idref="#Прямая со стрелкой 145"/>
        <o:r id="V:Rule16" type="connector" idref="#Прямая со стрелкой 103"/>
        <o:r id="V:Rule17" type="connector" idref="#Прямая со стрелкой 116"/>
        <o:r id="V:Rule18" type="connector" idref="#Прямая со стрелкой 89"/>
        <o:r id="V:Rule19" type="connector" idref="#Прямая со стрелкой 139"/>
        <o:r id="V:Rule20" type="connector" idref="#Прямая со стрелкой 115"/>
        <o:r id="V:Rule21" type="connector" idref="#Прямая со стрелкой 149"/>
        <o:r id="V:Rule22" type="connector" idref="#Прямая со стрелкой 109"/>
        <o:r id="V:Rule23" type="connector" idref="#Прямая со стрелкой 120"/>
        <o:r id="V:Rule24" type="connector" idref="#Прямая со стрелкой 137"/>
        <o:r id="V:Rule25" type="connector" idref="#Прямая со стрелкой 98"/>
        <o:r id="V:Rule26" type="connector" idref="#Прямая со стрелкой 101"/>
        <o:r id="V:Rule27" type="connector" idref="#Прямая со стрелкой 127"/>
        <o:r id="V:Rule28" type="connector" idref="#Прямая со стрелкой 95"/>
        <o:r id="V:Rule29" type="connector" idref="#Прямая со стрелкой 88"/>
        <o:r id="V:Rule30" type="connector" idref="#Прямая со стрелкой 87"/>
        <o:r id="V:Rule31" type="connector" idref="#Прямая со стрелкой 93"/>
        <o:r id="V:Rule32" type="connector" idref="#Прямая со стрелкой 119"/>
        <o:r id="V:Rule33" type="connector" idref="#Прямая со стрелкой 94"/>
        <o:r id="V:Rule34" type="connector" idref="#Прямая со стрелкой 97"/>
        <o:r id="V:Rule35" type="connector" idref="#Прямая со стрелкой 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header" Target="header2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F171-EFA6-46DE-B000-9D7C3BA5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13450</Words>
  <Characters>76669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89940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10</cp:revision>
  <cp:lastPrinted>2017-08-24T09:42:00Z</cp:lastPrinted>
  <dcterms:created xsi:type="dcterms:W3CDTF">2017-10-10T13:38:00Z</dcterms:created>
  <dcterms:modified xsi:type="dcterms:W3CDTF">2017-12-12T14:17:00Z</dcterms:modified>
</cp:coreProperties>
</file>