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35" w:rsidRPr="00C81F17" w:rsidRDefault="000012EF" w:rsidP="00C27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035" w:rsidRPr="00C81F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4CA4C" wp14:editId="0161A6CC">
            <wp:extent cx="810895" cy="828040"/>
            <wp:effectExtent l="0" t="0" r="8255" b="0"/>
            <wp:docPr id="7" name="Рисунок 7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35" w:rsidRPr="00C81F17" w:rsidRDefault="00C27035" w:rsidP="00C8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17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           </w:t>
      </w:r>
    </w:p>
    <w:p w:rsidR="00C27035" w:rsidRDefault="00C27035" w:rsidP="00C8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17">
        <w:rPr>
          <w:rFonts w:ascii="Times New Roman" w:hAnsi="Times New Roman" w:cs="Times New Roman"/>
          <w:b/>
          <w:sz w:val="28"/>
          <w:szCs w:val="28"/>
        </w:rPr>
        <w:t>РУДНЯНСКИЙ  РАЙОН СМОЛЕНСКОЙ ОБЛАСТИ</w:t>
      </w:r>
    </w:p>
    <w:p w:rsidR="00C81F17" w:rsidRPr="00C81F17" w:rsidRDefault="00C81F17" w:rsidP="00C8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35" w:rsidRPr="00C81F17" w:rsidRDefault="00C27035" w:rsidP="00C27035">
      <w:pPr>
        <w:rPr>
          <w:rFonts w:ascii="Times New Roman" w:hAnsi="Times New Roman" w:cs="Times New Roman"/>
          <w:b/>
          <w:sz w:val="28"/>
          <w:szCs w:val="28"/>
        </w:rPr>
      </w:pPr>
      <w:r w:rsidRPr="00C81F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 А С П О Р Я Ж Е Н И Е</w:t>
      </w:r>
    </w:p>
    <w:p w:rsidR="00C2123A" w:rsidRPr="00C9100D" w:rsidRDefault="00C2123A" w:rsidP="00C2123A">
      <w:pPr>
        <w:pStyle w:val="ConsPlusTitle"/>
        <w:widowControl/>
        <w:jc w:val="center"/>
        <w:rPr>
          <w:sz w:val="28"/>
          <w:szCs w:val="28"/>
        </w:rPr>
      </w:pPr>
    </w:p>
    <w:p w:rsidR="00C2123A" w:rsidRDefault="00C2123A" w:rsidP="00C2123A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 w:rsidRPr="00C9100D">
        <w:rPr>
          <w:b w:val="0"/>
          <w:sz w:val="28"/>
          <w:szCs w:val="28"/>
        </w:rPr>
        <w:t xml:space="preserve">     От</w:t>
      </w:r>
      <w:r>
        <w:rPr>
          <w:b w:val="0"/>
          <w:sz w:val="28"/>
          <w:szCs w:val="28"/>
        </w:rPr>
        <w:t xml:space="preserve"> 24</w:t>
      </w:r>
      <w:bookmarkStart w:id="0" w:name="_GoBack"/>
      <w:bookmarkEnd w:id="0"/>
      <w:r>
        <w:rPr>
          <w:b w:val="0"/>
          <w:sz w:val="28"/>
          <w:szCs w:val="28"/>
        </w:rPr>
        <w:t>.07</w:t>
      </w:r>
      <w:r w:rsidRPr="00C9100D">
        <w:rPr>
          <w:b w:val="0"/>
          <w:sz w:val="28"/>
          <w:szCs w:val="28"/>
        </w:rPr>
        <w:t>.2017 №</w:t>
      </w:r>
      <w:r>
        <w:rPr>
          <w:b w:val="0"/>
          <w:sz w:val="28"/>
          <w:szCs w:val="28"/>
        </w:rPr>
        <w:t xml:space="preserve"> 360</w:t>
      </w:r>
    </w:p>
    <w:p w:rsidR="00C2123A" w:rsidRPr="00C9100D" w:rsidRDefault="00C2123A" w:rsidP="00C2123A">
      <w:pPr>
        <w:pStyle w:val="ConsPlusTitle"/>
        <w:widowControl/>
        <w:suppressAutoHyphens/>
        <w:ind w:left="-284"/>
        <w:rPr>
          <w:sz w:val="28"/>
          <w:szCs w:val="28"/>
        </w:rPr>
      </w:pPr>
    </w:p>
    <w:p w:rsidR="00586B84" w:rsidRPr="00F027D1" w:rsidRDefault="00586B84" w:rsidP="00586B84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О создании комиссии по проверке готовности теплоснабжающих, теплосетевых организаций и потребителей тепловой энергии    на территории муниципального образования Руднянский район Смоленской области </w:t>
      </w:r>
    </w:p>
    <w:p w:rsidR="00586B84" w:rsidRPr="00F027D1" w:rsidRDefault="00586B84" w:rsidP="00586B84">
      <w:pPr>
        <w:shd w:val="clear" w:color="auto" w:fill="FFFFFF"/>
        <w:spacing w:before="100" w:beforeAutospacing="1" w:after="100" w:afterAutospacing="1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7D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 Руднянский район Смоленской области.</w:t>
      </w:r>
    </w:p>
    <w:p w:rsidR="00586B84" w:rsidRPr="00F027D1" w:rsidRDefault="00586B84" w:rsidP="001827E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   1.Создать комиссию по проверке готовности теплоснабжающих, теплосетевых организаций и потребителей тепловой энергии    на территории муниципального образования Руднянский район Смоленской области  (далее - Комиссия) и утвердить ее состав (приложение№1).</w:t>
      </w:r>
    </w:p>
    <w:p w:rsidR="00586B84" w:rsidRPr="00F027D1" w:rsidRDefault="00586B84" w:rsidP="001827E8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   2.Утвердить Положение о  Комиссии  (приложение № 2).</w:t>
      </w:r>
    </w:p>
    <w:p w:rsidR="00586B84" w:rsidRPr="00F027D1" w:rsidRDefault="00586B84" w:rsidP="001827E8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   3.Контроль за исполнением настоящего распоряжения  возложить на заместителя </w:t>
      </w:r>
      <w:r w:rsidR="001827E8">
        <w:rPr>
          <w:rFonts w:ascii="Times New Roman" w:hAnsi="Times New Roman" w:cs="Times New Roman"/>
          <w:sz w:val="28"/>
          <w:szCs w:val="28"/>
        </w:rPr>
        <w:t xml:space="preserve">    </w:t>
      </w:r>
      <w:r w:rsidRPr="00F027D1">
        <w:rPr>
          <w:rFonts w:ascii="Times New Roman" w:hAnsi="Times New Roman" w:cs="Times New Roman"/>
          <w:sz w:val="28"/>
          <w:szCs w:val="28"/>
        </w:rPr>
        <w:t>Главы  муниципального образования Руднянский район Смоленской области Брич С.Е.</w:t>
      </w:r>
    </w:p>
    <w:p w:rsidR="00586B84" w:rsidRPr="00F027D1" w:rsidRDefault="00586B84" w:rsidP="0018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  4.Признать утратившим силу Распоряжение Администрации муниципального образования Руднянский район Смоленской области от 07.07.2016 № 323-р  «О создании комиссии по проверке готовности теплоснабжающих, теплосетевых  организаций и потребителей тепловой энергии к работе в осенне-зимний период 2016/2017гг</w:t>
      </w:r>
      <w:r w:rsidRPr="00F027D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86B84" w:rsidRPr="00F027D1" w:rsidRDefault="00586B84" w:rsidP="001827E8">
      <w:pPr>
        <w:spacing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320789" w:rsidRPr="00320789" w:rsidRDefault="00320789" w:rsidP="00320789">
      <w:pPr>
        <w:tabs>
          <w:tab w:val="left" w:pos="0"/>
          <w:tab w:val="left" w:pos="420"/>
          <w:tab w:val="left" w:pos="10146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320789">
        <w:rPr>
          <w:rFonts w:ascii="Times New Roman" w:hAnsi="Times New Roman" w:cs="Times New Roman"/>
          <w:sz w:val="28"/>
          <w:szCs w:val="28"/>
        </w:rPr>
        <w:t xml:space="preserve">И.п. Главы муниципального образования  </w:t>
      </w:r>
    </w:p>
    <w:p w:rsidR="00586B84" w:rsidRPr="001827E8" w:rsidRDefault="00320789" w:rsidP="00320789">
      <w:pPr>
        <w:tabs>
          <w:tab w:val="left" w:pos="0"/>
          <w:tab w:val="left" w:pos="420"/>
          <w:tab w:val="left" w:pos="10146"/>
        </w:tabs>
        <w:spacing w:after="0" w:line="240" w:lineRule="auto"/>
        <w:ind w:right="1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89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0789">
        <w:rPr>
          <w:rFonts w:ascii="Times New Roman" w:hAnsi="Times New Roman" w:cs="Times New Roman"/>
          <w:b/>
          <w:sz w:val="28"/>
          <w:szCs w:val="28"/>
        </w:rPr>
        <w:t>С.В. Архипенков</w:t>
      </w:r>
      <w:r w:rsidR="00586B84" w:rsidRPr="003207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86B84" w:rsidRPr="00F027D1" w:rsidRDefault="00586B84" w:rsidP="001827E8">
      <w:pPr>
        <w:tabs>
          <w:tab w:val="left" w:pos="3080"/>
          <w:tab w:val="left" w:pos="4253"/>
          <w:tab w:val="right" w:pos="100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Приложение № 1 </w:t>
      </w:r>
    </w:p>
    <w:p w:rsidR="00586B84" w:rsidRPr="00F027D1" w:rsidRDefault="00586B84" w:rsidP="001827E8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к распоряжению Администрации муниципального образования</w:t>
      </w:r>
    </w:p>
    <w:p w:rsidR="00586B84" w:rsidRPr="00F027D1" w:rsidRDefault="00586B84" w:rsidP="001827E8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586B84" w:rsidRPr="00F027D1" w:rsidRDefault="00586B84" w:rsidP="001827E8">
      <w:pPr>
        <w:tabs>
          <w:tab w:val="left" w:pos="0"/>
          <w:tab w:val="left" w:pos="420"/>
          <w:tab w:val="left" w:pos="10146"/>
        </w:tabs>
        <w:spacing w:after="0"/>
        <w:ind w:right="116"/>
        <w:jc w:val="right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>от__________________ №_____</w:t>
      </w:r>
    </w:p>
    <w:p w:rsidR="00586B84" w:rsidRPr="00F027D1" w:rsidRDefault="00586B84" w:rsidP="00586B84">
      <w:pPr>
        <w:tabs>
          <w:tab w:val="left" w:pos="0"/>
          <w:tab w:val="left" w:pos="420"/>
          <w:tab w:val="left" w:pos="10146"/>
        </w:tabs>
        <w:ind w:right="1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B84" w:rsidRPr="001827E8" w:rsidRDefault="001827E8" w:rsidP="00DA113C">
      <w:pPr>
        <w:tabs>
          <w:tab w:val="left" w:pos="0"/>
          <w:tab w:val="left" w:pos="420"/>
          <w:tab w:val="left" w:pos="10146"/>
        </w:tabs>
        <w:spacing w:after="0"/>
        <w:ind w:right="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586B84" w:rsidRPr="001827E8" w:rsidRDefault="00586B84" w:rsidP="00DA113C">
      <w:pPr>
        <w:tabs>
          <w:tab w:val="left" w:pos="0"/>
          <w:tab w:val="left" w:pos="420"/>
          <w:tab w:val="left" w:pos="10146"/>
        </w:tabs>
        <w:spacing w:after="0"/>
        <w:ind w:right="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E8">
        <w:rPr>
          <w:rFonts w:ascii="Times New Roman" w:hAnsi="Times New Roman" w:cs="Times New Roman"/>
          <w:b/>
          <w:sz w:val="28"/>
          <w:szCs w:val="28"/>
        </w:rPr>
        <w:t>по проверке готовности теплоснабжающих, теплосетевых организаций и потребителей тепловой энергии    на территории муниципального образования Руднянский район Смоленской области</w:t>
      </w:r>
    </w:p>
    <w:p w:rsidR="00586B84" w:rsidRPr="00F027D1" w:rsidRDefault="00586B84" w:rsidP="001827E8">
      <w:pPr>
        <w:tabs>
          <w:tab w:val="left" w:pos="0"/>
          <w:tab w:val="left" w:pos="420"/>
          <w:tab w:val="left" w:pos="10146"/>
        </w:tabs>
        <w:spacing w:after="0"/>
        <w:ind w:right="11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1827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Брич Светлана Евгеньевна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1827E8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Руднянский район Смоленской  области, председатель комиссии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Трофимов Сергей Игоревич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строительству и ЖКХ Администрации муниципального образования Руднянский   район Смоленской области, заместитель председателя комиссии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8A2492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Анна Мясниковна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архитектуре, строительству и ЖКХ Администрации муниципального образования Руднянский   район Смоленской области, секретарь комиссии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 xml:space="preserve">Холомьева Наталья Викторовна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Руднянский район Смоленской области-начальник отдела городского хозяйства 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 xml:space="preserve">Зуева Ольга Геннадьевна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муниципального образования Руднянский район Смоленской области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Валентина Дмитриевна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муниципального образования Руднянский район Смоленской области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Алещенкова Ольга Станиславовна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И.о. Главы муниципального образования Голынковского городского поселения Руднянского района Смоленской области (по согласованию)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Брагина Татьяна Владимировна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 Понизовского сельского поселения Руднянского района Смоленской области (по согласованию)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Панфилов Александр Алексеевич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Чистиковского сельского поселения Руднянского района Смоленской области </w:t>
            </w: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Савинене Валентина Владимировна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Казимировского сельского поселения Руднянского района Смоленской области </w:t>
            </w: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Нина Васильевна       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муниципального образования Смолиговского сельского поселения Руднянского района Смоленской области </w:t>
            </w:r>
            <w:r w:rsidRPr="00B8151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86B84" w:rsidRPr="00B81514" w:rsidTr="00F27DA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Андрей Владимирович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B81514" w:rsidRDefault="00586B84" w:rsidP="00F27DAA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инспектор отдела государственного энергетического надзора по Смоленской области (по согласованию)</w:t>
            </w:r>
          </w:p>
        </w:tc>
      </w:tr>
    </w:tbl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13C" w:rsidRPr="00F027D1" w:rsidRDefault="00DA113C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84" w:rsidRPr="00F027D1" w:rsidRDefault="00586B84" w:rsidP="00586B84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0A0510" w:rsidRDefault="00586B84" w:rsidP="00DA113C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51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6B84" w:rsidRPr="000A0510" w:rsidRDefault="00586B84" w:rsidP="00DA113C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Администрации муниципального образования</w:t>
      </w:r>
    </w:p>
    <w:p w:rsidR="00586B84" w:rsidRPr="000A0510" w:rsidRDefault="00586B84" w:rsidP="00DA113C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0510">
        <w:rPr>
          <w:rFonts w:ascii="Times New Roman" w:hAnsi="Times New Roman" w:cs="Times New Roman"/>
          <w:sz w:val="24"/>
          <w:szCs w:val="24"/>
        </w:rPr>
        <w:t>Руднянский район Смоленской области</w:t>
      </w:r>
    </w:p>
    <w:p w:rsidR="00586B84" w:rsidRPr="000A0510" w:rsidRDefault="00086C0F" w:rsidP="00086C0F">
      <w:pPr>
        <w:tabs>
          <w:tab w:val="left" w:pos="0"/>
          <w:tab w:val="left" w:pos="420"/>
          <w:tab w:val="left" w:pos="10146"/>
        </w:tabs>
        <w:spacing w:after="0"/>
        <w:ind w:right="116"/>
        <w:jc w:val="right"/>
        <w:rPr>
          <w:rFonts w:ascii="Times New Roman" w:hAnsi="Times New Roman" w:cs="Times New Roman"/>
          <w:sz w:val="24"/>
          <w:szCs w:val="24"/>
        </w:rPr>
      </w:pPr>
      <w:r w:rsidRPr="000A0510">
        <w:rPr>
          <w:rFonts w:ascii="Times New Roman" w:hAnsi="Times New Roman" w:cs="Times New Roman"/>
          <w:sz w:val="24"/>
          <w:szCs w:val="24"/>
        </w:rPr>
        <w:t>от__________________ №_____</w:t>
      </w:r>
      <w:r w:rsidR="00586B84" w:rsidRPr="000A051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6B84" w:rsidRPr="00DA113C" w:rsidRDefault="00DA113C" w:rsidP="00DA1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6B84" w:rsidRPr="00DA113C" w:rsidRDefault="00586B84" w:rsidP="00DA1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3C">
        <w:rPr>
          <w:rFonts w:ascii="Times New Roman" w:hAnsi="Times New Roman" w:cs="Times New Roman"/>
          <w:b/>
          <w:sz w:val="28"/>
          <w:szCs w:val="28"/>
        </w:rPr>
        <w:t>о комиссии по проверке готовности теплоснабжающих, теплосетевых организаций и потребителей тепловой энергии    на территории муниципального образования Руднянский район Смоленской области</w:t>
      </w:r>
    </w:p>
    <w:p w:rsidR="00586B84" w:rsidRPr="00F027D1" w:rsidRDefault="00586B84" w:rsidP="00586B84">
      <w:pPr>
        <w:pStyle w:val="Default"/>
        <w:rPr>
          <w:bCs/>
          <w:sz w:val="28"/>
          <w:szCs w:val="28"/>
        </w:rPr>
      </w:pPr>
    </w:p>
    <w:p w:rsidR="00586B84" w:rsidRPr="00FA1CA7" w:rsidRDefault="00586B84" w:rsidP="00586B84">
      <w:pPr>
        <w:pStyle w:val="ad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FA1CA7">
        <w:rPr>
          <w:rStyle w:val="a4"/>
          <w:sz w:val="28"/>
          <w:szCs w:val="28"/>
          <w:bdr w:val="none" w:sz="0" w:space="0" w:color="auto" w:frame="1"/>
        </w:rPr>
        <w:t>1. Общие положения.</w:t>
      </w:r>
    </w:p>
    <w:p w:rsidR="00586B84" w:rsidRDefault="00586B84" w:rsidP="00586B84">
      <w:pPr>
        <w:pStyle w:val="ad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FA1CA7">
        <w:rPr>
          <w:sz w:val="28"/>
          <w:szCs w:val="28"/>
        </w:rPr>
        <w:t>1.1. Комиссия является органом, деятельность которого направлена на проверку готовности теплоснабжающих</w:t>
      </w:r>
      <w:r>
        <w:rPr>
          <w:sz w:val="28"/>
          <w:szCs w:val="28"/>
        </w:rPr>
        <w:t xml:space="preserve">, </w:t>
      </w:r>
      <w:r w:rsidRPr="00FA1CA7">
        <w:rPr>
          <w:sz w:val="28"/>
          <w:szCs w:val="28"/>
        </w:rPr>
        <w:t>теплосетевых организаций и потребителей тепловой энергии к устойчивому их функционированию в осенне-зимни</w:t>
      </w:r>
      <w:r>
        <w:rPr>
          <w:sz w:val="28"/>
          <w:szCs w:val="28"/>
        </w:rPr>
        <w:t>й</w:t>
      </w:r>
      <w:r w:rsidRPr="00FA1CA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2017-2018 годов</w:t>
      </w:r>
      <w:r w:rsidRPr="00FA1CA7">
        <w:rPr>
          <w:sz w:val="28"/>
          <w:szCs w:val="28"/>
        </w:rPr>
        <w:t>.</w:t>
      </w:r>
    </w:p>
    <w:p w:rsidR="00586B84" w:rsidRPr="00391E3F" w:rsidRDefault="00586B84" w:rsidP="00586B84">
      <w:pPr>
        <w:pStyle w:val="ad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391E3F">
        <w:rPr>
          <w:rStyle w:val="a4"/>
          <w:sz w:val="28"/>
          <w:szCs w:val="28"/>
          <w:bdr w:val="none" w:sz="0" w:space="0" w:color="auto" w:frame="1"/>
        </w:rPr>
        <w:t>2. Организация деятельности комиссии.</w:t>
      </w:r>
    </w:p>
    <w:p w:rsidR="00586B84" w:rsidRPr="007C4CA9" w:rsidRDefault="00586B84" w:rsidP="00586B84">
      <w:pPr>
        <w:pStyle w:val="ad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FA1CA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A1CA7">
        <w:rPr>
          <w:sz w:val="28"/>
          <w:szCs w:val="28"/>
        </w:rPr>
        <w:t>. </w:t>
      </w:r>
      <w:r w:rsidR="00AB4FC6">
        <w:rPr>
          <w:sz w:val="28"/>
          <w:szCs w:val="28"/>
        </w:rPr>
        <w:t>К</w:t>
      </w:r>
      <w:r w:rsidR="00AB4FC6" w:rsidRPr="007C4CA9">
        <w:rPr>
          <w:sz w:val="28"/>
          <w:szCs w:val="28"/>
        </w:rPr>
        <w:t xml:space="preserve">омиссия </w:t>
      </w:r>
      <w:r w:rsidR="00AB4FC6">
        <w:rPr>
          <w:sz w:val="28"/>
          <w:szCs w:val="28"/>
        </w:rPr>
        <w:t>в</w:t>
      </w:r>
      <w:r w:rsidRPr="007C4CA9">
        <w:rPr>
          <w:sz w:val="28"/>
          <w:szCs w:val="28"/>
        </w:rPr>
        <w:t xml:space="preserve"> своей деятельности руководствуется </w:t>
      </w:r>
      <w:r w:rsidR="00AB4FC6">
        <w:rPr>
          <w:sz w:val="28"/>
          <w:szCs w:val="28"/>
        </w:rPr>
        <w:t xml:space="preserve"> федеральными и областными законами</w:t>
      </w:r>
      <w:r w:rsidR="007C4CA9" w:rsidRPr="007C4CA9">
        <w:rPr>
          <w:sz w:val="28"/>
          <w:szCs w:val="28"/>
        </w:rPr>
        <w:t>,</w:t>
      </w:r>
      <w:r w:rsidR="00AB4FC6">
        <w:rPr>
          <w:sz w:val="28"/>
          <w:szCs w:val="28"/>
        </w:rPr>
        <w:t xml:space="preserve"> постановлениями и распоряжениями Президента РФ, Указами  и распоряжениями Губернатора Смоленской области, постановлениями и распоряжениями Администрации Смоленской области, Уставом </w:t>
      </w:r>
      <w:r w:rsidR="00681C96">
        <w:rPr>
          <w:sz w:val="28"/>
          <w:szCs w:val="28"/>
        </w:rPr>
        <w:t xml:space="preserve"> муниципального образования Руднянский район Смоленской области, </w:t>
      </w:r>
      <w:r w:rsidR="00681C96" w:rsidRPr="007C4CA9">
        <w:rPr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 (далее — Пра</w:t>
      </w:r>
      <w:r w:rsidR="00681C96">
        <w:rPr>
          <w:sz w:val="28"/>
          <w:szCs w:val="28"/>
        </w:rPr>
        <w:t>вила), иными правовыми актами, имеющими отношение к деятельности Комиссии и настоящим Положением.</w:t>
      </w:r>
      <w:r w:rsidR="007C4CA9" w:rsidRPr="007C4CA9">
        <w:rPr>
          <w:sz w:val="28"/>
          <w:szCs w:val="28"/>
        </w:rPr>
        <w:t xml:space="preserve">   </w:t>
      </w:r>
    </w:p>
    <w:p w:rsidR="00586B84" w:rsidRDefault="00586B84" w:rsidP="00586B84">
      <w:pPr>
        <w:pStyle w:val="ad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FA1CA7">
        <w:rPr>
          <w:rStyle w:val="a4"/>
          <w:sz w:val="28"/>
          <w:szCs w:val="28"/>
          <w:bdr w:val="none" w:sz="0" w:space="0" w:color="auto" w:frame="1"/>
        </w:rPr>
        <w:t>3. Задачи</w:t>
      </w:r>
      <w:r w:rsidR="008B6FAC">
        <w:rPr>
          <w:rStyle w:val="a4"/>
          <w:sz w:val="28"/>
          <w:szCs w:val="28"/>
          <w:bdr w:val="none" w:sz="0" w:space="0" w:color="auto" w:frame="1"/>
        </w:rPr>
        <w:t>,</w:t>
      </w:r>
      <w:r w:rsidR="007C4CA9">
        <w:rPr>
          <w:rStyle w:val="a4"/>
          <w:sz w:val="28"/>
          <w:szCs w:val="28"/>
          <w:bdr w:val="none" w:sz="0" w:space="0" w:color="auto" w:frame="1"/>
        </w:rPr>
        <w:t xml:space="preserve"> функции</w:t>
      </w:r>
      <w:r w:rsidR="008B6FAC">
        <w:rPr>
          <w:rStyle w:val="a4"/>
          <w:sz w:val="28"/>
          <w:szCs w:val="28"/>
          <w:bdr w:val="none" w:sz="0" w:space="0" w:color="auto" w:frame="1"/>
        </w:rPr>
        <w:t xml:space="preserve"> и права комиссии</w:t>
      </w:r>
      <w:r w:rsidRPr="00FA1CA7">
        <w:rPr>
          <w:rStyle w:val="a4"/>
          <w:sz w:val="28"/>
          <w:szCs w:val="28"/>
          <w:bdr w:val="none" w:sz="0" w:space="0" w:color="auto" w:frame="1"/>
        </w:rPr>
        <w:t>.</w:t>
      </w:r>
      <w:r w:rsidRPr="00FA1CA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681C96" w:rsidRDefault="00586B84" w:rsidP="00114AC0">
      <w:pPr>
        <w:pStyle w:val="ad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1CA7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FA1CA7">
        <w:rPr>
          <w:sz w:val="28"/>
          <w:szCs w:val="28"/>
        </w:rPr>
        <w:t xml:space="preserve"> </w:t>
      </w:r>
      <w:r w:rsidR="007C4CA9">
        <w:rPr>
          <w:sz w:val="28"/>
          <w:szCs w:val="28"/>
        </w:rPr>
        <w:t xml:space="preserve">Задачи Комиссии: </w:t>
      </w:r>
    </w:p>
    <w:p w:rsidR="00586B84" w:rsidRDefault="00681C96" w:rsidP="00114AC0">
      <w:pPr>
        <w:pStyle w:val="ad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проведение документальной </w:t>
      </w:r>
      <w:r w:rsidR="00586B8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586B84">
        <w:rPr>
          <w:sz w:val="28"/>
          <w:szCs w:val="28"/>
        </w:rPr>
        <w:t xml:space="preserve"> теплоснабжающих, теплосетевых организаций</w:t>
      </w:r>
      <w:r w:rsidR="00586B84" w:rsidRPr="00FA1CA7">
        <w:rPr>
          <w:sz w:val="28"/>
          <w:szCs w:val="28"/>
        </w:rPr>
        <w:t xml:space="preserve"> </w:t>
      </w:r>
      <w:r w:rsidR="00586B84">
        <w:rPr>
          <w:sz w:val="28"/>
          <w:szCs w:val="28"/>
        </w:rPr>
        <w:t xml:space="preserve">и потребителей тепловой энергии на  </w:t>
      </w:r>
      <w:r w:rsidR="00586B84" w:rsidRPr="00FA1CA7">
        <w:rPr>
          <w:sz w:val="28"/>
          <w:szCs w:val="28"/>
        </w:rPr>
        <w:t>выполнение требований по готовности</w:t>
      </w:r>
      <w:r w:rsidR="00586B84">
        <w:rPr>
          <w:sz w:val="28"/>
          <w:szCs w:val="28"/>
        </w:rPr>
        <w:t xml:space="preserve"> согласно утвержденного графика, приложение № 1 </w:t>
      </w:r>
    </w:p>
    <w:p w:rsidR="00681C96" w:rsidRDefault="00586B84" w:rsidP="0011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CA9">
        <w:rPr>
          <w:rFonts w:ascii="Times New Roman" w:hAnsi="Times New Roman" w:cs="Times New Roman"/>
          <w:sz w:val="28"/>
          <w:szCs w:val="28"/>
        </w:rPr>
        <w:t xml:space="preserve">3.2. </w:t>
      </w:r>
      <w:r w:rsidR="007C4CA9" w:rsidRPr="007C4CA9">
        <w:rPr>
          <w:rFonts w:ascii="Times New Roman" w:hAnsi="Times New Roman" w:cs="Times New Roman"/>
          <w:sz w:val="28"/>
          <w:szCs w:val="28"/>
        </w:rPr>
        <w:t xml:space="preserve">Функции Комиссии: </w:t>
      </w:r>
    </w:p>
    <w:p w:rsidR="007C4CA9" w:rsidRDefault="00681C96" w:rsidP="00114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проводит работу по проверке документов, подтверждающих выполнение требований</w:t>
      </w:r>
      <w:r w:rsidR="00153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A9" w:rsidRPr="00114AC0">
        <w:rPr>
          <w:rFonts w:ascii="Times New Roman" w:hAnsi="Times New Roman" w:cs="Times New Roman"/>
          <w:sz w:val="28"/>
          <w:szCs w:val="28"/>
        </w:rPr>
        <w:t xml:space="preserve">    </w:t>
      </w:r>
      <w:r w:rsidR="007C4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главой 3-4</w:t>
      </w:r>
      <w:r w:rsidR="007C4CA9" w:rsidRPr="007C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Российской Федерации от 12.03.2013 N 103 "Об утверждении Правил оценки готовности к отопительному периоду", в соответствии с Программой проведения проверки готовности к отопительному периоду 201</w:t>
      </w:r>
      <w:r w:rsidR="007C4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CA9" w:rsidRPr="007C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7C4CA9">
        <w:rPr>
          <w:rFonts w:ascii="Times New Roman" w:eastAsia="Times New Roman" w:hAnsi="Times New Roman" w:cs="Times New Roman"/>
          <w:sz w:val="28"/>
          <w:szCs w:val="28"/>
          <w:lang w:eastAsia="ru-RU"/>
        </w:rPr>
        <w:t>8 гг.;</w:t>
      </w:r>
    </w:p>
    <w:p w:rsidR="00AE1A64" w:rsidRDefault="00AE1A64" w:rsidP="00AE1A64">
      <w:pPr>
        <w:pStyle w:val="ad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 с органами местного самоуправления городских и сельских поселений, </w:t>
      </w:r>
      <w:r w:rsidRPr="00AE1A64">
        <w:rPr>
          <w:sz w:val="28"/>
          <w:szCs w:val="28"/>
        </w:rPr>
        <w:t>теплоснабжающи</w:t>
      </w:r>
      <w:r>
        <w:rPr>
          <w:sz w:val="28"/>
          <w:szCs w:val="28"/>
        </w:rPr>
        <w:t>ми</w:t>
      </w:r>
      <w:r w:rsidRPr="00AE1A64">
        <w:rPr>
          <w:sz w:val="28"/>
          <w:szCs w:val="28"/>
        </w:rPr>
        <w:t>, теплосетевы</w:t>
      </w:r>
      <w:r>
        <w:rPr>
          <w:sz w:val="28"/>
          <w:szCs w:val="28"/>
        </w:rPr>
        <w:t>ми</w:t>
      </w:r>
      <w:r w:rsidRPr="00AE1A6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AE1A64">
        <w:rPr>
          <w:sz w:val="28"/>
          <w:szCs w:val="28"/>
        </w:rPr>
        <w:t xml:space="preserve"> и потребител</w:t>
      </w:r>
      <w:r>
        <w:rPr>
          <w:sz w:val="28"/>
          <w:szCs w:val="28"/>
        </w:rPr>
        <w:t>ями</w:t>
      </w:r>
      <w:r w:rsidRPr="00AE1A64">
        <w:rPr>
          <w:sz w:val="28"/>
          <w:szCs w:val="28"/>
        </w:rPr>
        <w:t xml:space="preserve"> тепловой энергии в части решения проблем </w:t>
      </w:r>
      <w:r>
        <w:rPr>
          <w:sz w:val="28"/>
          <w:szCs w:val="28"/>
        </w:rPr>
        <w:t>по подготовке к новому отопительному периоду.</w:t>
      </w:r>
      <w:r w:rsidRPr="00AE1A64">
        <w:rPr>
          <w:sz w:val="28"/>
          <w:szCs w:val="28"/>
        </w:rPr>
        <w:t xml:space="preserve"> </w:t>
      </w:r>
    </w:p>
    <w:p w:rsidR="00AE1A64" w:rsidRDefault="008B6FAC" w:rsidP="00114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Комиссия имеет право:</w:t>
      </w:r>
    </w:p>
    <w:p w:rsidR="008B6FAC" w:rsidRDefault="008B6FAC" w:rsidP="0045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-запрашивать в установленном порядке информацию от органов  местного самоуправления городских и сельских поселений, </w:t>
      </w:r>
      <w:r w:rsidRPr="00AE1A64">
        <w:rPr>
          <w:rFonts w:ascii="Times New Roman" w:hAnsi="Times New Roman" w:cs="Times New Roman"/>
          <w:sz w:val="28"/>
          <w:szCs w:val="28"/>
        </w:rPr>
        <w:t>теплоснабжающи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1A64">
        <w:rPr>
          <w:rFonts w:ascii="Times New Roman" w:hAnsi="Times New Roman" w:cs="Times New Roman"/>
          <w:sz w:val="28"/>
          <w:szCs w:val="28"/>
        </w:rPr>
        <w:t>, теплосетевы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1A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1A64">
        <w:rPr>
          <w:rFonts w:ascii="Times New Roman" w:hAnsi="Times New Roman" w:cs="Times New Roman"/>
          <w:sz w:val="28"/>
          <w:szCs w:val="28"/>
        </w:rPr>
        <w:t xml:space="preserve"> и потребител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1A64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FAC" w:rsidRDefault="008B6FAC" w:rsidP="0045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городских и сельских поселений, </w:t>
      </w:r>
      <w:r w:rsidRPr="00AE1A64">
        <w:rPr>
          <w:rFonts w:ascii="Times New Roman" w:hAnsi="Times New Roman" w:cs="Times New Roman"/>
          <w:sz w:val="28"/>
          <w:szCs w:val="28"/>
        </w:rPr>
        <w:t>теплоснабжающи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1A64">
        <w:rPr>
          <w:rFonts w:ascii="Times New Roman" w:hAnsi="Times New Roman" w:cs="Times New Roman"/>
          <w:sz w:val="28"/>
          <w:szCs w:val="28"/>
        </w:rPr>
        <w:t>, теплосетевы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1A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1A64">
        <w:rPr>
          <w:rFonts w:ascii="Times New Roman" w:hAnsi="Times New Roman" w:cs="Times New Roman"/>
          <w:sz w:val="28"/>
          <w:szCs w:val="28"/>
        </w:rPr>
        <w:t xml:space="preserve"> и потребител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1A64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к новому отопительному сезону;</w:t>
      </w:r>
    </w:p>
    <w:p w:rsidR="008B6FAC" w:rsidRPr="00AE1A64" w:rsidRDefault="008B6FAC" w:rsidP="0045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-приглашать на заседания должностных лиц,</w:t>
      </w:r>
      <w:r w:rsidR="00C441A1" w:rsidRPr="00C441A1">
        <w:rPr>
          <w:rFonts w:ascii="Times New Roman" w:hAnsi="Times New Roman" w:cs="Times New Roman"/>
          <w:sz w:val="28"/>
          <w:szCs w:val="28"/>
        </w:rPr>
        <w:t xml:space="preserve"> </w:t>
      </w:r>
      <w:r w:rsidR="00C441A1" w:rsidRPr="00AE1A64">
        <w:rPr>
          <w:rFonts w:ascii="Times New Roman" w:hAnsi="Times New Roman" w:cs="Times New Roman"/>
          <w:sz w:val="28"/>
          <w:szCs w:val="28"/>
        </w:rPr>
        <w:t>теплоснабжающи</w:t>
      </w:r>
      <w:r w:rsidR="00C441A1">
        <w:rPr>
          <w:rFonts w:ascii="Times New Roman" w:hAnsi="Times New Roman" w:cs="Times New Roman"/>
          <w:sz w:val="28"/>
          <w:szCs w:val="28"/>
        </w:rPr>
        <w:t>х</w:t>
      </w:r>
      <w:r w:rsidR="00C441A1" w:rsidRPr="00AE1A64">
        <w:rPr>
          <w:rFonts w:ascii="Times New Roman" w:hAnsi="Times New Roman" w:cs="Times New Roman"/>
          <w:sz w:val="28"/>
          <w:szCs w:val="28"/>
        </w:rPr>
        <w:t>, теплосетевы</w:t>
      </w:r>
      <w:r w:rsidR="00C441A1">
        <w:rPr>
          <w:rFonts w:ascii="Times New Roman" w:hAnsi="Times New Roman" w:cs="Times New Roman"/>
          <w:sz w:val="28"/>
          <w:szCs w:val="28"/>
        </w:rPr>
        <w:t>х</w:t>
      </w:r>
      <w:r w:rsidR="00C441A1" w:rsidRPr="00AE1A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41A1">
        <w:rPr>
          <w:rFonts w:ascii="Times New Roman" w:hAnsi="Times New Roman" w:cs="Times New Roman"/>
          <w:sz w:val="28"/>
          <w:szCs w:val="28"/>
        </w:rPr>
        <w:t>й</w:t>
      </w:r>
      <w:r w:rsidR="00C441A1" w:rsidRPr="00AE1A64">
        <w:rPr>
          <w:rFonts w:ascii="Times New Roman" w:hAnsi="Times New Roman" w:cs="Times New Roman"/>
          <w:sz w:val="28"/>
          <w:szCs w:val="28"/>
        </w:rPr>
        <w:t xml:space="preserve"> и потребител</w:t>
      </w:r>
      <w:r w:rsidR="00C441A1">
        <w:rPr>
          <w:rFonts w:ascii="Times New Roman" w:hAnsi="Times New Roman" w:cs="Times New Roman"/>
          <w:sz w:val="28"/>
          <w:szCs w:val="28"/>
        </w:rPr>
        <w:t>ей</w:t>
      </w:r>
      <w:r w:rsidR="00C441A1" w:rsidRPr="00AE1A64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C44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отвечающих за подготовку к </w:t>
      </w:r>
      <w:r w:rsidR="00450046">
        <w:rPr>
          <w:rFonts w:ascii="Times New Roman" w:hAnsi="Times New Roman" w:cs="Times New Roman"/>
          <w:sz w:val="28"/>
          <w:szCs w:val="28"/>
        </w:rPr>
        <w:t xml:space="preserve">новому </w:t>
      </w:r>
      <w:r>
        <w:rPr>
          <w:rFonts w:ascii="Times New Roman" w:hAnsi="Times New Roman" w:cs="Times New Roman"/>
          <w:sz w:val="28"/>
          <w:szCs w:val="28"/>
        </w:rPr>
        <w:t>отопительному сезону.</w:t>
      </w:r>
    </w:p>
    <w:p w:rsidR="00586B84" w:rsidRPr="00FA1CA7" w:rsidRDefault="00F14C8B" w:rsidP="00114AC0">
      <w:pPr>
        <w:pStyle w:val="ad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="007C4CA9">
        <w:rPr>
          <w:sz w:val="28"/>
          <w:szCs w:val="28"/>
        </w:rPr>
        <w:t xml:space="preserve">. </w:t>
      </w:r>
      <w:r w:rsidR="00586B84" w:rsidRPr="00FA1CA7">
        <w:rPr>
          <w:sz w:val="28"/>
          <w:szCs w:val="28"/>
        </w:rPr>
        <w:t>Результаты проверки оформляются актом проверки готовности к отопительному периоду (далее — акт), который составляется не позднее одного дня с даты завершения проверки согласно</w:t>
      </w:r>
      <w:r w:rsidR="00586B84" w:rsidRPr="00FA1CA7">
        <w:rPr>
          <w:rStyle w:val="apple-converted-space"/>
          <w:sz w:val="28"/>
          <w:szCs w:val="28"/>
        </w:rPr>
        <w:t> </w:t>
      </w:r>
      <w:hyperlink r:id="rId7" w:anchor="Par139" w:history="1">
        <w:r w:rsidR="00586B84" w:rsidRPr="00914D6F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приложению №</w:t>
        </w:r>
      </w:hyperlink>
      <w:r w:rsidR="00586B84" w:rsidRPr="00914D6F">
        <w:rPr>
          <w:sz w:val="28"/>
          <w:szCs w:val="28"/>
        </w:rPr>
        <w:t>2</w:t>
      </w:r>
      <w:r w:rsidR="00586B84" w:rsidRPr="00914D6F">
        <w:rPr>
          <w:rStyle w:val="apple-converted-space"/>
          <w:sz w:val="28"/>
          <w:szCs w:val="28"/>
        </w:rPr>
        <w:t> </w:t>
      </w:r>
    </w:p>
    <w:p w:rsidR="007C4CA9" w:rsidRPr="007C4CA9" w:rsidRDefault="007C4CA9" w:rsidP="007C4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4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C4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86B84" w:rsidRDefault="00586B84" w:rsidP="00586B84">
      <w:pPr>
        <w:pStyle w:val="ad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A1CA7">
        <w:rPr>
          <w:sz w:val="28"/>
          <w:szCs w:val="28"/>
        </w:rPr>
        <w:t>3.</w:t>
      </w:r>
      <w:r w:rsidR="00F14C8B">
        <w:rPr>
          <w:sz w:val="28"/>
          <w:szCs w:val="28"/>
        </w:rPr>
        <w:t>6</w:t>
      </w:r>
      <w:r w:rsidR="007C4CA9">
        <w:rPr>
          <w:sz w:val="28"/>
          <w:szCs w:val="28"/>
        </w:rPr>
        <w:t>.</w:t>
      </w:r>
      <w:r w:rsidRPr="00FA1CA7">
        <w:rPr>
          <w:sz w:val="28"/>
          <w:szCs w:val="28"/>
        </w:rPr>
        <w:t xml:space="preserve"> Паспорт готовности к отопительному периоду (далее — </w:t>
      </w:r>
      <w:r>
        <w:rPr>
          <w:sz w:val="28"/>
          <w:szCs w:val="28"/>
        </w:rPr>
        <w:t>П</w:t>
      </w:r>
      <w:r w:rsidRPr="00FA1CA7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) </w:t>
      </w:r>
      <w:r w:rsidRPr="00FA1CA7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 xml:space="preserve">на </w:t>
      </w:r>
      <w:r w:rsidRPr="00FA1CA7">
        <w:rPr>
          <w:sz w:val="28"/>
          <w:szCs w:val="28"/>
        </w:rPr>
        <w:t>кажд</w:t>
      </w:r>
      <w:r>
        <w:rPr>
          <w:sz w:val="28"/>
          <w:szCs w:val="28"/>
        </w:rPr>
        <w:t>ый</w:t>
      </w:r>
      <w:r w:rsidRPr="00FA1CA7">
        <w:rPr>
          <w:sz w:val="28"/>
          <w:szCs w:val="28"/>
        </w:rPr>
        <w:t xml:space="preserve"> объект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r>
        <w:rPr>
          <w:sz w:val="28"/>
          <w:szCs w:val="28"/>
        </w:rPr>
        <w:t xml:space="preserve"> </w:t>
      </w:r>
      <w:r w:rsidRPr="00FA1CA7">
        <w:rPr>
          <w:sz w:val="28"/>
          <w:szCs w:val="28"/>
        </w:rPr>
        <w:t>согласно</w:t>
      </w:r>
      <w:r w:rsidRPr="00FA1CA7">
        <w:rPr>
          <w:rStyle w:val="apple-converted-space"/>
          <w:sz w:val="28"/>
          <w:szCs w:val="28"/>
        </w:rPr>
        <w:t> </w:t>
      </w:r>
      <w:hyperlink r:id="rId8" w:anchor="Par139" w:history="1">
        <w:r w:rsidRPr="00914D6F">
          <w:rPr>
            <w:rStyle w:val="a3"/>
            <w:color w:val="auto"/>
            <w:sz w:val="28"/>
            <w:szCs w:val="28"/>
            <w:bdr w:val="none" w:sz="0" w:space="0" w:color="auto" w:frame="1"/>
          </w:rPr>
          <w:t>приложению №</w:t>
        </w:r>
      </w:hyperlink>
      <w:r w:rsidRPr="00914D6F">
        <w:rPr>
          <w:sz w:val="28"/>
          <w:szCs w:val="28"/>
        </w:rPr>
        <w:t>3</w:t>
      </w:r>
      <w:r w:rsidRPr="00914D6F">
        <w:rPr>
          <w:rStyle w:val="apple-converted-space"/>
          <w:sz w:val="28"/>
          <w:szCs w:val="28"/>
        </w:rPr>
        <w:t> .</w:t>
      </w:r>
      <w:r w:rsidRPr="00914D6F">
        <w:rPr>
          <w:sz w:val="28"/>
          <w:szCs w:val="28"/>
        </w:rPr>
        <w:t xml:space="preserve"> </w:t>
      </w:r>
    </w:p>
    <w:p w:rsidR="00586B84" w:rsidRDefault="00F27DAA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14C8B">
        <w:rPr>
          <w:sz w:val="28"/>
          <w:szCs w:val="28"/>
        </w:rPr>
        <w:t>7</w:t>
      </w:r>
      <w:r w:rsidR="00586B84">
        <w:rPr>
          <w:sz w:val="28"/>
          <w:szCs w:val="28"/>
        </w:rPr>
        <w:t>. Сроки выдачи паспортов:</w:t>
      </w:r>
    </w:p>
    <w:p w:rsidR="00586B84" w:rsidRDefault="00586B84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1CA7">
        <w:rPr>
          <w:sz w:val="28"/>
          <w:szCs w:val="28"/>
        </w:rPr>
        <w:t xml:space="preserve"> не позднее 15 сентября — для потребителей тепловой энергии</w:t>
      </w:r>
      <w:r>
        <w:rPr>
          <w:sz w:val="28"/>
          <w:szCs w:val="28"/>
        </w:rPr>
        <w:t>;</w:t>
      </w:r>
    </w:p>
    <w:p w:rsidR="00586B84" w:rsidRDefault="00586B84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1CA7">
        <w:rPr>
          <w:sz w:val="28"/>
          <w:szCs w:val="28"/>
        </w:rPr>
        <w:t xml:space="preserve"> не позднее 1 ноября — для теплоснабжающих и теплосетевых организаций</w:t>
      </w:r>
      <w:r>
        <w:rPr>
          <w:sz w:val="28"/>
          <w:szCs w:val="28"/>
        </w:rPr>
        <w:t>;</w:t>
      </w:r>
    </w:p>
    <w:p w:rsidR="00586B84" w:rsidRDefault="00586B84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1CA7">
        <w:rPr>
          <w:sz w:val="28"/>
          <w:szCs w:val="28"/>
        </w:rPr>
        <w:t xml:space="preserve"> не позднее 15 ноября — для муниципальных образований.</w:t>
      </w:r>
    </w:p>
    <w:p w:rsidR="00F14C8B" w:rsidRDefault="00F14C8B" w:rsidP="00F14C8B">
      <w:pPr>
        <w:pStyle w:val="ad"/>
        <w:shd w:val="clear" w:color="auto" w:fill="F9F9F9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F14C8B">
        <w:rPr>
          <w:b/>
          <w:sz w:val="28"/>
          <w:szCs w:val="28"/>
        </w:rPr>
        <w:t>4. Состав и организация работы комиссии.</w:t>
      </w:r>
    </w:p>
    <w:p w:rsidR="00F14C8B" w:rsidRPr="00F14C8B" w:rsidRDefault="00F14C8B" w:rsidP="00F14C8B">
      <w:pPr>
        <w:pStyle w:val="ad"/>
        <w:shd w:val="clear" w:color="auto" w:fill="F9F9F9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Комиссия действует в составе председателя, заместителя председателя, секретаря и членов комиссии.</w:t>
      </w: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Заседания комиссии проводятся согласно утвержденного графика.</w:t>
      </w: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Заседания комиссии считается правомочным, если на нем присутствует более половины его членов. Решения принимаются  простым большинством голосов. При равенстве голосов решающим является голос председателя комиссии.</w:t>
      </w:r>
    </w:p>
    <w:p w:rsidR="00F14C8B" w:rsidRDefault="00F14C8B" w:rsidP="00F2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8B" w:rsidRDefault="00F14C8B" w:rsidP="00F2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8B" w:rsidRDefault="00F14C8B" w:rsidP="00F2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A" w:rsidRDefault="00F27DAA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450046" w:rsidRDefault="00450046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450046" w:rsidRDefault="00450046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F14C8B" w:rsidRDefault="00F14C8B" w:rsidP="00586B84">
      <w:pPr>
        <w:pStyle w:val="ad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586B84" w:rsidRPr="00B34D72" w:rsidRDefault="00586B84" w:rsidP="00B34D72">
      <w:pPr>
        <w:pStyle w:val="a8"/>
        <w:suppressAutoHyphens/>
        <w:spacing w:after="0" w:line="266" w:lineRule="auto"/>
        <w:ind w:left="7200" w:firstLine="720"/>
        <w:jc w:val="center"/>
        <w:rPr>
          <w:sz w:val="24"/>
          <w:szCs w:val="24"/>
        </w:rPr>
      </w:pPr>
      <w:r w:rsidRPr="00B34D72">
        <w:rPr>
          <w:sz w:val="24"/>
          <w:szCs w:val="24"/>
        </w:rPr>
        <w:lastRenderedPageBreak/>
        <w:t>Приложение № 1</w:t>
      </w:r>
    </w:p>
    <w:p w:rsidR="00586B84" w:rsidRPr="00B34D72" w:rsidRDefault="00586B84" w:rsidP="00B34D72">
      <w:pPr>
        <w:pStyle w:val="a8"/>
        <w:suppressAutoHyphens/>
        <w:spacing w:after="0" w:line="266" w:lineRule="auto"/>
        <w:ind w:left="0"/>
        <w:jc w:val="center"/>
        <w:rPr>
          <w:b/>
          <w:sz w:val="24"/>
          <w:szCs w:val="24"/>
        </w:rPr>
      </w:pPr>
      <w:r w:rsidRPr="00B34D72">
        <w:rPr>
          <w:b/>
          <w:sz w:val="24"/>
          <w:szCs w:val="24"/>
        </w:rPr>
        <w:t>График</w:t>
      </w:r>
    </w:p>
    <w:p w:rsidR="00586B84" w:rsidRPr="00B34D72" w:rsidRDefault="00586B84" w:rsidP="00B34D72">
      <w:pPr>
        <w:pStyle w:val="a8"/>
        <w:suppressAutoHyphens/>
        <w:spacing w:after="0" w:line="266" w:lineRule="auto"/>
        <w:ind w:left="0"/>
        <w:jc w:val="center"/>
        <w:rPr>
          <w:b/>
          <w:sz w:val="24"/>
          <w:szCs w:val="24"/>
        </w:rPr>
      </w:pPr>
      <w:r w:rsidRPr="00B34D72">
        <w:rPr>
          <w:b/>
          <w:sz w:val="24"/>
          <w:szCs w:val="24"/>
        </w:rPr>
        <w:t>проведения документальной проверки готовности к отопительному периоду</w:t>
      </w:r>
      <w:r w:rsidR="00B34D72">
        <w:rPr>
          <w:b/>
          <w:sz w:val="24"/>
          <w:szCs w:val="24"/>
        </w:rPr>
        <w:t xml:space="preserve"> на территории муниципального образования Руднянский район Смоленской области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557"/>
        <w:gridCol w:w="1845"/>
        <w:gridCol w:w="3175"/>
      </w:tblGrid>
      <w:tr w:rsidR="00586B84" w:rsidRPr="00086C0F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4" w:rsidRPr="00086C0F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4" w:rsidRPr="00086C0F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4" w:rsidRPr="00086C0F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4" w:rsidRPr="00086C0F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4" w:rsidRPr="00086C0F" w:rsidRDefault="00586B84" w:rsidP="00B34D72">
            <w:pPr>
              <w:suppressAutoHyphens/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</w:p>
          <w:p w:rsidR="00586B84" w:rsidRPr="00086C0F" w:rsidRDefault="00586B84" w:rsidP="00B34D72">
            <w:pPr>
              <w:suppressAutoHyphens/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 ходе проверки</w:t>
            </w:r>
          </w:p>
        </w:tc>
      </w:tr>
      <w:tr w:rsidR="00586B84" w:rsidRPr="00391E3F" w:rsidTr="00F27DAA">
        <w:tc>
          <w:tcPr>
            <w:tcW w:w="567" w:type="dxa"/>
            <w:tcBorders>
              <w:top w:val="single" w:sz="4" w:space="0" w:color="auto"/>
            </w:tcBorders>
          </w:tcPr>
          <w:p w:rsidR="00586B84" w:rsidRPr="00391E3F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586B84" w:rsidRPr="00391E3F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Теплоснабжающие и теплосетевые организации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586B84" w:rsidRPr="00391E3F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86B84" w:rsidRPr="00391E3F" w:rsidRDefault="00586B84" w:rsidP="00B34D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586B84" w:rsidRPr="00391E3F" w:rsidRDefault="00586B84" w:rsidP="00B34D72">
            <w:pPr>
              <w:pStyle w:val="ConsNormal"/>
              <w:suppressAutoHyphens/>
              <w:spacing w:line="266" w:lineRule="auto"/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E3F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 с приложением № 3</w:t>
            </w:r>
            <w:r w:rsidR="00B34D72" w:rsidRPr="00391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Приказа№103  Минэнерго РФ от 12.03.2013 г. </w:t>
            </w:r>
          </w:p>
        </w:tc>
      </w:tr>
      <w:tr w:rsidR="00586B84" w:rsidRPr="00B34D72" w:rsidTr="00F27DAA"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586B84" w:rsidRPr="00391E3F" w:rsidRDefault="00586B84" w:rsidP="00B34D7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Руднянское городское поселение</w:t>
            </w:r>
          </w:p>
        </w:tc>
      </w:tr>
      <w:tr w:rsidR="00586B84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586B84" w:rsidRPr="00B34D72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586B84" w:rsidRPr="00B34D72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МУП «Руднятеплоэнерго»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586B84" w:rsidRPr="00B34D72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586B84" w:rsidRPr="00B34D72" w:rsidRDefault="00586B84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86B84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586B84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586B84" w:rsidRPr="00B34D72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586B84" w:rsidRPr="00B34D72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ООО «ОТЭН»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586B84" w:rsidRPr="00B34D72" w:rsidRDefault="00586B84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586B84" w:rsidRPr="00B34D72" w:rsidRDefault="00586B84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86B84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ООО «Промконсервы»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МБУК «Руднянский ГДК»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ОГБУЗ «Руднянская ЦРБ»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586B84" w:rsidRPr="00B34D72" w:rsidTr="00F27DAA"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586B84" w:rsidRPr="00391E3F" w:rsidRDefault="00586B84" w:rsidP="00B34D7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Голынковское городское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МКП КХ «Голынки»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B34D72" w:rsidRPr="00391E3F" w:rsidRDefault="00B34D72" w:rsidP="00B34D7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Казимировское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МУП КХ «</w:t>
            </w:r>
            <w:r w:rsidR="00546AB3" w:rsidRPr="00B34D72">
              <w:rPr>
                <w:rFonts w:ascii="Times New Roman" w:hAnsi="Times New Roman" w:cs="Times New Roman"/>
                <w:sz w:val="24"/>
                <w:szCs w:val="24"/>
              </w:rPr>
              <w:t>Казимирово</w:t>
            </w: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B34D72" w:rsidRPr="00391E3F" w:rsidRDefault="00B34D72" w:rsidP="00B34D7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Понизовское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ММП КХ «Понизовское»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pStyle w:val="ConsNormal"/>
              <w:suppressAutoHyphens/>
              <w:spacing w:line="266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B34D72" w:rsidRPr="00391E3F" w:rsidRDefault="00B34D72" w:rsidP="00B34D7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Смолиговское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МБУК «Смолиговский СДК»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СОГАУ «Руднянский ПНИ»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B34D72" w:rsidRPr="00391E3F" w:rsidRDefault="00B34D72" w:rsidP="00B34D72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Чистиковское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МУП КХ «Чистик»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15.08.2017 – 01.10.2017гг.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3 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116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тепловой энергии</w:t>
            </w:r>
          </w:p>
        </w:tc>
        <w:tc>
          <w:tcPr>
            <w:tcW w:w="1557" w:type="dxa"/>
            <w:vAlign w:val="center"/>
          </w:tcPr>
          <w:p w:rsidR="00B34D72" w:rsidRPr="00391E3F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45" w:type="dxa"/>
            <w:vAlign w:val="center"/>
          </w:tcPr>
          <w:p w:rsidR="00B34D72" w:rsidRPr="00391E3F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01.08.2017-</w:t>
            </w:r>
          </w:p>
          <w:p w:rsidR="00B34D72" w:rsidRPr="00391E3F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15.09.2017</w:t>
            </w:r>
          </w:p>
        </w:tc>
        <w:tc>
          <w:tcPr>
            <w:tcW w:w="3175" w:type="dxa"/>
          </w:tcPr>
          <w:p w:rsidR="00B34D72" w:rsidRPr="00391E3F" w:rsidRDefault="00B34D72" w:rsidP="00F27D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3F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приложением № 4Приказа№103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</w:tcPr>
          <w:p w:rsidR="00B34D72" w:rsidRPr="00391E3F" w:rsidRDefault="00B34D72" w:rsidP="00B34D72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Руднянское городское поселение</w:t>
            </w:r>
          </w:p>
        </w:tc>
      </w:tr>
      <w:tr w:rsidR="00B34D72" w:rsidRPr="00B34D72" w:rsidTr="00F27DAA">
        <w:tc>
          <w:tcPr>
            <w:tcW w:w="567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B34D72" w:rsidRPr="00B34D72" w:rsidRDefault="00B34D72" w:rsidP="00546AB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4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Жилищник»</w:t>
            </w:r>
          </w:p>
        </w:tc>
        <w:tc>
          <w:tcPr>
            <w:tcW w:w="1557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557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</w:tc>
        <w:tc>
          <w:tcPr>
            <w:tcW w:w="1557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</w:p>
        </w:tc>
        <w:tc>
          <w:tcPr>
            <w:tcW w:w="1557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МУ ЦБС СКЦ</w:t>
            </w:r>
          </w:p>
        </w:tc>
        <w:tc>
          <w:tcPr>
            <w:tcW w:w="1557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д/с «Светлячок»</w:t>
            </w:r>
          </w:p>
        </w:tc>
        <w:tc>
          <w:tcPr>
            <w:tcW w:w="1557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д/с «Огонек»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д/с «Аленушка»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«Гранковская школа»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«Шеровичская школа»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МБУК «Руднянский ГДК»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ОГБУЗ «Руднянская ЦРБ»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ДК п.</w:t>
            </w:r>
            <w:r w:rsidR="0054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391E3F" w:rsidRDefault="00B34D72" w:rsidP="00B34D72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Голынковское городское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д/с «Колокольчик»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СШ п.Голынки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МБУК Подростковый клуб «Юность»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МБУК Дом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Дом- Интернат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391E3F" w:rsidRDefault="00B34D72" w:rsidP="00B34D72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Казимировское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СШ д.</w:t>
            </w:r>
            <w:r w:rsidR="0054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Казимирово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391E3F" w:rsidRDefault="00B34D72" w:rsidP="00B34D72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Понизовское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СШ д.Понизовье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ОГБУЗ «Понизовская ЦРБ»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391E3F" w:rsidRDefault="00B34D72" w:rsidP="00B34D72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Смолиговское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МБУК СДК д.</w:t>
            </w:r>
            <w:r w:rsidR="0054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Смолиговка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СОГАУ «Руднянский ПНИ»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391E3F" w:rsidRDefault="00B34D72" w:rsidP="00B34D72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3F">
              <w:rPr>
                <w:rFonts w:ascii="Times New Roman" w:hAnsi="Times New Roman" w:cs="Times New Roman"/>
                <w:b/>
                <w:sz w:val="24"/>
                <w:szCs w:val="24"/>
              </w:rPr>
              <w:t>Чистиковское сельское поселение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МБУК СДК д.</w:t>
            </w:r>
            <w:r w:rsidR="0054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Чистик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МБОУ  СШ д.</w:t>
            </w:r>
            <w:r w:rsidR="0054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Чистик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  <w:tr w:rsidR="00B34D72" w:rsidRPr="00B34D72" w:rsidTr="00F27D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t>01.08.2017-</w:t>
            </w:r>
          </w:p>
          <w:p w:rsidR="00B34D72" w:rsidRPr="00B34D72" w:rsidRDefault="00B34D72" w:rsidP="00B34D72">
            <w:pPr>
              <w:suppressAutoHyphens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2" w:rsidRPr="00B34D72" w:rsidRDefault="00B34D72" w:rsidP="00F27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приложением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34D72">
              <w:rPr>
                <w:rFonts w:ascii="Times New Roman" w:hAnsi="Times New Roman" w:cs="Times New Roman"/>
                <w:sz w:val="20"/>
                <w:szCs w:val="20"/>
              </w:rPr>
              <w:t>Приказа№103  Минэнерго РФ от 12.03.2013 г.</w:t>
            </w:r>
          </w:p>
        </w:tc>
      </w:tr>
    </w:tbl>
    <w:p w:rsidR="00586B84" w:rsidRDefault="00586B84" w:rsidP="00086C0F">
      <w:pPr>
        <w:jc w:val="both"/>
        <w:rPr>
          <w:b/>
          <w:bCs/>
          <w:sz w:val="28"/>
          <w:szCs w:val="28"/>
        </w:rPr>
      </w:pPr>
      <w:r w:rsidRPr="00866E7B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586B84" w:rsidRPr="00086C0F" w:rsidRDefault="00586B84" w:rsidP="00586B8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6C0F"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586B84" w:rsidRDefault="00586B84" w:rsidP="00586B84">
      <w:pPr>
        <w:pStyle w:val="ab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6B84" w:rsidRPr="007F0AF5" w:rsidRDefault="00586B84" w:rsidP="00586B84">
      <w:pPr>
        <w:pStyle w:val="ab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7F0AF5">
        <w:rPr>
          <w:rStyle w:val="aa"/>
          <w:rFonts w:ascii="Times New Roman" w:hAnsi="Times New Roman" w:cs="Times New Roman"/>
          <w:color w:val="000000"/>
          <w:sz w:val="28"/>
          <w:szCs w:val="28"/>
        </w:rPr>
        <w:t>АКТ №________</w:t>
      </w:r>
    </w:p>
    <w:p w:rsidR="00586B84" w:rsidRPr="00866E7B" w:rsidRDefault="00586B84" w:rsidP="00586B84">
      <w:pPr>
        <w:rPr>
          <w:sz w:val="28"/>
          <w:szCs w:val="28"/>
        </w:rPr>
      </w:pP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E7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проверки готовности к отопительному периоду 2017-2018 гг.</w:t>
      </w:r>
    </w:p>
    <w:p w:rsidR="00586B84" w:rsidRPr="00866E7B" w:rsidRDefault="00586B84" w:rsidP="00586B84">
      <w:pPr>
        <w:ind w:firstLine="720"/>
        <w:jc w:val="both"/>
        <w:rPr>
          <w:sz w:val="28"/>
          <w:szCs w:val="28"/>
        </w:rPr>
      </w:pP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__________________________</w:t>
      </w:r>
      <w:r w:rsidRPr="00866E7B">
        <w:rPr>
          <w:rFonts w:ascii="Times New Roman" w:hAnsi="Times New Roman" w:cs="Times New Roman"/>
          <w:sz w:val="28"/>
          <w:szCs w:val="28"/>
        </w:rPr>
        <w:tab/>
      </w:r>
      <w:r w:rsidRPr="00866E7B">
        <w:rPr>
          <w:rFonts w:ascii="Times New Roman" w:hAnsi="Times New Roman" w:cs="Times New Roman"/>
          <w:sz w:val="28"/>
          <w:szCs w:val="28"/>
        </w:rPr>
        <w:tab/>
      </w:r>
      <w:r w:rsidRPr="00866E7B">
        <w:rPr>
          <w:rFonts w:ascii="Times New Roman" w:hAnsi="Times New Roman" w:cs="Times New Roman"/>
          <w:sz w:val="28"/>
          <w:szCs w:val="28"/>
        </w:rPr>
        <w:tab/>
        <w:t>«_____»____________ 20__ г.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 xml:space="preserve">     (место составление акта)</w:t>
      </w:r>
      <w:r w:rsidRPr="00866E7B">
        <w:rPr>
          <w:rFonts w:ascii="Times New Roman" w:hAnsi="Times New Roman" w:cs="Times New Roman"/>
          <w:sz w:val="28"/>
          <w:szCs w:val="28"/>
        </w:rPr>
        <w:tab/>
      </w:r>
      <w:r w:rsidRPr="00866E7B">
        <w:rPr>
          <w:rFonts w:ascii="Times New Roman" w:hAnsi="Times New Roman" w:cs="Times New Roman"/>
          <w:sz w:val="28"/>
          <w:szCs w:val="28"/>
        </w:rPr>
        <w:tab/>
      </w:r>
      <w:r w:rsidRPr="00866E7B">
        <w:rPr>
          <w:rFonts w:ascii="Times New Roman" w:hAnsi="Times New Roman" w:cs="Times New Roman"/>
          <w:sz w:val="28"/>
          <w:szCs w:val="28"/>
        </w:rPr>
        <w:tab/>
      </w:r>
      <w:r w:rsidRPr="00866E7B">
        <w:rPr>
          <w:rFonts w:ascii="Times New Roman" w:hAnsi="Times New Roman" w:cs="Times New Roman"/>
          <w:sz w:val="28"/>
          <w:szCs w:val="28"/>
        </w:rPr>
        <w:tab/>
        <w:t xml:space="preserve">          (дата составления акта)</w:t>
      </w:r>
    </w:p>
    <w:p w:rsidR="00586B84" w:rsidRPr="00866E7B" w:rsidRDefault="00586B84" w:rsidP="00586B84">
      <w:pPr>
        <w:ind w:firstLine="720"/>
        <w:jc w:val="both"/>
        <w:rPr>
          <w:sz w:val="28"/>
          <w:szCs w:val="28"/>
        </w:rPr>
      </w:pP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_______________________________________________________________,</w:t>
      </w:r>
    </w:p>
    <w:p w:rsidR="00586B84" w:rsidRPr="00866E7B" w:rsidRDefault="00586B84" w:rsidP="00586B84">
      <w:pPr>
        <w:pStyle w:val="ab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(форма документа и его реквизиты, которым образована комиссия)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«____»________________ 20__ г., утвержденной__________________________________________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66E7B">
        <w:rPr>
          <w:rFonts w:ascii="Times New Roman" w:hAnsi="Times New Roman" w:cs="Times New Roman"/>
          <w:sz w:val="28"/>
          <w:szCs w:val="28"/>
        </w:rPr>
        <w:t>_</w:t>
      </w:r>
    </w:p>
    <w:p w:rsidR="00586B84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(ФИО руководителя (его заместителя) органа, проводящего проверку готовности к отопительному периоду)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 xml:space="preserve">с «___»____________20__ г. по «___»_____________ 20__ г. в соответствии с </w:t>
      </w:r>
      <w:hyperlink r:id="rId9" w:history="1">
        <w:r w:rsidRPr="007F0AF5">
          <w:rPr>
            <w:rStyle w:val="af0"/>
            <w:b w:val="0"/>
            <w:sz w:val="28"/>
            <w:szCs w:val="28"/>
          </w:rPr>
          <w:t>Федеральным законом</w:t>
        </w:r>
      </w:hyperlink>
      <w:r w:rsidRPr="0086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E7B">
        <w:rPr>
          <w:rFonts w:ascii="Times New Roman" w:hAnsi="Times New Roman" w:cs="Times New Roman"/>
          <w:sz w:val="28"/>
          <w:szCs w:val="28"/>
        </w:rPr>
        <w:t>от 27 июля 2010 г. № 190-ФЗ «О теплоснабжении» провела проверку готовности к отопительному периоду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86B84" w:rsidRPr="00866E7B" w:rsidRDefault="00586B84" w:rsidP="00586B84">
      <w:pPr>
        <w:pStyle w:val="ab"/>
        <w:suppressAutoHyphens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 xml:space="preserve"> 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86B84" w:rsidRPr="00866E7B" w:rsidRDefault="00586B84" w:rsidP="00586B84">
      <w:pPr>
        <w:jc w:val="both"/>
        <w:rPr>
          <w:sz w:val="28"/>
          <w:szCs w:val="28"/>
        </w:rPr>
      </w:pPr>
    </w:p>
    <w:p w:rsidR="00586B84" w:rsidRPr="00086C0F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</w:t>
      </w:r>
    </w:p>
    <w:p w:rsidR="00586B84" w:rsidRPr="00086C0F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586B84" w:rsidRPr="00086C0F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1._______________________________________________________________________ </w:t>
      </w:r>
    </w:p>
    <w:p w:rsidR="00586B84" w:rsidRPr="00086C0F" w:rsidRDefault="00586B84" w:rsidP="00586B84">
      <w:pPr>
        <w:jc w:val="both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наименование объекта, площадь в тыс. м²)</w:t>
      </w:r>
    </w:p>
    <w:p w:rsidR="00586B84" w:rsidRPr="00086C0F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2._______________________________________________________________________</w:t>
      </w:r>
    </w:p>
    <w:p w:rsidR="00586B84" w:rsidRPr="00086C0F" w:rsidRDefault="00586B84" w:rsidP="00586B8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 xml:space="preserve"> (Ф.И.О., должность, телефон руководителя/уполномоченного представителя потребителя)</w:t>
      </w:r>
    </w:p>
    <w:p w:rsidR="00586B84" w:rsidRPr="00086C0F" w:rsidRDefault="00586B84" w:rsidP="00586B84">
      <w:pPr>
        <w:pStyle w:val="2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lastRenderedPageBreak/>
        <w:t>провели осмотр и проверку тепловых пунктов объектов потребителя.</w:t>
      </w:r>
    </w:p>
    <w:p w:rsidR="00586B84" w:rsidRPr="00086C0F" w:rsidRDefault="00586B84" w:rsidP="00586B84">
      <w:pPr>
        <w:pStyle w:val="23"/>
        <w:tabs>
          <w:tab w:val="left" w:pos="9639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установила:______________________________________________________________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586B84" w:rsidRPr="00086C0F" w:rsidRDefault="00586B84" w:rsidP="00586B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086C0F" w:rsidRDefault="00586B84" w:rsidP="00586B84">
      <w:pPr>
        <w:pStyle w:val="ab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__/__ гг. </w:t>
      </w:r>
    </w:p>
    <w:p w:rsidR="00586B84" w:rsidRPr="00086C0F" w:rsidRDefault="00586B84" w:rsidP="00586B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086C0F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комиссии:</w:t>
      </w:r>
      <w:r w:rsidRPr="00086C0F">
        <w:rPr>
          <w:rFonts w:ascii="Times New Roman" w:hAnsi="Times New Roman" w:cs="Times New Roman"/>
          <w:sz w:val="28"/>
          <w:szCs w:val="28"/>
        </w:rPr>
        <w:tab/>
      </w:r>
      <w:r w:rsidRPr="00086C0F">
        <w:rPr>
          <w:rFonts w:ascii="Times New Roman" w:hAnsi="Times New Roman" w:cs="Times New Roman"/>
          <w:sz w:val="28"/>
          <w:szCs w:val="28"/>
        </w:rPr>
        <w:tab/>
      </w:r>
      <w:r w:rsidRPr="00086C0F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Члены комиссии:</w:t>
      </w:r>
      <w:r w:rsidRPr="00086C0F">
        <w:rPr>
          <w:rFonts w:ascii="Times New Roman" w:hAnsi="Times New Roman" w:cs="Times New Roman"/>
          <w:sz w:val="28"/>
          <w:szCs w:val="28"/>
        </w:rPr>
        <w:tab/>
      </w:r>
      <w:r w:rsidRPr="00086C0F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86B84" w:rsidRPr="00086C0F" w:rsidRDefault="00586B84" w:rsidP="00586B84">
      <w:pPr>
        <w:pStyle w:val="ab"/>
        <w:ind w:left="2880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86B84" w:rsidRPr="00086C0F" w:rsidRDefault="00586B84" w:rsidP="00586B84">
      <w:pPr>
        <w:pStyle w:val="ab"/>
        <w:ind w:left="21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подписи)</w:t>
      </w:r>
    </w:p>
    <w:p w:rsidR="00586B84" w:rsidRPr="00086C0F" w:rsidRDefault="00586B84" w:rsidP="00586B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"___"____________20__г.__________________________________________________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(подпись, расшифровка подписи руководителя (его уполномоченного представителя) муниципального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образования, теплоснабжающей организации, теплосетевой организации, потребителя тепловой энергии,</w:t>
      </w:r>
    </w:p>
    <w:p w:rsidR="00586B84" w:rsidRPr="00086C0F" w:rsidRDefault="00586B84" w:rsidP="00586B84">
      <w:pPr>
        <w:pStyle w:val="ab"/>
        <w:contextualSpacing/>
        <w:rPr>
          <w:rFonts w:ascii="Times New Roman" w:hAnsi="Times New Roman" w:cs="Times New Roman"/>
          <w:sz w:val="28"/>
          <w:szCs w:val="28"/>
        </w:rPr>
      </w:pPr>
      <w:r w:rsidRPr="00086C0F">
        <w:rPr>
          <w:rFonts w:ascii="Times New Roman" w:hAnsi="Times New Roman" w:cs="Times New Roman"/>
          <w:sz w:val="28"/>
          <w:szCs w:val="28"/>
        </w:rPr>
        <w:t>в отношении которого проводилась проверка готовности к отопительному периоду)</w:t>
      </w:r>
    </w:p>
    <w:p w:rsidR="00586B84" w:rsidRPr="00086C0F" w:rsidRDefault="00586B84" w:rsidP="00586B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B84" w:rsidRDefault="00586B84" w:rsidP="00586B84">
      <w:pPr>
        <w:pStyle w:val="ae"/>
        <w:jc w:val="right"/>
        <w:rPr>
          <w:b w:val="0"/>
          <w:bCs/>
          <w:sz w:val="28"/>
          <w:szCs w:val="28"/>
        </w:rPr>
      </w:pPr>
      <w:bookmarkStart w:id="1" w:name="sub_20000"/>
    </w:p>
    <w:p w:rsidR="00586B84" w:rsidRDefault="00586B84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586B84" w:rsidRDefault="00586B84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586B84" w:rsidRDefault="00586B84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586B84" w:rsidRDefault="00586B84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450046" w:rsidRDefault="00450046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450046" w:rsidRDefault="00450046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450046" w:rsidRDefault="00450046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450046" w:rsidRDefault="00450046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586B84" w:rsidRDefault="00586B84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586B84" w:rsidRDefault="00586B84" w:rsidP="00586B84">
      <w:pPr>
        <w:pStyle w:val="ae"/>
        <w:jc w:val="right"/>
        <w:rPr>
          <w:b w:val="0"/>
          <w:bCs/>
          <w:sz w:val="28"/>
          <w:szCs w:val="28"/>
        </w:rPr>
      </w:pPr>
    </w:p>
    <w:p w:rsidR="00586B84" w:rsidRPr="00866E7B" w:rsidRDefault="00586B84" w:rsidP="00586B84">
      <w:pPr>
        <w:pStyle w:val="ae"/>
        <w:jc w:val="right"/>
        <w:rPr>
          <w:b w:val="0"/>
          <w:sz w:val="28"/>
          <w:szCs w:val="28"/>
        </w:rPr>
      </w:pPr>
      <w:r w:rsidRPr="00866E7B">
        <w:rPr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b w:val="0"/>
          <w:bCs/>
          <w:sz w:val="28"/>
          <w:szCs w:val="28"/>
        </w:rPr>
        <w:t>3</w:t>
      </w:r>
    </w:p>
    <w:bookmarkEnd w:id="1"/>
    <w:p w:rsidR="00586B84" w:rsidRPr="00866E7B" w:rsidRDefault="00586B84" w:rsidP="00586B8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6B84" w:rsidRPr="007F0AF5" w:rsidRDefault="00586B84" w:rsidP="00586B8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F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86B84" w:rsidRPr="00866E7B" w:rsidRDefault="00586B84" w:rsidP="00586B8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bCs/>
          <w:sz w:val="28"/>
          <w:szCs w:val="28"/>
        </w:rPr>
        <w:t>готовности к отопительному периоду _______/______ гг.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Выдан______________________________________________________________________________,</w:t>
      </w:r>
    </w:p>
    <w:p w:rsidR="00586B84" w:rsidRPr="00866E7B" w:rsidRDefault="00586B84" w:rsidP="00586B84">
      <w:pPr>
        <w:pStyle w:val="ab"/>
        <w:suppressAutoHyphens/>
        <w:ind w:right="140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6B84" w:rsidRPr="00866E7B" w:rsidRDefault="00586B84" w:rsidP="00586B84">
      <w:pPr>
        <w:pStyle w:val="ab"/>
        <w:suppressAutoHyphens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1._______________________________________________________________________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2._______________________________________________________________________ 3._______________________________________________________________________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86B84" w:rsidRPr="00866E7B" w:rsidRDefault="00586B84" w:rsidP="005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________________ №_______________________________/_________________________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86B84" w:rsidRPr="00866E7B" w:rsidRDefault="00586B84" w:rsidP="00586B84">
      <w:pPr>
        <w:pStyle w:val="ab"/>
        <w:ind w:left="3600"/>
        <w:rPr>
          <w:rFonts w:ascii="Times New Roman" w:hAnsi="Times New Roman" w:cs="Times New Roman"/>
          <w:sz w:val="28"/>
          <w:szCs w:val="28"/>
        </w:rPr>
      </w:pPr>
      <w:r w:rsidRPr="00866E7B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6C0F" w:rsidRDefault="00086C0F" w:rsidP="00C270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086C0F" w:rsidSect="00C81F1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DCD507D"/>
    <w:multiLevelType w:val="multilevel"/>
    <w:tmpl w:val="07A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F230F"/>
    <w:multiLevelType w:val="multilevel"/>
    <w:tmpl w:val="42DC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87605"/>
    <w:multiLevelType w:val="multilevel"/>
    <w:tmpl w:val="EBF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AC"/>
    <w:rsid w:val="000012EF"/>
    <w:rsid w:val="00086C0F"/>
    <w:rsid w:val="000A0510"/>
    <w:rsid w:val="00114AC0"/>
    <w:rsid w:val="001539C0"/>
    <w:rsid w:val="001827E8"/>
    <w:rsid w:val="00320789"/>
    <w:rsid w:val="00391E3F"/>
    <w:rsid w:val="00450046"/>
    <w:rsid w:val="004706AC"/>
    <w:rsid w:val="00546AB3"/>
    <w:rsid w:val="00553C9F"/>
    <w:rsid w:val="00586B84"/>
    <w:rsid w:val="00681C96"/>
    <w:rsid w:val="007C4CA9"/>
    <w:rsid w:val="008A2492"/>
    <w:rsid w:val="008B6FAC"/>
    <w:rsid w:val="00914D6F"/>
    <w:rsid w:val="00A22A82"/>
    <w:rsid w:val="00AB4FC6"/>
    <w:rsid w:val="00AE1A64"/>
    <w:rsid w:val="00B34D72"/>
    <w:rsid w:val="00B81514"/>
    <w:rsid w:val="00C2123A"/>
    <w:rsid w:val="00C27035"/>
    <w:rsid w:val="00C441A1"/>
    <w:rsid w:val="00C81F17"/>
    <w:rsid w:val="00D54FB5"/>
    <w:rsid w:val="00DA113C"/>
    <w:rsid w:val="00F027D1"/>
    <w:rsid w:val="00F14C8B"/>
    <w:rsid w:val="00F27DAA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270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7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7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7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7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7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0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C270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035"/>
    <w:rPr>
      <w:rFonts w:ascii="Tahoma" w:hAnsi="Tahoma" w:cs="Tahoma"/>
      <w:sz w:val="16"/>
      <w:szCs w:val="16"/>
    </w:rPr>
  </w:style>
  <w:style w:type="paragraph" w:styleId="a7">
    <w:name w:val="No Spacing"/>
    <w:qFormat/>
    <w:rsid w:val="00C2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basedOn w:val="a0"/>
    <w:rsid w:val="00C27035"/>
  </w:style>
  <w:style w:type="paragraph" w:styleId="a8">
    <w:name w:val="Body Text Indent"/>
    <w:basedOn w:val="a"/>
    <w:link w:val="a9"/>
    <w:rsid w:val="00C270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2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2703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7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rsid w:val="00C2703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rsid w:val="00C27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rsid w:val="00C270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rsid w:val="00C270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86B84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86B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6B84"/>
  </w:style>
  <w:style w:type="paragraph" w:customStyle="1" w:styleId="Default">
    <w:name w:val="Default"/>
    <w:rsid w:val="00586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8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B84"/>
  </w:style>
  <w:style w:type="paragraph" w:styleId="ae">
    <w:name w:val="Title"/>
    <w:basedOn w:val="a"/>
    <w:link w:val="af"/>
    <w:qFormat/>
    <w:rsid w:val="00586B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86B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Гипертекстовая ссылка"/>
    <w:basedOn w:val="aa"/>
    <w:rsid w:val="00586B84"/>
    <w:rPr>
      <w:b/>
      <w:bCs/>
      <w:color w:val="106BBE"/>
    </w:rPr>
  </w:style>
  <w:style w:type="paragraph" w:customStyle="1" w:styleId="ConsPlusTitle">
    <w:name w:val="ConsPlusTitle"/>
    <w:uiPriority w:val="99"/>
    <w:rsid w:val="00C21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270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7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7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7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7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7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0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C270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035"/>
    <w:rPr>
      <w:rFonts w:ascii="Tahoma" w:hAnsi="Tahoma" w:cs="Tahoma"/>
      <w:sz w:val="16"/>
      <w:szCs w:val="16"/>
    </w:rPr>
  </w:style>
  <w:style w:type="paragraph" w:styleId="a7">
    <w:name w:val="No Spacing"/>
    <w:qFormat/>
    <w:rsid w:val="00C2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basedOn w:val="a0"/>
    <w:rsid w:val="00C27035"/>
  </w:style>
  <w:style w:type="paragraph" w:styleId="a8">
    <w:name w:val="Body Text Indent"/>
    <w:basedOn w:val="a"/>
    <w:link w:val="a9"/>
    <w:rsid w:val="00C270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2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2703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7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rsid w:val="00C2703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rsid w:val="00C27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rsid w:val="00C270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rsid w:val="00C270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86B84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86B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6B84"/>
  </w:style>
  <w:style w:type="paragraph" w:customStyle="1" w:styleId="Default">
    <w:name w:val="Default"/>
    <w:rsid w:val="00586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8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B84"/>
  </w:style>
  <w:style w:type="paragraph" w:styleId="ae">
    <w:name w:val="Title"/>
    <w:basedOn w:val="a"/>
    <w:link w:val="af"/>
    <w:qFormat/>
    <w:rsid w:val="00586B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86B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Гипертекстовая ссылка"/>
    <w:basedOn w:val="aa"/>
    <w:rsid w:val="00586B84"/>
    <w:rPr>
      <w:b/>
      <w:bCs/>
      <w:color w:val="106BBE"/>
    </w:rPr>
  </w:style>
  <w:style w:type="paragraph" w:customStyle="1" w:styleId="ConsPlusTitle">
    <w:name w:val="ConsPlusTitle"/>
    <w:uiPriority w:val="99"/>
    <w:rsid w:val="00C21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6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kmv.ru/?p=10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kmv.ru/?p=1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</dc:creator>
  <cp:keywords/>
  <dc:description/>
  <cp:lastModifiedBy>Анна Буряченко</cp:lastModifiedBy>
  <cp:revision>2</cp:revision>
  <dcterms:created xsi:type="dcterms:W3CDTF">2017-08-21T14:03:00Z</dcterms:created>
  <dcterms:modified xsi:type="dcterms:W3CDTF">2017-08-21T14:03:00Z</dcterms:modified>
</cp:coreProperties>
</file>