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25" w:rsidRPr="001856A1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064725" w:rsidRPr="001856A1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о проведении отбора исполнителей услуг на предоставление грантов в</w:t>
      </w:r>
    </w:p>
    <w:p w:rsidR="00064725" w:rsidRPr="001856A1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форме субсидий в рамках системы персонифицированного</w:t>
      </w:r>
    </w:p>
    <w:p w:rsidR="00064725" w:rsidRDefault="00064725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6A1">
        <w:rPr>
          <w:rFonts w:ascii="Times New Roman" w:hAnsi="Times New Roman" w:cs="Times New Roman"/>
          <w:b/>
          <w:sz w:val="28"/>
          <w:szCs w:val="28"/>
        </w:rPr>
        <w:t>финансирования, в связи с оказанием услуг по реализации дополнительных</w:t>
      </w:r>
      <w:r w:rsidR="001856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56A1">
        <w:rPr>
          <w:rFonts w:ascii="Times New Roman" w:hAnsi="Times New Roman" w:cs="Times New Roman"/>
          <w:b/>
          <w:sz w:val="28"/>
          <w:szCs w:val="28"/>
        </w:rPr>
        <w:t>общеобразовательных программ</w:t>
      </w:r>
    </w:p>
    <w:p w:rsidR="003F1D3F" w:rsidRPr="001856A1" w:rsidRDefault="003F1D3F" w:rsidP="001856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1. Отбор проводится в соответствии с Порядком предоставления грантов в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форме субсидии частным образовательным организациям, организациям,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осуществляющим обучение, индивидуальным предпринимателям,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государственным образовательным организациям, муниципальным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образовательным организациям, в отношении которых Администрация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56A1">
        <w:rPr>
          <w:rFonts w:ascii="Times New Roman" w:hAnsi="Times New Roman" w:cs="Times New Roman"/>
          <w:sz w:val="28"/>
          <w:szCs w:val="28"/>
        </w:rPr>
        <w:t>образования Руднянский район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 Смоленской области не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осуществляет функции и полномочия учредителя, включенными в реестр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исполнителей образовательных услуг в рамках системы персонифицированного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финансирования дополнительного образования детей, в связи с оказанием услуг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 реализации дополнительных общеобразовательных программ в рамках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системы персонифицированного финансирования дополнительного образования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детей, утвержденным Администрацией муниципального образования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Руднянский район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 Смоленской области от  (далее –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Порядок)</w:t>
      </w:r>
      <w:r w:rsidR="001856A1">
        <w:rPr>
          <w:rFonts w:ascii="Times New Roman" w:hAnsi="Times New Roman" w:cs="Times New Roman"/>
          <w:sz w:val="28"/>
          <w:szCs w:val="28"/>
        </w:rPr>
        <w:t>.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Дата начала приема заявок на участие в отборе: 9-00 15.01.2022</w:t>
      </w:r>
    </w:p>
    <w:p w:rsidR="00064725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Дата окончания приема заявок: 18-00 14.02.2022</w:t>
      </w:r>
    </w:p>
    <w:p w:rsidR="001856A1" w:rsidRP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2. Отбор проводит </w:t>
      </w:r>
      <w:r w:rsidR="001856A1">
        <w:rPr>
          <w:rFonts w:ascii="Times New Roman" w:hAnsi="Times New Roman" w:cs="Times New Roman"/>
          <w:sz w:val="28"/>
          <w:szCs w:val="28"/>
        </w:rPr>
        <w:t>Отдел по образованию, физической культуры и спорта Администрации муниципального образования Руднянский район Смоленской области, адрес: 216790</w:t>
      </w:r>
      <w:r w:rsidR="00064725" w:rsidRPr="001856A1">
        <w:rPr>
          <w:rFonts w:ascii="Times New Roman" w:hAnsi="Times New Roman" w:cs="Times New Roman"/>
          <w:sz w:val="28"/>
          <w:szCs w:val="28"/>
        </w:rPr>
        <w:t>, г.</w:t>
      </w:r>
      <w:r w:rsidR="001856A1">
        <w:rPr>
          <w:rFonts w:ascii="Times New Roman" w:hAnsi="Times New Roman" w:cs="Times New Roman"/>
          <w:sz w:val="28"/>
          <w:szCs w:val="28"/>
        </w:rPr>
        <w:t xml:space="preserve"> Рудня, ул. Киреева, дом 93, телефон 8(48141) 4-16-35</w:t>
      </w:r>
      <w:r w:rsidR="00064725" w:rsidRPr="001856A1">
        <w:rPr>
          <w:rFonts w:ascii="Times New Roman" w:hAnsi="Times New Roman" w:cs="Times New Roman"/>
          <w:sz w:val="28"/>
          <w:szCs w:val="28"/>
        </w:rPr>
        <w:t>, адрес электронной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почты: </w:t>
      </w:r>
      <w:hyperlink r:id="rId4" w:history="1">
        <w:r w:rsidR="001856A1" w:rsidRPr="003752BC">
          <w:rPr>
            <w:rStyle w:val="a4"/>
            <w:rFonts w:ascii="Times New Roman" w:hAnsi="Times New Roman" w:cs="Times New Roman"/>
            <w:sz w:val="28"/>
            <w:szCs w:val="28"/>
          </w:rPr>
          <w:t>rud_obrazovanie@admin-smolensk.ru</w:t>
        </w:r>
      </w:hyperlink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3. Грант в форме субсидии предоставляется с целью с целью исполнения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 по организации предоставления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дополнительного образования детей в рамках системы персонифицированного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финансирования дополнительного образования детей (далее </w:t>
      </w:r>
      <w:r w:rsidR="001856A1">
        <w:rPr>
          <w:rFonts w:ascii="Times New Roman" w:hAnsi="Times New Roman" w:cs="Times New Roman"/>
          <w:sz w:val="28"/>
          <w:szCs w:val="28"/>
        </w:rPr>
        <w:t>–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персонифицированного финансирования) в рамках реализации мероприятий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федерального проекта «Успех каждого ребенка» национального проекта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«Образование», утвержденного протоколом президиума Совета при Президенте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Российской Федерации по стратегическому развитию и национальным проектам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от 03.09. 2018 № 10.</w:t>
      </w:r>
    </w:p>
    <w:p w:rsid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4. Адрес страницы сайта в информаци</w:t>
      </w:r>
      <w:r>
        <w:rPr>
          <w:rFonts w:ascii="Times New Roman" w:hAnsi="Times New Roman" w:cs="Times New Roman"/>
          <w:sz w:val="28"/>
          <w:szCs w:val="28"/>
        </w:rPr>
        <w:t xml:space="preserve">онно- телекоммуникационной сети </w:t>
      </w:r>
      <w:r w:rsidR="00064725" w:rsidRPr="001856A1">
        <w:rPr>
          <w:rFonts w:ascii="Times New Roman" w:hAnsi="Times New Roman" w:cs="Times New Roman"/>
          <w:sz w:val="28"/>
          <w:szCs w:val="28"/>
        </w:rPr>
        <w:t>«Интернет», на котором обеспечивается проведение отбора: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856A1" w:rsidRPr="003752BC">
          <w:rPr>
            <w:rStyle w:val="a4"/>
            <w:rFonts w:ascii="Times New Roman" w:hAnsi="Times New Roman" w:cs="Times New Roman"/>
            <w:sz w:val="28"/>
            <w:szCs w:val="28"/>
          </w:rPr>
          <w:t>https://админка67.навигатор.дети</w:t>
        </w:r>
      </w:hyperlink>
      <w:r w:rsidR="001856A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856A1" w:rsidRPr="001856A1" w:rsidRDefault="001856A1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5. Исполнитель услуг вправе участвовать в отборе исполнителей услуг при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одновременном соблюдении на 1 число месяца, в котором им подается заявка на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участие в отборе, следующих условий: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1) исполнитель услуг включен в реестр исполнителей образовательных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2) образовательная услуга включена в реестр сертифицированных программ;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3) участник отбора не является иностранным юридическим лицом, а также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российским юридическим лицом, в уставном (складочном) капитале которого доля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участия иностранных юридических лиц, местом регистрации которых является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государство (территория), включенное в утверждаемый Министерством финансов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Российской Федерации перечень государств и территорий, предоставляющих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льготный налоговый режим налогообложения и (или) не предусматривающих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раскрытия и предоставления информации при проведении финансовых операций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(офшорные зоны), в совокупности превышает 50 процентов;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4) участник отбора не получает в текущем финансовом году средства из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муниципального бюджета в соответствии с иными правовыми актами на цели,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установленные Порядком;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5) у участника отбора отсутствует просроченная задолженность по возврату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муниципальный бюджет субсидий, бюджетных инвестиций, предоставленных в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том числе в соответствии с иными правовыми актами;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6) у участника отбора отсутствует неисполненная обязанность по уплате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налогов, сборов, страховых взносов, пеней, штрафов и процентов, подлежащих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уплате в соответствии с законодательством Российской Федерации о налогах и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сбора;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7) участник отбора, являющийся юридическим лицом, на дату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предоставления гранта не должен находиться в процессе ликвидации,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реорганизации, в отношении него не введена процедура банкротства, деятельность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участника отбора не должна быть приостановлена в порядке, предусмотренном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а участник отбора, являющийся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индивидуальным предпринимателем, на дату предоставления гранта не должен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Pr="001856A1">
        <w:rPr>
          <w:rFonts w:ascii="Times New Roman" w:hAnsi="Times New Roman" w:cs="Times New Roman"/>
          <w:sz w:val="28"/>
          <w:szCs w:val="28"/>
        </w:rPr>
        <w:t>прекратить деятельность в качестве индивидуального предпринимателя;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8) в реестре дисквалифицированных лиц отсутствуют сведения 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дисквалифицированных руководителе, членах коллегиального исполнительного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органа, лице, исполняющем функции единоличного исполнительного органа, или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главном бухгалтере участника отбора, являющегося юридическим лицом, об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индивидуальном предпринимателе являющихся участниками отбора;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9) участник отбора, являющийся бюджетным или автономным учреждением,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предоставил согласие органа, осуществляющего функции и полномочия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учредителя в отношении этого учреждения, на участие в отборе, оформленное на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бланке указанного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Документы, подтверждающие </w:t>
      </w:r>
      <w:r w:rsidR="00064725" w:rsidRPr="001856A1">
        <w:rPr>
          <w:rFonts w:ascii="Times New Roman" w:hAnsi="Times New Roman" w:cs="Times New Roman"/>
          <w:sz w:val="28"/>
          <w:szCs w:val="28"/>
        </w:rPr>
        <w:lastRenderedPageBreak/>
        <w:t>соответствие исполнителя услуг критериям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запрашиваются уполномоченным органом самостоятельно в рамках</w:t>
      </w:r>
      <w:r w:rsidR="001856A1"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межведомственного взаимодействия в органах государственной власти и органах местного самоуправления, в распоряжении которых находятся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документы (сведения, содержащиеся в них), в том числе в электронной форме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использованием системы межведомственного электронного взаимодействия,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исполнитель услуг не представил указанные документы по собственной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инициативе.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6. Для участия в отборе исполнитель услуг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оператора персонифицированного финансирования о создании записи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сертифицированных программ в электронной форме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«Навигатор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образования в Смоленской области» (далее – информационная система)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заполнения соответствующих экранных форм в личном кабинете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уполномоченный орган заявку на участие в отборе и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уполномоченным органом рамочного соглашения о предоставлении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форме субсидий (далее – рамочное соглашение), содержащую,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сети «Интернет» информации об исполнителе услуг, о подаваемой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 заявке, иной информации об исполнителе услуг,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соответствующим отбором.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7. Для участия в отборе исполнитель услуг после получения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оператора персонифицированного финансирования о создании записи в реестре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сертифицированных программ в электронной форме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информационно-телекоммуникационных сетей общего пользования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«Навигатор дополнительного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образования в Смоленской области» (далее – информационная система)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заполнения соответствующих экранных форм в личном кабинете направляет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уполномоченный орган заявку на участие в отборе и заключение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уполномоченным органом рамочного соглашения о предоставлении грантов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форме субсидий (далее – рамочное соглашение), содержащую, в том числе,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согласие на публикацию (размещение) в 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сети «Интернет» информации об исполнителе услуг, о подаваемой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 заявке, иной информации об исполнителе услуг, связанной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соответствующим отбором.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Исполнители услуг, являющиеся индивидуальными предпринимателями,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одновременно с направлением заявки на участие в отборе или в течение 2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дней после подачи заявки на участие в отборе должны явиться в 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орган для подписания согласия на обработку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Исполнитель услуг вправе направить одну заявку в рамках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исполнителей услуг. В случае представления одним исполнителем услуг двух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более заявок на участие в конкурсном отборе при </w:t>
      </w:r>
      <w:r w:rsidR="00064725" w:rsidRPr="001856A1">
        <w:rPr>
          <w:rFonts w:ascii="Times New Roman" w:hAnsi="Times New Roman" w:cs="Times New Roman"/>
          <w:sz w:val="28"/>
          <w:szCs w:val="28"/>
        </w:rPr>
        <w:lastRenderedPageBreak/>
        <w:t>условии, что поданные ранее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этим исполнителем услуг заявки на участие в конкурсном отборе не отозваны,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последующие заявки этого исполнителя услуг не рассматриваются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8. Исполнитель услуг вправе отозвать заявку на участие в отборе,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направления в уполномоченный орган соответствующего заявления.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 xml:space="preserve">поступлении соответствующего заявления уполномоченный орган в течение 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одного рабочего дня исключает заявку на участие в отборе исполнителя услуг из</w:t>
      </w:r>
      <w:r w:rsidR="003F1D3F">
        <w:rPr>
          <w:rFonts w:ascii="Times New Roman" w:hAnsi="Times New Roman" w:cs="Times New Roman"/>
          <w:sz w:val="28"/>
          <w:szCs w:val="28"/>
        </w:rPr>
        <w:t xml:space="preserve"> </w:t>
      </w:r>
      <w:r w:rsidRPr="001856A1">
        <w:rPr>
          <w:rFonts w:ascii="Times New Roman" w:hAnsi="Times New Roman" w:cs="Times New Roman"/>
          <w:sz w:val="28"/>
          <w:szCs w:val="28"/>
        </w:rPr>
        <w:t>проведения отбора.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9. Изменения в заявку на участие в отборе вносятся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исполнителя услуг, направленному в адрес уполномоченного органа,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двух рабочих дней после поступления такого заявления.</w:t>
      </w:r>
    </w:p>
    <w:p w:rsidR="003F1D3F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10. Комиссия, созданная уполномоченным органом, рассматривает заявку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исполнителя услуг на участие в отборе и в течение 5-ти рабочих дней с момента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направления исполнителем услуг заявки на участие в отборе принимают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 заключении рамочного соглашения с исполнителем услуг либо решение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отказе в заключении рамочного соглашения с исполнителем услуг.</w:t>
      </w:r>
    </w:p>
    <w:p w:rsidR="003F1D3F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11. В случае принятия решения о заключении рамочного соглашения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исполнителем услуг, уполномоченный орган в течение 2-х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направляет исполнителю услуг рамочное соглашение по типовой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приложению, подписанное в двух экземплярах. Исполнитель услуг обязан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течение 5 рабочих дней с момента получения подписанного уполномоченным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органом рамочного соглашения, подписать рамочное соглашение и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один подписанный экземпляр в уполномоченный орган.</w:t>
      </w:r>
    </w:p>
    <w:p w:rsidR="003F1D3F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12. Решение об отклонении заявки на стадии рассмотрения и об отказе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заключении рамочного соглашения с исполнителем услуг принимается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уполномоченным органом в следующих случаях: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1) несоответствие исполнителя услуг требованиям, перечисленные в пункте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настоящего объявления;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2) несоответствие представленной исполнителем услуг заявки требованиям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заявкам участников отбора, установленным Порядком;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3) недостоверность представленной исполнителем услуг информации,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числе информации о месте нахождения и адресе юридического лица;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4) подача исполнителем услуг заявки после даты, определенной для подачи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заявок;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5) наличие заключенного между уполномоченным органом и исполнителем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услуг в соответствии с настоящим порядком и не расторгнутого на момент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принятия решения рамочного соглашения.</w:t>
      </w:r>
    </w:p>
    <w:p w:rsidR="00064725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064725" w:rsidRPr="001856A1">
        <w:rPr>
          <w:rFonts w:ascii="Times New Roman" w:hAnsi="Times New Roman" w:cs="Times New Roman"/>
          <w:sz w:val="28"/>
          <w:szCs w:val="28"/>
        </w:rPr>
        <w:t>13. Информация о результатах рассмотрения заявок размещается на едином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портале не позднее 14 календарного дня после получения заявки исполнителя</w:t>
      </w:r>
    </w:p>
    <w:p w:rsidR="00064725" w:rsidRPr="001856A1" w:rsidRDefault="00064725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56A1">
        <w:rPr>
          <w:rFonts w:ascii="Times New Roman" w:hAnsi="Times New Roman" w:cs="Times New Roman"/>
          <w:sz w:val="28"/>
          <w:szCs w:val="28"/>
        </w:rPr>
        <w:t>услуг.</w:t>
      </w:r>
    </w:p>
    <w:p w:rsidR="00357D5B" w:rsidRPr="001856A1" w:rsidRDefault="003F1D3F" w:rsidP="001856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="00064725" w:rsidRPr="001856A1">
        <w:rPr>
          <w:rFonts w:ascii="Times New Roman" w:hAnsi="Times New Roman" w:cs="Times New Roman"/>
          <w:sz w:val="28"/>
          <w:szCs w:val="28"/>
        </w:rPr>
        <w:t>14. Разъяснения по проведению отбора можно получить по адресам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4725" w:rsidRPr="001856A1">
        <w:rPr>
          <w:rFonts w:ascii="Times New Roman" w:hAnsi="Times New Roman" w:cs="Times New Roman"/>
          <w:sz w:val="28"/>
          <w:szCs w:val="28"/>
        </w:rPr>
        <w:t>телефону, указанным в пункте 2 настоящего объявления.</w:t>
      </w:r>
    </w:p>
    <w:sectPr w:rsidR="00357D5B" w:rsidRPr="0018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075"/>
    <w:rsid w:val="00064725"/>
    <w:rsid w:val="001856A1"/>
    <w:rsid w:val="001C2075"/>
    <w:rsid w:val="00357D5B"/>
    <w:rsid w:val="003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B9EB7-EC39-4A40-826E-A97076B8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56A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85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2;&#1076;&#1084;&#1080;&#1085;&#1082;&#1072;67.&#1085;&#1072;&#1074;&#1080;&#1075;&#1072;&#1090;&#1086;&#1088;.&#1076;&#1077;&#1090;&#1080;" TargetMode="External"/><Relationship Id="rId4" Type="http://schemas.openxmlformats.org/officeDocument/2006/relationships/hyperlink" Target="mailto:rud_obrazovanie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2021-12-15T09:24:00Z</dcterms:created>
  <dcterms:modified xsi:type="dcterms:W3CDTF">2021-12-15T09:44:00Z</dcterms:modified>
</cp:coreProperties>
</file>