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84" w:rsidRPr="00CA3B06" w:rsidRDefault="00B25A91" w:rsidP="00830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B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Информация для юридических лиц, индивидуальных предпринимателей, граждан по вопросам соблюдения обязательных требований </w:t>
      </w:r>
      <w:proofErr w:type="gramStart"/>
      <w:r w:rsidR="009E20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законодательства</w:t>
      </w:r>
      <w:proofErr w:type="gramEnd"/>
      <w:r w:rsidR="009E20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сфере </w:t>
      </w:r>
      <w:r w:rsidR="00CA3B06" w:rsidRPr="00CA3B06">
        <w:rPr>
          <w:rFonts w:ascii="Times New Roman" w:hAnsi="Times New Roman" w:cs="Times New Roman"/>
          <w:b/>
          <w:sz w:val="28"/>
          <w:szCs w:val="28"/>
          <w:u w:val="single"/>
        </w:rPr>
        <w:t>особо охраняемых природных территориях</w:t>
      </w:r>
      <w:r w:rsidR="00CA3B06" w:rsidRPr="00CA3B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муниципального образования </w:t>
      </w:r>
      <w:proofErr w:type="spellStart"/>
      <w:r w:rsidR="00CA3B06" w:rsidRPr="00CA3B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Рулнянский</w:t>
      </w:r>
      <w:proofErr w:type="spellEnd"/>
      <w:r w:rsidR="00CA3B06" w:rsidRPr="00CA3B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район Смоленской области</w:t>
      </w:r>
    </w:p>
    <w:p w:rsidR="00013316" w:rsidRPr="00B25A91" w:rsidRDefault="00013316" w:rsidP="0083008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26040" w:rsidRPr="00FC0BD4" w:rsidRDefault="00B26040" w:rsidP="00FC0BD4">
      <w:pPr>
        <w:widowControl w:val="0"/>
        <w:tabs>
          <w:tab w:val="right" w:pos="8364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</w:t>
      </w:r>
      <w:r w:rsidRPr="00FC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таких природных</w:t>
      </w:r>
      <w:r w:rsidRPr="00FC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устанавливается особый правовой режим, в том числе создаются особо охраняемые природные территории. 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</w:t>
      </w:r>
      <w:proofErr w:type="gramStart"/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режим охраны природных объектов устанавливается законодательством в </w:t>
      </w:r>
      <w:r w:rsid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охраны окружающей среды в соответствии</w:t>
      </w:r>
      <w:r w:rsidR="00FC0BD4" w:rsidRPr="00FC0BD4">
        <w:rPr>
          <w:rFonts w:ascii="Times New Roman" w:hAnsi="Times New Roman" w:cs="Times New Roman"/>
          <w:sz w:val="28"/>
          <w:szCs w:val="28"/>
        </w:rPr>
        <w:t xml:space="preserve"> </w:t>
      </w:r>
      <w:r w:rsidR="00FC0BD4">
        <w:rPr>
          <w:rFonts w:ascii="Times New Roman" w:hAnsi="Times New Roman" w:cs="Times New Roman"/>
          <w:sz w:val="28"/>
          <w:szCs w:val="28"/>
        </w:rPr>
        <w:t xml:space="preserve">с </w:t>
      </w:r>
      <w:r w:rsidR="00FC0BD4" w:rsidRPr="00FC0BD4">
        <w:rPr>
          <w:rFonts w:ascii="Times New Roman" w:hAnsi="Times New Roman" w:cs="Times New Roman"/>
          <w:sz w:val="28"/>
          <w:szCs w:val="28"/>
        </w:rPr>
        <w:t xml:space="preserve">Федеральными законами от 14 марта 1995 года  № 33-ФЗ «Об особо охраняемых природных территориях» </w:t>
      </w:r>
      <w:r w:rsidR="00FC0BD4" w:rsidRPr="00FC0BD4">
        <w:rPr>
          <w:rStyle w:val="20pt"/>
          <w:rFonts w:eastAsiaTheme="minorHAnsi"/>
          <w:sz w:val="28"/>
          <w:szCs w:val="28"/>
        </w:rPr>
        <w:t xml:space="preserve"> </w:t>
      </w:r>
      <w:r w:rsidR="00FC0BD4" w:rsidRPr="00FC0BD4">
        <w:rPr>
          <w:rStyle w:val="20pt"/>
          <w:rFonts w:eastAsiaTheme="minorHAnsi"/>
          <w:b w:val="0"/>
          <w:sz w:val="28"/>
          <w:szCs w:val="28"/>
        </w:rPr>
        <w:t xml:space="preserve">(далее – Закон № </w:t>
      </w:r>
      <w:r w:rsidR="00FC0BD4">
        <w:rPr>
          <w:rStyle w:val="20pt"/>
          <w:rFonts w:eastAsiaTheme="minorHAnsi"/>
          <w:b w:val="0"/>
          <w:sz w:val="28"/>
          <w:szCs w:val="28"/>
        </w:rPr>
        <w:t>33</w:t>
      </w:r>
      <w:r w:rsidR="00FC0BD4" w:rsidRPr="00FC0BD4">
        <w:rPr>
          <w:rStyle w:val="20pt"/>
          <w:rFonts w:eastAsiaTheme="minorHAnsi"/>
          <w:b w:val="0"/>
          <w:sz w:val="28"/>
          <w:szCs w:val="28"/>
        </w:rPr>
        <w:t xml:space="preserve">-ФЗ), и от 10 января 2002 года № 7-ФЗ «Об охране окружающей среды» (далее – Закон № 7-ФЗ), </w:t>
      </w: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иным законодательством Российской Федерации (ст. 58 Закона № 7-ФЗ).</w:t>
      </w:r>
      <w:proofErr w:type="gramEnd"/>
    </w:p>
    <w:p w:rsidR="00B26040" w:rsidRPr="00FC0BD4" w:rsidRDefault="00B26040" w:rsidP="00FC0BD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(ст. 59 Закона № 7-ФЗ).</w:t>
      </w:r>
    </w:p>
    <w:p w:rsidR="00B26040" w:rsidRPr="00FC0BD4" w:rsidRDefault="00B26040" w:rsidP="00FC0BD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Отношения, возникающие при пользовании землями, водными, лесными и иными природными ресурсами особо охраняемых природных территорий, </w:t>
      </w:r>
      <w:r w:rsidRPr="00FC0BD4">
        <w:rPr>
          <w:rFonts w:ascii="Times New Roman" w:hAnsi="Times New Roman" w:cs="Times New Roman"/>
          <w:color w:val="000000"/>
          <w:sz w:val="28"/>
          <w:szCs w:val="28"/>
        </w:rPr>
        <w:t>регулируются соответствующим законодательством Российской Федерации и законодательством субъектов Российской Федерации (ч. 2 ст. 1 Закона № 33-ФЗ).</w:t>
      </w:r>
    </w:p>
    <w:p w:rsidR="00B26040" w:rsidRPr="00FC0BD4" w:rsidRDefault="00B26040" w:rsidP="00FC0BD4">
      <w:pPr>
        <w:pStyle w:val="2"/>
        <w:shd w:val="clear" w:color="auto" w:fill="auto"/>
        <w:spacing w:after="0" w:line="240" w:lineRule="auto"/>
        <w:ind w:left="20" w:right="20" w:firstLine="700"/>
        <w:contextualSpacing/>
        <w:rPr>
          <w:spacing w:val="0"/>
          <w:sz w:val="28"/>
          <w:szCs w:val="28"/>
        </w:rPr>
      </w:pPr>
      <w:r w:rsidRPr="00FC0BD4">
        <w:rPr>
          <w:color w:val="000000"/>
          <w:spacing w:val="0"/>
          <w:sz w:val="28"/>
          <w:szCs w:val="28"/>
        </w:rPr>
        <w:t xml:space="preserve">Имущественные отношения в области использования и </w:t>
      </w:r>
      <w:proofErr w:type="gramStart"/>
      <w:r w:rsidRPr="00FC0BD4">
        <w:rPr>
          <w:color w:val="000000"/>
          <w:spacing w:val="0"/>
          <w:sz w:val="28"/>
          <w:szCs w:val="28"/>
        </w:rPr>
        <w:t>охраны</w:t>
      </w:r>
      <w:proofErr w:type="gramEnd"/>
      <w:r w:rsidRPr="00FC0BD4">
        <w:rPr>
          <w:color w:val="000000"/>
          <w:spacing w:val="0"/>
          <w:sz w:val="28"/>
          <w:szCs w:val="28"/>
        </w:rPr>
        <w:t xml:space="preserve"> особо охраняемых природных территорий регулируются гражданским законодательством, если иное не предусмотрено Законом № 33-ФЗ.</w:t>
      </w:r>
    </w:p>
    <w:p w:rsidR="00B26040" w:rsidRPr="00FC0BD4" w:rsidRDefault="00B26040" w:rsidP="00FC0BD4">
      <w:pPr>
        <w:pStyle w:val="2"/>
        <w:shd w:val="clear" w:color="auto" w:fill="auto"/>
        <w:spacing w:after="0" w:line="240" w:lineRule="auto"/>
        <w:ind w:left="20" w:right="20" w:firstLine="700"/>
        <w:contextualSpacing/>
        <w:rPr>
          <w:color w:val="000000"/>
          <w:spacing w:val="0"/>
          <w:sz w:val="28"/>
          <w:szCs w:val="28"/>
        </w:rPr>
      </w:pPr>
      <w:r w:rsidRPr="00FC0BD4">
        <w:rPr>
          <w:color w:val="000000"/>
          <w:spacing w:val="0"/>
          <w:sz w:val="28"/>
          <w:szCs w:val="28"/>
        </w:rPr>
        <w:t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самоуправления, а также в ведении государственных научных организаций и государственных образовательных организаций высшего образования (ч. 4 ст. 2 Закона № 33-ФЗ).</w:t>
      </w:r>
    </w:p>
    <w:p w:rsidR="00B26040" w:rsidRPr="00FC0BD4" w:rsidRDefault="00B26040" w:rsidP="00FC0BD4">
      <w:pPr>
        <w:pStyle w:val="2"/>
        <w:shd w:val="clear" w:color="auto" w:fill="auto"/>
        <w:spacing w:after="0" w:line="240" w:lineRule="auto"/>
        <w:ind w:left="20" w:right="20" w:firstLine="700"/>
        <w:contextualSpacing/>
        <w:rPr>
          <w:spacing w:val="0"/>
          <w:sz w:val="28"/>
          <w:szCs w:val="28"/>
        </w:rPr>
      </w:pPr>
    </w:p>
    <w:p w:rsidR="00CA3B06" w:rsidRPr="00FC0BD4" w:rsidRDefault="00CA3B06" w:rsidP="00FC0BD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 w:rsidRPr="00FC0BD4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является </w:t>
      </w:r>
      <w:r w:rsidRPr="00FC0BD4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C0BD4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 район Смоленской области (далее -</w:t>
      </w:r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  <w:r w:rsidRPr="00FC0BD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FC0BD4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</w:t>
      </w:r>
      <w:r w:rsidR="009E209C" w:rsidRPr="00FC0BD4">
        <w:rPr>
          <w:rFonts w:ascii="Times New Roman" w:hAnsi="Times New Roman" w:cs="Times New Roman"/>
          <w:sz w:val="28"/>
          <w:szCs w:val="28"/>
        </w:rPr>
        <w:t>и</w:t>
      </w:r>
      <w:r w:rsidRPr="00FC0B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209C" w:rsidRPr="00FC0BD4">
        <w:rPr>
          <w:rFonts w:ascii="Times New Roman" w:hAnsi="Times New Roman" w:cs="Times New Roman"/>
          <w:sz w:val="28"/>
          <w:szCs w:val="28"/>
        </w:rPr>
        <w:t>ами</w:t>
      </w:r>
      <w:r w:rsidRPr="00FC0BD4">
        <w:rPr>
          <w:rFonts w:ascii="Times New Roman" w:hAnsi="Times New Roman" w:cs="Times New Roman"/>
          <w:sz w:val="28"/>
          <w:szCs w:val="28"/>
        </w:rPr>
        <w:t xml:space="preserve"> </w:t>
      </w:r>
      <w:r w:rsidR="00FC0BD4">
        <w:rPr>
          <w:rFonts w:ascii="Times New Roman" w:hAnsi="Times New Roman" w:cs="Times New Roman"/>
          <w:sz w:val="28"/>
          <w:szCs w:val="28"/>
        </w:rPr>
        <w:t>(</w:t>
      </w:r>
      <w:r w:rsidR="00FC0BD4" w:rsidRPr="00FC0BD4">
        <w:rPr>
          <w:rStyle w:val="20pt"/>
          <w:rFonts w:eastAsiaTheme="minorHAnsi"/>
          <w:b w:val="0"/>
          <w:sz w:val="28"/>
          <w:szCs w:val="28"/>
        </w:rPr>
        <w:t xml:space="preserve">Закон № </w:t>
      </w:r>
      <w:r w:rsidR="00FC0BD4">
        <w:rPr>
          <w:rStyle w:val="20pt"/>
          <w:rFonts w:eastAsiaTheme="minorHAnsi"/>
          <w:b w:val="0"/>
          <w:sz w:val="28"/>
          <w:szCs w:val="28"/>
        </w:rPr>
        <w:t xml:space="preserve">33-ФЗ </w:t>
      </w:r>
      <w:r w:rsidR="00B26040" w:rsidRPr="00FC0BD4">
        <w:rPr>
          <w:rStyle w:val="20pt"/>
          <w:rFonts w:eastAsiaTheme="minorHAnsi"/>
          <w:b w:val="0"/>
          <w:sz w:val="28"/>
          <w:szCs w:val="28"/>
        </w:rPr>
        <w:t xml:space="preserve">и </w:t>
      </w:r>
      <w:r w:rsidR="00FC0BD4">
        <w:rPr>
          <w:rStyle w:val="20pt"/>
          <w:rFonts w:eastAsiaTheme="minorHAnsi"/>
          <w:b w:val="0"/>
          <w:sz w:val="28"/>
          <w:szCs w:val="28"/>
        </w:rPr>
        <w:t>Закон № 7-ФЗ)</w:t>
      </w:r>
      <w:r w:rsidR="009E209C" w:rsidRPr="00FC0BD4">
        <w:rPr>
          <w:rStyle w:val="20pt"/>
          <w:rFonts w:eastAsiaTheme="minorHAnsi"/>
          <w:b w:val="0"/>
          <w:sz w:val="28"/>
          <w:szCs w:val="28"/>
        </w:rPr>
        <w:t xml:space="preserve">, </w:t>
      </w:r>
      <w:r w:rsidR="00B26040" w:rsidRPr="00FC0BD4">
        <w:rPr>
          <w:rStyle w:val="20pt"/>
          <w:rFonts w:eastAsiaTheme="minorHAnsi"/>
          <w:b w:val="0"/>
          <w:sz w:val="28"/>
          <w:szCs w:val="28"/>
        </w:rPr>
        <w:t xml:space="preserve">а так же </w:t>
      </w:r>
      <w:r w:rsidRPr="00FC0BD4">
        <w:rPr>
          <w:rFonts w:ascii="Times New Roman" w:hAnsi="Times New Roman" w:cs="Times New Roman"/>
          <w:sz w:val="28"/>
          <w:szCs w:val="28"/>
        </w:rPr>
        <w:t xml:space="preserve"> принимаемыми в соответствии с ними иными нормативными правовыми актами Российской Федерации, нормативными правовыми актами Смоленской области</w:t>
      </w:r>
      <w:r w:rsidRPr="00FC0B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0BD4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1) режима особо охраняемой природной территории;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3) режима охранных зон особо охраняемых природных территорий.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C0B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контроля</w:t>
      </w:r>
      <w:r w:rsidRPr="00FC0BD4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FC0B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являются: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C0B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FC0BD4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C0BD4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2855A0" w:rsidRPr="00FC0BD4" w:rsidRDefault="00CA3B06" w:rsidP="00FC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Муниципальный контроль</w:t>
      </w:r>
      <w:r w:rsidRPr="00FC0BD4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FC0BD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C0BD4">
        <w:rPr>
          <w:rFonts w:ascii="Times New Roman" w:hAnsi="Times New Roman" w:cs="Times New Roman"/>
          <w:sz w:val="28"/>
          <w:szCs w:val="28"/>
        </w:rPr>
        <w:t xml:space="preserve"> </w:t>
      </w:r>
      <w:r w:rsidR="002855A0" w:rsidRPr="00FC0BD4">
        <w:rPr>
          <w:rFonts w:ascii="Times New Roman" w:hAnsi="Times New Roman" w:cs="Times New Roman"/>
          <w:sz w:val="28"/>
          <w:szCs w:val="28"/>
        </w:rPr>
        <w:t>осуществляется в виде проведения профилактических мероприятий и контрольных (надзорных) мероприятий.</w:t>
      </w:r>
    </w:p>
    <w:p w:rsidR="002855A0" w:rsidRPr="00FC0BD4" w:rsidRDefault="002855A0" w:rsidP="00FC0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Администрацией муниципального контроля</w:t>
      </w:r>
      <w:r w:rsidRPr="00FC0BD4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CA3B06" w:rsidRPr="00FC0BD4" w:rsidRDefault="00CA3B06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Pr="00FC0BD4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36DD0" w:rsidRPr="00FC0BD4" w:rsidRDefault="00836DD0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:rsidR="00836DD0" w:rsidRPr="00FC0BD4" w:rsidRDefault="00836DD0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:rsidR="00836DD0" w:rsidRPr="00FC0BD4" w:rsidRDefault="00836DD0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:rsidR="00836DD0" w:rsidRPr="00FC0BD4" w:rsidRDefault="00836DD0" w:rsidP="00FC0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4) выездная проверка;</w:t>
      </w:r>
    </w:p>
    <w:p w:rsidR="00836DD0" w:rsidRPr="00FC0BD4" w:rsidRDefault="00836DD0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требований; </w:t>
      </w:r>
    </w:p>
    <w:p w:rsidR="00836DD0" w:rsidRPr="00FC0BD4" w:rsidRDefault="00836DD0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обследование.</w:t>
      </w:r>
    </w:p>
    <w:p w:rsidR="00836DD0" w:rsidRPr="00FC0BD4" w:rsidRDefault="00836DD0" w:rsidP="00FC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36DD0" w:rsidRPr="00FC0BD4" w:rsidRDefault="00836DD0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855A0" w:rsidRPr="00FC0BD4" w:rsidRDefault="002855A0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D4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="00CA3B06" w:rsidRPr="00FC0BD4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CA3B06" w:rsidRPr="00FC0BD4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="00CA3B06" w:rsidRPr="00FC0BD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CA3B06" w:rsidRPr="00FC0BD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="00CA3B06" w:rsidRPr="00FC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D4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013316" w:rsidRPr="00FC0BD4" w:rsidRDefault="00013316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color w:val="000000"/>
          <w:spacing w:val="0"/>
          <w:sz w:val="28"/>
          <w:szCs w:val="28"/>
        </w:rPr>
        <w:t>1. Требования по соблюдению режима особой охраны территорий природных парков и их охранных</w:t>
      </w:r>
      <w:r w:rsidRPr="00FC0BD4">
        <w:rPr>
          <w:spacing w:val="0"/>
          <w:sz w:val="28"/>
          <w:szCs w:val="28"/>
        </w:rPr>
        <w:t xml:space="preserve"> зон установлены </w:t>
      </w:r>
      <w:proofErr w:type="spellStart"/>
      <w:r w:rsidRPr="00FC0BD4">
        <w:rPr>
          <w:spacing w:val="0"/>
          <w:sz w:val="28"/>
          <w:szCs w:val="28"/>
        </w:rPr>
        <w:t>ч.ч</w:t>
      </w:r>
      <w:proofErr w:type="spellEnd"/>
      <w:r w:rsidRPr="00FC0BD4">
        <w:rPr>
          <w:spacing w:val="0"/>
          <w:sz w:val="28"/>
          <w:szCs w:val="28"/>
        </w:rPr>
        <w:t>. 1, 3, 6                         ст. 21 Закона № 33-ФЗ, ч. 2 ст. 7 Закона № 34-оз: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на территориях природных парков устанавливаются различные режимы особой охраны и использования в зависимости от экологической и рекреацион</w:t>
      </w:r>
      <w:r w:rsidR="00FC0BD4">
        <w:rPr>
          <w:spacing w:val="0"/>
          <w:sz w:val="28"/>
          <w:szCs w:val="28"/>
        </w:rPr>
        <w:t>ной ценности природных участков;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</w:r>
      <w:proofErr w:type="gramStart"/>
      <w:r w:rsidRPr="00FC0BD4">
        <w:rPr>
          <w:spacing w:val="0"/>
          <w:sz w:val="28"/>
          <w:szCs w:val="28"/>
        </w:rPr>
        <w:t>ств пр</w:t>
      </w:r>
      <w:proofErr w:type="gramEnd"/>
      <w:r w:rsidRPr="00FC0BD4">
        <w:rPr>
          <w:spacing w:val="0"/>
          <w:sz w:val="28"/>
          <w:szCs w:val="28"/>
        </w:rPr>
        <w:t>иродных парков, нарушение режима содержания памятников истории и культур</w:t>
      </w:r>
      <w:r w:rsidR="00FC0BD4">
        <w:rPr>
          <w:spacing w:val="0"/>
          <w:sz w:val="28"/>
          <w:szCs w:val="28"/>
        </w:rPr>
        <w:t>ы;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На территориях природных парков автономного округа могут быть установлены следующие функциональные зоны: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 xml:space="preserve">1) заповедная зона, в границах которой запрещаются осуществление любой хозяйственной деятельности и рекреационное использование </w:t>
      </w:r>
      <w:r w:rsidRPr="00FC0BD4">
        <w:rPr>
          <w:spacing w:val="0"/>
          <w:sz w:val="28"/>
          <w:szCs w:val="28"/>
        </w:rPr>
        <w:lastRenderedPageBreak/>
        <w:t>территории;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2) природоохранная зона, в границах которой запрещается осуществление хозяйственной деятельности и допускается строго регулируемое посещение;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3) зона уникальных природных комплексов и (или) объектов, в границах которой обеспечиваются условия для сохранения природных комплексов и (или) объектов и допускается регулируемое посещение;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4) зона охраны историко-культурных комплексов и объектов (в том числе рекреационно-мемориальная и рекреационно-защитная зоны), в границах которой обеспечиваются условия для их сохранения;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5) рекреационная зона, которая предназначена для отдыха, организации эколого-просветительской и экскурсионной деятельности;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6) лесопарковая зона, в границах которой допускается осуществление ограниченной хозяйственной деятельности, в том числе все виды рубок ухода за лесом, а также охота в целях осуществления научно-исследовательской и образовательной деятельности, акклиматизации, переселения и гибридизации охотничьих ресурсов, регулирования их численности;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7) зона хозяйственного назначения, в границах которой осуществляется хозяйственная деятельность, в том числе необходимая для обеспечения функционирования природного парка;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8) зона традиционного экстенсивного природопользования, которая предназначена для обеспечения жизнедеятельности населения и в пределах которой допускается осуществление традиционной хозяйственной деятельности, а также связанных с ней видов традиционного природопользования;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9) иные функциональные зоны, определяемые с учетом организационного устройства, режима особой охраны и использования конкретного природного парка.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 xml:space="preserve">2. Требования по соблюдению </w:t>
      </w:r>
      <w:proofErr w:type="gramStart"/>
      <w:r w:rsidRPr="00FC0BD4">
        <w:rPr>
          <w:spacing w:val="0"/>
          <w:sz w:val="28"/>
          <w:szCs w:val="28"/>
        </w:rPr>
        <w:t>режима особой охраны территорий государственных природных заказников регионального значения</w:t>
      </w:r>
      <w:proofErr w:type="gramEnd"/>
      <w:r w:rsidRPr="00FC0BD4">
        <w:rPr>
          <w:spacing w:val="0"/>
          <w:sz w:val="28"/>
          <w:szCs w:val="28"/>
        </w:rPr>
        <w:t xml:space="preserve"> установлены </w:t>
      </w:r>
      <w:proofErr w:type="spellStart"/>
      <w:r w:rsidRPr="00FC0BD4">
        <w:rPr>
          <w:spacing w:val="0"/>
          <w:sz w:val="28"/>
          <w:szCs w:val="28"/>
        </w:rPr>
        <w:t>ч.ч</w:t>
      </w:r>
      <w:proofErr w:type="spellEnd"/>
      <w:r w:rsidR="00DC7F48">
        <w:rPr>
          <w:spacing w:val="0"/>
          <w:sz w:val="28"/>
          <w:szCs w:val="28"/>
        </w:rPr>
        <w:t>. 1, 3-5 ст. 24 Закона № 33-ФЗ: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 xml:space="preserve">- на территориях государственных природных заказников, где проживают малочисленные этнические общности, допускается использование природных ресурсов в формах, обеспечивающих защиту исконной среды обитания указанных этнических общностей и сохранение </w:t>
      </w:r>
      <w:r w:rsidRPr="00FC0BD4">
        <w:rPr>
          <w:spacing w:val="0"/>
          <w:sz w:val="28"/>
          <w:szCs w:val="28"/>
        </w:rPr>
        <w:lastRenderedPageBreak/>
        <w:t>традиционного образа их жизни.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 xml:space="preserve">3. Требования по соблюдению </w:t>
      </w:r>
      <w:proofErr w:type="gramStart"/>
      <w:r w:rsidRPr="00FC0BD4">
        <w:rPr>
          <w:spacing w:val="0"/>
          <w:sz w:val="28"/>
          <w:szCs w:val="28"/>
        </w:rPr>
        <w:t>режима особой охраны территорий памятников природы регионального значения</w:t>
      </w:r>
      <w:proofErr w:type="gramEnd"/>
      <w:r w:rsidRPr="00FC0BD4">
        <w:rPr>
          <w:spacing w:val="0"/>
          <w:sz w:val="28"/>
          <w:szCs w:val="28"/>
        </w:rPr>
        <w:t xml:space="preserve"> установлены </w:t>
      </w:r>
      <w:proofErr w:type="spellStart"/>
      <w:r w:rsidRPr="00FC0BD4">
        <w:rPr>
          <w:spacing w:val="0"/>
          <w:sz w:val="28"/>
          <w:szCs w:val="28"/>
        </w:rPr>
        <w:t>ч</w:t>
      </w:r>
      <w:r w:rsidR="00DC7F48">
        <w:rPr>
          <w:spacing w:val="0"/>
          <w:sz w:val="28"/>
          <w:szCs w:val="28"/>
        </w:rPr>
        <w:t>.ч</w:t>
      </w:r>
      <w:proofErr w:type="spellEnd"/>
      <w:r w:rsidR="00DC7F48">
        <w:rPr>
          <w:spacing w:val="0"/>
          <w:sz w:val="28"/>
          <w:szCs w:val="28"/>
        </w:rPr>
        <w:t>. 1, 2 ст. 27 Закона № 33-ФЗ: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на территориях, на которых находятся памятники природы, и в границах их охранных зон запрещается всякая деятельность, влекущая за собой нарушение</w:t>
      </w:r>
      <w:r w:rsidR="00DC7F48">
        <w:rPr>
          <w:spacing w:val="0"/>
          <w:sz w:val="28"/>
          <w:szCs w:val="28"/>
        </w:rPr>
        <w:t xml:space="preserve"> сохранности памятников природы;</w:t>
      </w:r>
      <w:bookmarkStart w:id="0" w:name="_GoBack"/>
      <w:bookmarkEnd w:id="0"/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pacing w:val="0"/>
          <w:sz w:val="28"/>
          <w:szCs w:val="28"/>
        </w:rPr>
      </w:pPr>
      <w:r w:rsidRPr="00FC0BD4">
        <w:rPr>
          <w:spacing w:val="0"/>
          <w:sz w:val="28"/>
          <w:szCs w:val="28"/>
        </w:rPr>
        <w:t>- 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B26040" w:rsidRPr="00FC0BD4" w:rsidRDefault="00B26040" w:rsidP="00FC0BD4">
      <w:pPr>
        <w:pStyle w:val="2"/>
        <w:tabs>
          <w:tab w:val="left" w:pos="1052"/>
        </w:tabs>
        <w:spacing w:after="0" w:line="240" w:lineRule="auto"/>
        <w:ind w:left="20" w:firstLine="700"/>
        <w:contextualSpacing/>
        <w:rPr>
          <w:sz w:val="28"/>
          <w:szCs w:val="28"/>
        </w:rPr>
      </w:pPr>
      <w:r w:rsidRPr="00FC0BD4">
        <w:rPr>
          <w:spacing w:val="0"/>
          <w:sz w:val="28"/>
          <w:szCs w:val="28"/>
        </w:rPr>
        <w:t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</w:t>
      </w:r>
      <w:r w:rsidR="00FC0BD4">
        <w:rPr>
          <w:spacing w:val="0"/>
          <w:sz w:val="28"/>
          <w:szCs w:val="28"/>
        </w:rPr>
        <w:t xml:space="preserve">одной территории </w:t>
      </w:r>
      <w:r w:rsidRPr="00FC0BD4">
        <w:rPr>
          <w:spacing w:val="0"/>
          <w:sz w:val="28"/>
          <w:szCs w:val="28"/>
        </w:rPr>
        <w:t xml:space="preserve"> (ч. 10 ст. 2 Закона № 33-ФЗ).</w:t>
      </w:r>
    </w:p>
    <w:p w:rsidR="00B26040" w:rsidRPr="00FC0BD4" w:rsidRDefault="00B26040" w:rsidP="00F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40" w:rsidRDefault="00B26040" w:rsidP="00836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40" w:rsidRDefault="00B26040" w:rsidP="00836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16" w:rsidRDefault="00013316" w:rsidP="00836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A0" w:rsidRDefault="002855A0" w:rsidP="006A22EF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4FD0"/>
    <w:multiLevelType w:val="hybridMultilevel"/>
    <w:tmpl w:val="4DF647C2"/>
    <w:lvl w:ilvl="0" w:tplc="D94E2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84"/>
    <w:rsid w:val="00007410"/>
    <w:rsid w:val="00013316"/>
    <w:rsid w:val="0002142D"/>
    <w:rsid w:val="000F41E4"/>
    <w:rsid w:val="001456F0"/>
    <w:rsid w:val="0014575F"/>
    <w:rsid w:val="001C5784"/>
    <w:rsid w:val="002126E6"/>
    <w:rsid w:val="002130B1"/>
    <w:rsid w:val="00215107"/>
    <w:rsid w:val="0027081B"/>
    <w:rsid w:val="002855A0"/>
    <w:rsid w:val="002A3154"/>
    <w:rsid w:val="002C60CC"/>
    <w:rsid w:val="002C6E82"/>
    <w:rsid w:val="002E17CA"/>
    <w:rsid w:val="003163BE"/>
    <w:rsid w:val="00336FC2"/>
    <w:rsid w:val="003A12C9"/>
    <w:rsid w:val="003B17F5"/>
    <w:rsid w:val="00423E7A"/>
    <w:rsid w:val="004362D6"/>
    <w:rsid w:val="00436F6B"/>
    <w:rsid w:val="004566D5"/>
    <w:rsid w:val="00486499"/>
    <w:rsid w:val="004D7146"/>
    <w:rsid w:val="004F5C09"/>
    <w:rsid w:val="00501825"/>
    <w:rsid w:val="005F7CBB"/>
    <w:rsid w:val="00652C88"/>
    <w:rsid w:val="00657BE6"/>
    <w:rsid w:val="00665483"/>
    <w:rsid w:val="006679A8"/>
    <w:rsid w:val="00672949"/>
    <w:rsid w:val="006A22EF"/>
    <w:rsid w:val="006A7338"/>
    <w:rsid w:val="006B0842"/>
    <w:rsid w:val="006B198C"/>
    <w:rsid w:val="006B4788"/>
    <w:rsid w:val="006E21A7"/>
    <w:rsid w:val="0076223A"/>
    <w:rsid w:val="007813C7"/>
    <w:rsid w:val="00785203"/>
    <w:rsid w:val="007910FC"/>
    <w:rsid w:val="00796048"/>
    <w:rsid w:val="007F041F"/>
    <w:rsid w:val="007F16C1"/>
    <w:rsid w:val="00804BE5"/>
    <w:rsid w:val="00830084"/>
    <w:rsid w:val="00836DD0"/>
    <w:rsid w:val="00840041"/>
    <w:rsid w:val="008475BC"/>
    <w:rsid w:val="00866020"/>
    <w:rsid w:val="00893290"/>
    <w:rsid w:val="008E3A73"/>
    <w:rsid w:val="008E5327"/>
    <w:rsid w:val="0090062F"/>
    <w:rsid w:val="00984FFE"/>
    <w:rsid w:val="009D1D3C"/>
    <w:rsid w:val="009D2503"/>
    <w:rsid w:val="009E209C"/>
    <w:rsid w:val="009E7404"/>
    <w:rsid w:val="00A019BB"/>
    <w:rsid w:val="00A87284"/>
    <w:rsid w:val="00AC55FC"/>
    <w:rsid w:val="00AD5945"/>
    <w:rsid w:val="00B03857"/>
    <w:rsid w:val="00B12D6F"/>
    <w:rsid w:val="00B25A91"/>
    <w:rsid w:val="00B26040"/>
    <w:rsid w:val="00B345B3"/>
    <w:rsid w:val="00B439B3"/>
    <w:rsid w:val="00B64A30"/>
    <w:rsid w:val="00BB4456"/>
    <w:rsid w:val="00BC2887"/>
    <w:rsid w:val="00BD3D99"/>
    <w:rsid w:val="00BD5670"/>
    <w:rsid w:val="00BF331B"/>
    <w:rsid w:val="00C2493A"/>
    <w:rsid w:val="00C2582F"/>
    <w:rsid w:val="00C6489E"/>
    <w:rsid w:val="00C858B3"/>
    <w:rsid w:val="00CA3B06"/>
    <w:rsid w:val="00D073BB"/>
    <w:rsid w:val="00D27366"/>
    <w:rsid w:val="00D32FEC"/>
    <w:rsid w:val="00D55BC8"/>
    <w:rsid w:val="00D7004C"/>
    <w:rsid w:val="00D76759"/>
    <w:rsid w:val="00D84432"/>
    <w:rsid w:val="00DA0C28"/>
    <w:rsid w:val="00DB5C28"/>
    <w:rsid w:val="00DC7F48"/>
    <w:rsid w:val="00DF24AC"/>
    <w:rsid w:val="00E02BC2"/>
    <w:rsid w:val="00E1154B"/>
    <w:rsid w:val="00E615AC"/>
    <w:rsid w:val="00E72A74"/>
    <w:rsid w:val="00E77C0F"/>
    <w:rsid w:val="00E85C98"/>
    <w:rsid w:val="00E96979"/>
    <w:rsid w:val="00ED0979"/>
    <w:rsid w:val="00EF4049"/>
    <w:rsid w:val="00F40D26"/>
    <w:rsid w:val="00F476DF"/>
    <w:rsid w:val="00F479AB"/>
    <w:rsid w:val="00F522DD"/>
    <w:rsid w:val="00F8032A"/>
    <w:rsid w:val="00FC0BD4"/>
    <w:rsid w:val="00FC2341"/>
    <w:rsid w:val="00FD2F05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49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858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E209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9E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2"/>
    <w:rsid w:val="00B2604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B2604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49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858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E209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9E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2"/>
    <w:rsid w:val="00B26040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B2604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Merkushova_OV</cp:lastModifiedBy>
  <cp:revision>9</cp:revision>
  <cp:lastPrinted>2022-02-17T05:23:00Z</cp:lastPrinted>
  <dcterms:created xsi:type="dcterms:W3CDTF">2022-06-21T09:55:00Z</dcterms:created>
  <dcterms:modified xsi:type="dcterms:W3CDTF">2022-06-22T06:17:00Z</dcterms:modified>
</cp:coreProperties>
</file>