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7ADE" w14:textId="77777777"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AB55039" wp14:editId="08D366C3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17F1A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1195C3DE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3987D0B3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2A5E2D95" w14:textId="77777777" w:rsidR="00C71941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7A077CB3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0C47DB7D" w14:textId="60558001"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</w:t>
      </w:r>
      <w:bookmarkStart w:id="0" w:name="_Hlk124419158"/>
      <w:r w:rsidRPr="00937AD3">
        <w:rPr>
          <w:sz w:val="28"/>
          <w:szCs w:val="28"/>
        </w:rPr>
        <w:t xml:space="preserve">от </w:t>
      </w:r>
      <w:r w:rsidR="00C96694">
        <w:rPr>
          <w:sz w:val="28"/>
          <w:szCs w:val="28"/>
        </w:rPr>
        <w:t>02.12.2022 № 381</w:t>
      </w:r>
      <w:bookmarkEnd w:id="0"/>
    </w:p>
    <w:p w14:paraId="3BBBF2A6" w14:textId="77777777"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14:paraId="17F960E7" w14:textId="77777777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9289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</w:p>
          <w:p w14:paraId="44FA6F81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</w:t>
            </w:r>
          </w:p>
          <w:p w14:paraId="56948A9E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</w:p>
          <w:p w14:paraId="1B96B8AD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B568ED">
              <w:rPr>
                <w:bCs/>
                <w:color w:val="000000" w:themeColor="text1"/>
                <w:sz w:val="28"/>
                <w:szCs w:val="28"/>
              </w:rPr>
              <w:t xml:space="preserve"> муниципального</w:t>
            </w:r>
          </w:p>
          <w:p w14:paraId="00378032" w14:textId="77777777" w:rsidR="00883699" w:rsidRPr="00B568ED" w:rsidRDefault="00883699" w:rsidP="00883699">
            <w:pPr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лесного контроля</w:t>
            </w:r>
            <w:r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в границах </w:t>
            </w:r>
          </w:p>
          <w:p w14:paraId="6C3DAC3E" w14:textId="77777777" w:rsidR="00C71941" w:rsidRPr="00BC441D" w:rsidRDefault="00C71941" w:rsidP="00C71941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="0091418E">
              <w:rPr>
                <w:bCs/>
                <w:color w:val="000000" w:themeColor="text1"/>
                <w:sz w:val="28"/>
                <w:szCs w:val="28"/>
              </w:rPr>
              <w:t xml:space="preserve"> на 2023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 год </w:t>
            </w:r>
          </w:p>
          <w:p w14:paraId="1505BB91" w14:textId="77777777"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14:paraId="55072C5F" w14:textId="77777777" w:rsidR="00C71941" w:rsidRDefault="00883699" w:rsidP="00C052B4">
      <w:pPr>
        <w:ind w:firstLine="708"/>
        <w:jc w:val="both"/>
        <w:rPr>
          <w:sz w:val="28"/>
          <w:szCs w:val="28"/>
        </w:rPr>
      </w:pPr>
      <w:r w:rsidRPr="005D2C0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>
        <w:rPr>
          <w:color w:val="000000" w:themeColor="text1"/>
          <w:sz w:val="28"/>
          <w:szCs w:val="28"/>
        </w:rPr>
        <w:t xml:space="preserve">       </w:t>
      </w:r>
      <w:r w:rsidRPr="005D2C0C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5D2C0C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D2C0C">
        <w:rPr>
          <w:color w:val="000000" w:themeColor="text1"/>
          <w:sz w:val="28"/>
          <w:szCs w:val="28"/>
        </w:rPr>
        <w:t xml:space="preserve"> </w:t>
      </w:r>
      <w:r w:rsidRPr="005D2C0C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D2C0C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0F3E2A08" w14:textId="77777777"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14:paraId="5EDF2F80" w14:textId="77777777"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307955">
        <w:rPr>
          <w:sz w:val="28"/>
          <w:szCs w:val="28"/>
        </w:rPr>
        <w:t>области  п</w:t>
      </w:r>
      <w:proofErr w:type="gramEnd"/>
      <w:r w:rsidRPr="00307955">
        <w:rPr>
          <w:sz w:val="28"/>
          <w:szCs w:val="28"/>
        </w:rPr>
        <w:t xml:space="preserve"> о с т а н о в л я е т:</w:t>
      </w:r>
    </w:p>
    <w:p w14:paraId="332E1CFD" w14:textId="77777777"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14:paraId="0B1AE770" w14:textId="77777777"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</w:t>
      </w:r>
      <w:r w:rsidR="00883699">
        <w:rPr>
          <w:color w:val="000000" w:themeColor="text1"/>
          <w:sz w:val="28"/>
          <w:szCs w:val="28"/>
        </w:rPr>
        <w:t>лесного</w:t>
      </w:r>
      <w:r w:rsidRPr="00F02ADE">
        <w:rPr>
          <w:color w:val="000000" w:themeColor="text1"/>
          <w:sz w:val="28"/>
          <w:szCs w:val="28"/>
        </w:rPr>
        <w:t xml:space="preserve">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="00013D6D">
        <w:rPr>
          <w:color w:val="000000" w:themeColor="text1"/>
          <w:sz w:val="28"/>
          <w:szCs w:val="28"/>
        </w:rPr>
        <w:t xml:space="preserve"> на 2023</w:t>
      </w:r>
      <w:r w:rsidRPr="00F02ADE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222D58C7" w14:textId="77777777"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3D6D" w:rsidRPr="00013D6D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proofErr w:type="gramStart"/>
      <w:r w:rsidR="00013D6D" w:rsidRPr="00013D6D">
        <w:rPr>
          <w:sz w:val="28"/>
          <w:szCs w:val="28"/>
        </w:rPr>
        <w:t>Главы  муниципального</w:t>
      </w:r>
      <w:proofErr w:type="gramEnd"/>
      <w:r w:rsidR="00013D6D" w:rsidRPr="00013D6D">
        <w:rPr>
          <w:sz w:val="28"/>
          <w:szCs w:val="28"/>
        </w:rPr>
        <w:t xml:space="preserve"> образования Руднянский район Смоленской области</w:t>
      </w:r>
      <w:r w:rsidR="00013D6D" w:rsidRPr="00013D6D">
        <w:rPr>
          <w:color w:val="000000"/>
          <w:sz w:val="28"/>
          <w:szCs w:val="28"/>
          <w:shd w:val="clear" w:color="auto" w:fill="FFFFFF"/>
        </w:rPr>
        <w:t xml:space="preserve"> – начальника отдела по экономике, управлению муниципальным имуществом и земельным отношениям</w:t>
      </w:r>
      <w:r w:rsidR="00013D6D" w:rsidRPr="00013D6D">
        <w:rPr>
          <w:sz w:val="28"/>
          <w:szCs w:val="28"/>
        </w:rPr>
        <w:t xml:space="preserve"> С.А. Якушкину.</w:t>
      </w:r>
    </w:p>
    <w:p w14:paraId="40B3A0C3" w14:textId="77777777"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</w:t>
      </w:r>
      <w:r w:rsidR="00D40C0B">
        <w:rPr>
          <w:sz w:val="28"/>
          <w:szCs w:val="28"/>
          <w:lang w:eastAsia="hi-IN" w:bidi="hi-IN"/>
        </w:rPr>
        <w:t xml:space="preserve"> (обнародования)</w:t>
      </w:r>
      <w:r w:rsidR="00C71941" w:rsidRPr="00D62AFC">
        <w:rPr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 области.</w:t>
      </w:r>
    </w:p>
    <w:p w14:paraId="462B23D8" w14:textId="77777777"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14:paraId="000AE87E" w14:textId="77777777" w:rsidR="00C71941" w:rsidRPr="00307955" w:rsidRDefault="00520848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C71941" w:rsidRPr="0030795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71941" w:rsidRPr="00307955">
        <w:rPr>
          <w:sz w:val="28"/>
          <w:szCs w:val="28"/>
        </w:rPr>
        <w:t xml:space="preserve"> муниципального образования</w:t>
      </w:r>
    </w:p>
    <w:p w14:paraId="3D85E724" w14:textId="77777777"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520848">
        <w:rPr>
          <w:b/>
          <w:sz w:val="28"/>
          <w:szCs w:val="28"/>
        </w:rPr>
        <w:t>С.Е. Брич</w:t>
      </w:r>
    </w:p>
    <w:p w14:paraId="550120DA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27562B55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2FC91114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4FA104C1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14:paraId="6F404DCE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14:paraId="41FACE8E" w14:textId="69D30AE2" w:rsidR="00560046" w:rsidRDefault="00C71941" w:rsidP="00C96694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C96694" w:rsidRPr="00937AD3">
        <w:rPr>
          <w:sz w:val="28"/>
          <w:szCs w:val="28"/>
        </w:rPr>
        <w:t xml:space="preserve">от </w:t>
      </w:r>
      <w:r w:rsidR="00C96694">
        <w:rPr>
          <w:sz w:val="28"/>
          <w:szCs w:val="28"/>
        </w:rPr>
        <w:t>02.12.2022 № 381</w:t>
      </w:r>
    </w:p>
    <w:p w14:paraId="4DD2E2F8" w14:textId="77777777"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14:paraId="2E5A2594" w14:textId="77777777" w:rsidR="00883699" w:rsidRDefault="00883699" w:rsidP="00883699">
      <w:pPr>
        <w:keepLines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14:paraId="53605E4E" w14:textId="77777777"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14:paraId="330EB160" w14:textId="77777777" w:rsidR="00883699" w:rsidRP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Руднянский р</w:t>
      </w:r>
      <w:r w:rsidR="00013D6D">
        <w:rPr>
          <w:b/>
          <w:bCs/>
          <w:color w:val="000000" w:themeColor="text1"/>
          <w:sz w:val="28"/>
          <w:szCs w:val="28"/>
        </w:rPr>
        <w:t>айон Смоленской области  на 2023</w:t>
      </w:r>
      <w:r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55B77DF3" w14:textId="77777777" w:rsidR="00883699" w:rsidRPr="009D4F82" w:rsidRDefault="00883699" w:rsidP="00883699">
      <w:pPr>
        <w:keepLines/>
        <w:rPr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</w:t>
      </w:r>
      <w:r w:rsidRPr="009D4F82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7B67B774" w14:textId="77777777" w:rsidR="00883699" w:rsidRPr="00045A74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45A7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5A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045A74">
        <w:rPr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 w:rsidRPr="00045A74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83699"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883699">
        <w:rPr>
          <w:color w:val="000000" w:themeColor="text1"/>
          <w:sz w:val="28"/>
          <w:szCs w:val="28"/>
        </w:rPr>
        <w:t xml:space="preserve"> </w:t>
      </w:r>
      <w:r w:rsidRPr="00045A74">
        <w:rPr>
          <w:bCs/>
          <w:color w:val="000000" w:themeColor="text1"/>
          <w:sz w:val="28"/>
          <w:szCs w:val="28"/>
        </w:rPr>
        <w:t>на 202</w:t>
      </w:r>
      <w:r w:rsidR="00013D6D">
        <w:rPr>
          <w:bCs/>
          <w:color w:val="000000" w:themeColor="text1"/>
          <w:sz w:val="28"/>
          <w:szCs w:val="28"/>
        </w:rPr>
        <w:t>3</w:t>
      </w:r>
      <w:r w:rsidRPr="00045A74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</w:t>
      </w:r>
    </w:p>
    <w:p w14:paraId="54F5D7B9" w14:textId="77777777" w:rsidR="00883699" w:rsidRPr="003C379D" w:rsidRDefault="00883699" w:rsidP="00883699">
      <w:pPr>
        <w:keepLines/>
        <w:rPr>
          <w:sz w:val="28"/>
          <w:szCs w:val="28"/>
        </w:rPr>
      </w:pPr>
      <w:r w:rsidRPr="003C379D">
        <w:rPr>
          <w:color w:val="000000" w:themeColor="text1"/>
          <w:sz w:val="28"/>
          <w:szCs w:val="28"/>
        </w:rPr>
        <w:t>профилактики).</w:t>
      </w:r>
    </w:p>
    <w:p w14:paraId="7661B456" w14:textId="77777777" w:rsidR="00883699" w:rsidRDefault="00883699" w:rsidP="00883699">
      <w:pPr>
        <w:keepLine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3C379D">
        <w:rPr>
          <w:color w:val="000000" w:themeColor="text1"/>
          <w:sz w:val="28"/>
          <w:szCs w:val="28"/>
        </w:rPr>
        <w:t>Анализ текущего состояния осуществления вида контроля.</w:t>
      </w:r>
    </w:p>
    <w:p w14:paraId="1D50492C" w14:textId="77777777" w:rsidR="00883699" w:rsidRPr="00883699" w:rsidRDefault="00883699" w:rsidP="00883699">
      <w:pPr>
        <w:keepLines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45A74">
        <w:rPr>
          <w:color w:val="000000"/>
          <w:sz w:val="28"/>
          <w:szCs w:val="28"/>
        </w:rPr>
        <w:t xml:space="preserve">С принятием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45A74">
        <w:rPr>
          <w:color w:val="000000"/>
          <w:sz w:val="28"/>
          <w:szCs w:val="28"/>
        </w:rPr>
        <w:t xml:space="preserve">муниципального лесного контроля в </w:t>
      </w:r>
      <w:r>
        <w:rPr>
          <w:color w:val="000000"/>
          <w:sz w:val="28"/>
          <w:szCs w:val="28"/>
        </w:rPr>
        <w:t>границах муниципального образования Руднянский район Смоленской области</w:t>
      </w:r>
      <w:r w:rsidRPr="00A77170">
        <w:rPr>
          <w:bCs/>
          <w:color w:val="000000" w:themeColor="text1"/>
          <w:sz w:val="28"/>
          <w:szCs w:val="28"/>
        </w:rPr>
        <w:t xml:space="preserve"> (</w:t>
      </w:r>
      <w:r w:rsidRPr="00045A74">
        <w:rPr>
          <w:iCs/>
          <w:color w:val="000000" w:themeColor="text1"/>
          <w:sz w:val="28"/>
          <w:szCs w:val="28"/>
        </w:rPr>
        <w:t>далее – муниципальный лесной контроль)</w:t>
      </w:r>
      <w:r>
        <w:rPr>
          <w:iCs/>
          <w:color w:val="000000" w:themeColor="text1"/>
          <w:sz w:val="28"/>
          <w:szCs w:val="28"/>
        </w:rPr>
        <w:t xml:space="preserve"> было </w:t>
      </w:r>
      <w:r w:rsidRPr="00045A74">
        <w:rPr>
          <w:color w:val="000000"/>
          <w:sz w:val="28"/>
          <w:szCs w:val="28"/>
        </w:rPr>
        <w:t xml:space="preserve">отнесено </w:t>
      </w:r>
      <w:r w:rsidRPr="00045A74">
        <w:rPr>
          <w:rFonts w:eastAsiaTheme="minorHAnsi"/>
          <w:sz w:val="28"/>
          <w:szCs w:val="28"/>
          <w:lang w:eastAsia="en-US"/>
        </w:rPr>
        <w:t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</w:t>
      </w:r>
      <w:r>
        <w:rPr>
          <w:color w:val="000000"/>
          <w:sz w:val="28"/>
          <w:szCs w:val="28"/>
        </w:rPr>
        <w:t>,</w:t>
      </w:r>
      <w:r w:rsidRPr="00045A74">
        <w:rPr>
          <w:color w:val="000000"/>
          <w:sz w:val="28"/>
          <w:szCs w:val="28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045A74">
        <w:rPr>
          <w:sz w:val="28"/>
          <w:szCs w:val="28"/>
        </w:rPr>
        <w:t>Лесным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45A74">
        <w:rPr>
          <w:sz w:val="28"/>
          <w:szCs w:val="28"/>
        </w:rPr>
        <w:t>кодексом Российской Федерации</w:t>
      </w:r>
      <w:r w:rsidRPr="00045A74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Pr="00045A74">
        <w:rPr>
          <w:rFonts w:eastAsiaTheme="minorHAnsi"/>
          <w:i/>
          <w:iCs/>
          <w:lang w:eastAsia="en-US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2C13CF43" w14:textId="77777777" w:rsidR="00883699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        2022 года Положения о муниципальном лесном контроле в границах муниципавльного образования Руднянский район Смоленской области объектами муниципального лесного контроля являются:</w:t>
      </w:r>
    </w:p>
    <w:p w14:paraId="0F03129D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C9685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14:paraId="03EDB947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 w:rsidRPr="00C9685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14:paraId="51E97AA9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05138322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14:paraId="589A6BBE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</w:p>
    <w:p w14:paraId="3724414C" w14:textId="77777777" w:rsidR="00883699" w:rsidRPr="00C96855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 w:rsidRPr="00C96855">
        <w:rPr>
          <w:color w:val="000000" w:themeColor="text1"/>
          <w:sz w:val="28"/>
          <w:szCs w:val="28"/>
        </w:rPr>
        <w:t>До принятия Федерального закона № 170-ФЗ муниципальный лесной контроль</w:t>
      </w:r>
      <w:r w:rsidRPr="00C96855">
        <w:rPr>
          <w:sz w:val="28"/>
          <w:szCs w:val="28"/>
        </w:rPr>
        <w:t xml:space="preserve"> </w:t>
      </w:r>
      <w:r w:rsidRPr="00C96855">
        <w:rPr>
          <w:color w:val="000000" w:themeColor="text1"/>
          <w:sz w:val="28"/>
          <w:szCs w:val="28"/>
        </w:rPr>
        <w:t xml:space="preserve">в соответствии с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             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6855">
        <w:rPr>
          <w:color w:val="000000" w:themeColor="text1"/>
          <w:sz w:val="28"/>
          <w:szCs w:val="28"/>
        </w:rPr>
        <w:t>на системной основе не осуществлялся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.</w:t>
      </w:r>
      <w:r w:rsidRPr="00C96855">
        <w:rPr>
          <w:color w:val="000000" w:themeColor="text1"/>
          <w:sz w:val="28"/>
          <w:szCs w:val="28"/>
        </w:rPr>
        <w:t xml:space="preserve"> </w:t>
      </w:r>
    </w:p>
    <w:p w14:paraId="04E9E252" w14:textId="77777777" w:rsidR="00883699" w:rsidRPr="00C96855" w:rsidRDefault="003A1DFD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83699" w:rsidRPr="00C9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 </w:t>
      </w:r>
    </w:p>
    <w:p w14:paraId="1B9C11DF" w14:textId="77777777"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4D6666B0" w14:textId="77777777" w:rsidR="00AA0201" w:rsidRPr="006224A1" w:rsidRDefault="00AA0201" w:rsidP="00AA020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 xml:space="preserve">Профилактическая деятельность </w:t>
      </w:r>
      <w:r>
        <w:rPr>
          <w:color w:val="000000" w:themeColor="text1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муниципального образования Руднянский район Смоленской области</w:t>
      </w:r>
      <w:r w:rsidRPr="006224A1">
        <w:rPr>
          <w:color w:val="000000"/>
          <w:sz w:val="28"/>
          <w:szCs w:val="28"/>
        </w:rPr>
        <w:t xml:space="preserve"> (далее также –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дминистрация или контрольный</w:t>
      </w:r>
      <w:r>
        <w:rPr>
          <w:color w:val="000000"/>
          <w:sz w:val="28"/>
          <w:szCs w:val="28"/>
        </w:rPr>
        <w:t xml:space="preserve"> </w:t>
      </w:r>
      <w:r w:rsidRPr="006224A1">
        <w:rPr>
          <w:color w:val="000000"/>
          <w:sz w:val="28"/>
          <w:szCs w:val="28"/>
        </w:rPr>
        <w:t xml:space="preserve">орган) до утверждения настоящей </w:t>
      </w:r>
      <w:r>
        <w:rPr>
          <w:color w:val="000000"/>
          <w:sz w:val="28"/>
          <w:szCs w:val="28"/>
        </w:rPr>
        <w:t>П</w:t>
      </w:r>
      <w:r w:rsidRPr="006224A1">
        <w:rPr>
          <w:color w:val="000000"/>
          <w:sz w:val="28"/>
          <w:szCs w:val="28"/>
        </w:rPr>
        <w:t>рограммы профилактики включала в себя:</w:t>
      </w:r>
    </w:p>
    <w:p w14:paraId="6C7E3D22" w14:textId="77777777"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/>
          <w:sz w:val="28"/>
          <w:szCs w:val="28"/>
        </w:rPr>
        <w:t xml:space="preserve">1) </w:t>
      </w:r>
      <w:r w:rsidRPr="006224A1">
        <w:rPr>
          <w:color w:val="000000" w:themeColor="text1"/>
          <w:sz w:val="28"/>
          <w:szCs w:val="28"/>
        </w:rPr>
        <w:t xml:space="preserve">размещение </w:t>
      </w:r>
      <w:r w:rsidRPr="006224A1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А</w:t>
      </w:r>
      <w:r w:rsidRPr="006224A1">
        <w:rPr>
          <w:color w:val="000000"/>
          <w:sz w:val="28"/>
          <w:szCs w:val="28"/>
        </w:rPr>
        <w:t>дминистрации)</w:t>
      </w:r>
      <w:r w:rsidRPr="006224A1">
        <w:rPr>
          <w:color w:val="000000" w:themeColor="text1"/>
          <w:sz w:val="28"/>
          <w:szCs w:val="28"/>
        </w:rPr>
        <w:t xml:space="preserve"> перечней</w:t>
      </w:r>
      <w:r>
        <w:rPr>
          <w:color w:val="000000" w:themeColor="text1"/>
          <w:sz w:val="28"/>
          <w:szCs w:val="28"/>
        </w:rPr>
        <w:t xml:space="preserve"> </w:t>
      </w:r>
      <w:r w:rsidRPr="006224A1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14:paraId="41FC4154" w14:textId="77777777"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информирование </w:t>
      </w:r>
      <w:r>
        <w:rPr>
          <w:color w:val="000000"/>
          <w:sz w:val="28"/>
          <w:szCs w:val="28"/>
        </w:rPr>
        <w:t>контролируемых лиц</w:t>
      </w:r>
      <w:r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14:paraId="056316A6" w14:textId="77777777" w:rsidR="00AA0201" w:rsidRDefault="00AA0201" w:rsidP="00AA02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45689DB2" w14:textId="77777777" w:rsidR="00AA020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2022 году было:</w:t>
      </w:r>
    </w:p>
    <w:p w14:paraId="597682C4" w14:textId="77777777" w:rsidR="00AA0201" w:rsidRPr="00AA0201" w:rsidRDefault="00AA0201" w:rsidP="00AA0201">
      <w:pPr>
        <w:pStyle w:val="a6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0201">
        <w:rPr>
          <w:color w:val="000000" w:themeColor="text1"/>
          <w:sz w:val="28"/>
          <w:szCs w:val="28"/>
        </w:rPr>
        <w:t>размещено</w:t>
      </w:r>
      <w:r w:rsidRPr="00AA0201">
        <w:rPr>
          <w:color w:val="000000"/>
          <w:sz w:val="28"/>
          <w:szCs w:val="28"/>
        </w:rPr>
        <w:t xml:space="preserve"> на официальном сайте Администрации</w:t>
      </w:r>
      <w:r w:rsidRPr="00AA0201">
        <w:rPr>
          <w:color w:val="000000" w:themeColor="text1"/>
          <w:sz w:val="28"/>
          <w:szCs w:val="28"/>
        </w:rPr>
        <w:t xml:space="preserve">: </w:t>
      </w:r>
    </w:p>
    <w:p w14:paraId="32836F86" w14:textId="77777777" w:rsid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AA0201">
          <w:rPr>
            <w:rStyle w:val="af0"/>
            <w:b w:val="0"/>
            <w:sz w:val="28"/>
            <w:szCs w:val="28"/>
          </w:rPr>
          <w:t>Решение </w:t>
        </w:r>
        <w:r w:rsidRPr="00AA0201">
          <w:rPr>
            <w:rStyle w:val="a7"/>
            <w:color w:val="auto"/>
            <w:sz w:val="28"/>
            <w:szCs w:val="28"/>
            <w:u w:val="none"/>
          </w:rPr>
          <w:t>от «26» ноября 2021г. № 177 "Об утверждении Положения о муниципальном лесном контроле в границах муниципального образования Руднянский район Смоленской области</w:t>
        </w:r>
      </w:hyperlink>
      <w:r w:rsidRPr="00AA0201">
        <w:rPr>
          <w:sz w:val="28"/>
          <w:szCs w:val="28"/>
        </w:rPr>
        <w:t>"</w:t>
      </w:r>
      <w:r w:rsidR="00E22405">
        <w:rPr>
          <w:sz w:val="28"/>
          <w:szCs w:val="28"/>
        </w:rPr>
        <w:t>;</w:t>
      </w:r>
    </w:p>
    <w:p w14:paraId="775A24BE" w14:textId="77777777" w:rsidR="00E22405" w:rsidRPr="00E22405" w:rsidRDefault="00E22405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405">
        <w:rPr>
          <w:sz w:val="28"/>
          <w:szCs w:val="28"/>
        </w:rPr>
        <w:t xml:space="preserve">- </w:t>
      </w:r>
      <w:hyperlink r:id="rId10" w:history="1">
        <w:r w:rsidRPr="00E22405">
          <w:rPr>
            <w:rStyle w:val="af0"/>
            <w:b w:val="0"/>
            <w:sz w:val="28"/>
            <w:szCs w:val="28"/>
          </w:rPr>
          <w:t xml:space="preserve">Решение </w:t>
        </w:r>
        <w:r w:rsidRPr="00E22405">
          <w:rPr>
            <w:rStyle w:val="a7"/>
            <w:color w:val="auto"/>
            <w:sz w:val="28"/>
            <w:szCs w:val="28"/>
            <w:u w:val="none"/>
          </w:rPr>
          <w:t> от "04" марта 2022г. № 217 "Об утверждении ключевых показателей и их целевых значений, индикативных показателей по муниципальному лесному контролю в границах муниципального образования Руднянский район Смоленской области"</w:t>
        </w:r>
      </w:hyperlink>
      <w:r w:rsidRPr="00E22405">
        <w:rPr>
          <w:sz w:val="28"/>
          <w:szCs w:val="28"/>
        </w:rPr>
        <w:t>;</w:t>
      </w:r>
    </w:p>
    <w:p w14:paraId="58408EA6" w14:textId="77777777" w:rsidR="00AA0201" w:rsidRP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AA0201">
          <w:rPr>
            <w:rStyle w:val="a7"/>
            <w:color w:val="auto"/>
            <w:sz w:val="28"/>
            <w:szCs w:val="28"/>
            <w:u w:val="none"/>
          </w:rPr>
          <w:t>Постановление Администрации муниципального образования Руднянский район Смоленской области от 06.12.2021 № 374 "Об утверждении Программы профилактики рисков причинения вреда (ущерба) охраняемым законом ценностям в сфере муниципального лесного контроля в границах муниципального образования Руднянский район Смоленской области на 2022 год</w:t>
        </w:r>
      </w:hyperlink>
      <w:r w:rsidRPr="00AA0201">
        <w:rPr>
          <w:sz w:val="28"/>
          <w:szCs w:val="28"/>
        </w:rPr>
        <w:t>"</w:t>
      </w:r>
      <w:r w:rsidR="00E22405">
        <w:rPr>
          <w:sz w:val="28"/>
          <w:szCs w:val="28"/>
        </w:rPr>
        <w:t>;</w:t>
      </w:r>
    </w:p>
    <w:p w14:paraId="3FAD596F" w14:textId="77777777" w:rsidR="00AA0201" w:rsidRPr="00AA0201" w:rsidRDefault="00AA0201" w:rsidP="00AA0201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AA0201">
          <w:rPr>
            <w:rStyle w:val="a7"/>
            <w:color w:val="auto"/>
            <w:sz w:val="28"/>
            <w:szCs w:val="28"/>
            <w:u w:val="none"/>
          </w:rPr>
  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образования Руднянский район Смоленской области  муниципального лесного контроля</w:t>
        </w:r>
      </w:hyperlink>
      <w:r>
        <w:rPr>
          <w:sz w:val="28"/>
          <w:szCs w:val="28"/>
        </w:rPr>
        <w:t xml:space="preserve"> </w:t>
      </w:r>
      <w:r w:rsidRPr="00AA0201">
        <w:rPr>
          <w:sz w:val="28"/>
          <w:szCs w:val="28"/>
        </w:rPr>
        <w:t>и т.д.;</w:t>
      </w:r>
    </w:p>
    <w:p w14:paraId="784CDD13" w14:textId="77777777" w:rsidR="00AA0201" w:rsidRPr="006224A1" w:rsidRDefault="00AA0201" w:rsidP="00AA020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224A1">
        <w:rPr>
          <w:color w:val="000000" w:themeColor="text1"/>
          <w:sz w:val="28"/>
          <w:szCs w:val="28"/>
        </w:rPr>
        <w:t>2) проводилась разъяснительная работа в следующих средствах массовой информации</w:t>
      </w:r>
      <w:r>
        <w:rPr>
          <w:color w:val="000000" w:themeColor="text1"/>
          <w:sz w:val="28"/>
          <w:szCs w:val="28"/>
        </w:rPr>
        <w:t xml:space="preserve"> – </w:t>
      </w:r>
      <w:r w:rsidRPr="006224A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официальном сайте Администрации.</w:t>
      </w:r>
    </w:p>
    <w:p w14:paraId="37CA155E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5EA28D8A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14:paraId="1D1CD189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режима использования лесов;</w:t>
      </w:r>
    </w:p>
    <w:p w14:paraId="759F258B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нарушения лесного законодательства по воспроизводству лесов и лесоразведению;</w:t>
      </w:r>
    </w:p>
    <w:p w14:paraId="75704F36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14:paraId="709BC56C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14:paraId="22F1B559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14:paraId="2DC6ED93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</w:p>
    <w:p w14:paraId="4394FCDD" w14:textId="77777777" w:rsidR="00883699" w:rsidRDefault="00883699" w:rsidP="00883699">
      <w:pPr>
        <w:keepLines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природного и техногенного характера на территории </w:t>
      </w:r>
      <w:r w:rsidR="00C3374C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14:paraId="45B589AB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606F47BA" w14:textId="77777777" w:rsidR="00883699" w:rsidRDefault="00883699" w:rsidP="00883699">
      <w:pPr>
        <w:keepLines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14:paraId="281F85E9" w14:textId="77777777" w:rsidR="00883699" w:rsidRDefault="00883699" w:rsidP="00883699">
      <w:pPr>
        <w:keepLines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14:paraId="5C60FF3A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02C4E22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EBE1DB6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E867ACD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21E056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46A84997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411BF38E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685B7649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7D5B759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</w:p>
    <w:p w14:paraId="7CE7893A" w14:textId="77777777" w:rsidR="00883699" w:rsidRPr="009D4F82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9D4F82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000000" w:themeColor="text1"/>
          <w:sz w:val="28"/>
          <w:szCs w:val="28"/>
        </w:rPr>
        <w:t>.</w:t>
      </w:r>
    </w:p>
    <w:p w14:paraId="5988633D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0540E06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883699" w14:paraId="2928A8D6" w14:textId="77777777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AE77B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F115C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9A854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B50F1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D10C2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14:paraId="500B0576" w14:textId="77777777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E1E2BA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3A9E6" w14:textId="77777777" w:rsidR="00883699" w:rsidRDefault="00883699" w:rsidP="00D64AE4">
            <w:pPr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2059BC77" w14:textId="77777777" w:rsidR="00883699" w:rsidRDefault="00883699" w:rsidP="00D64AE4">
            <w:pPr>
              <w:keepLines/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FE7E4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6A8FD451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14:paraId="2AD11400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8FF0B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85D27EE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1B49E" w14:textId="77777777" w:rsidR="00883699" w:rsidRDefault="00C3374C" w:rsidP="00D64AE4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4C5BB77F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D6791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B0E80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C822C3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2BEA59A6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E01BB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54742" w14:textId="77777777"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7FB44392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B5B2D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05B798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131F0" w14:textId="77777777" w:rsidR="00883699" w:rsidRDefault="00883699" w:rsidP="00D64AE4">
            <w:pPr>
              <w:keepLines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DC5975C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C6FB9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F66FB1A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BE7B0" w14:textId="77777777"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162EB7A6" w14:textId="77777777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122F6" w14:textId="77777777" w:rsidR="00883699" w:rsidRDefault="003A1DFD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718FF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D86E279" w14:textId="77777777" w:rsidR="00883699" w:rsidRDefault="00883699" w:rsidP="00D64AE4">
            <w:pPr>
              <w:keepLines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AB3545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274E77" w14:textId="77777777"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3FFA0020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14:paraId="74E39DBE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278539" w14:textId="77777777"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67679342" w14:textId="77777777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809EA" w14:textId="77777777" w:rsidR="00883699" w:rsidRDefault="003A1DFD" w:rsidP="00D64AE4">
            <w:pPr>
              <w:keepLines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108BB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лесного контроля:</w:t>
            </w:r>
          </w:p>
          <w:p w14:paraId="51A8ED03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14:paraId="58996853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14:paraId="104428FF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14:paraId="21E5873F" w14:textId="77777777" w:rsidR="00883699" w:rsidRDefault="00883699" w:rsidP="00D64AE4">
            <w:pPr>
              <w:keepLine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D822FBC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6E33D0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CC6776C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4E0414C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035C" w14:textId="77777777"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652BB8E9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14:paraId="5961B057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6D073" w14:textId="77777777"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883699" w14:paraId="188C0736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B892FC2" w14:textId="77777777"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8F9E4B8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82603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6F949" w14:textId="77777777"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B764834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BCAED6" w14:textId="77777777"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</w:t>
            </w:r>
            <w:proofErr w:type="gramStart"/>
            <w:r w:rsidRPr="00696999">
              <w:t>по  экономике</w:t>
            </w:r>
            <w:proofErr w:type="gramEnd"/>
            <w:r w:rsidRPr="00696999">
              <w:t>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883699"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883699" w14:paraId="55DEF27F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FD5053" w14:textId="77777777"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6FF5259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70422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791860">
              <w:rPr>
                <w:color w:val="000000"/>
              </w:rPr>
              <w:t>муниципального образования Руднянский район Смоленской области</w:t>
            </w:r>
            <w:r w:rsidR="00791860"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64368A74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6A78F5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5EAF094C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48E95" w14:textId="77777777"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</w:t>
            </w:r>
            <w:proofErr w:type="gramStart"/>
            <w:r w:rsidRPr="00696999">
              <w:t>по  экономике</w:t>
            </w:r>
            <w:proofErr w:type="gramEnd"/>
            <w:r w:rsidRPr="00696999">
              <w:t>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883699" w14:paraId="0EFBCB63" w14:textId="77777777" w:rsidTr="00D64AE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9E274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160B2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75D5D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58451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1CE80" w14:textId="77777777"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</w:t>
            </w:r>
            <w:proofErr w:type="gramStart"/>
            <w:r w:rsidRPr="00696999">
              <w:t>по  экономике</w:t>
            </w:r>
            <w:proofErr w:type="gramEnd"/>
            <w:r w:rsidRPr="00696999">
              <w:t>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883699" w14:paraId="261386C5" w14:textId="77777777" w:rsidTr="00D64AE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641FF" w14:textId="77777777" w:rsidR="00883699" w:rsidRDefault="003A1DFD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EB3D9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647FF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4FC5F" w14:textId="77777777" w:rsidR="00883699" w:rsidRDefault="00883699" w:rsidP="00D64AE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5CE2905E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  <w:p w14:paraId="7AC94767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531C8" w14:textId="77777777"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</w:t>
            </w:r>
            <w:proofErr w:type="gramStart"/>
            <w:r w:rsidRPr="00696999">
              <w:t>по  экономике</w:t>
            </w:r>
            <w:proofErr w:type="gramEnd"/>
            <w:r w:rsidRPr="00696999">
              <w:t>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</w:tbl>
    <w:p w14:paraId="5626077C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0BFA0AAC" w14:textId="77777777"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12782E2C" w14:textId="77777777"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278FFE9D" w14:textId="77777777"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5A27A274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14:paraId="3D9018AD" w14:textId="77777777"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5C0F8B33" w14:textId="77777777"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14:paraId="05E00B16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0203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08C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86E7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14:paraId="2D1B9097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032F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2B1F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004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14:paraId="4586E663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C0CF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716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8311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14:paraId="71383409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B2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3E0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AF70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4176986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14:paraId="06C3DF6E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2ED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95D9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7D33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2481D754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208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C345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FAF1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35AD6FF9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7AF3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700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9046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59AD732E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6E288FBD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51F324F" w14:textId="77777777"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14:paraId="38D9C2DD" w14:textId="77777777"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>дминистрацией не позднее 1 и</w:t>
      </w:r>
      <w:r w:rsidR="00013D6D">
        <w:rPr>
          <w:color w:val="22272F"/>
          <w:sz w:val="28"/>
          <w:szCs w:val="28"/>
        </w:rPr>
        <w:t>юля 2024</w:t>
      </w:r>
      <w:r w:rsidRPr="00703A26">
        <w:rPr>
          <w:color w:val="22272F"/>
          <w:sz w:val="28"/>
          <w:szCs w:val="28"/>
        </w:rPr>
        <w:t xml:space="preserve">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</w:p>
    <w:p w14:paraId="15155AAD" w14:textId="77777777" w:rsidR="00883699" w:rsidRDefault="00883699" w:rsidP="00883699"/>
    <w:p w14:paraId="6F444FC6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F02A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43BC" w14:textId="77777777" w:rsidR="00775C00" w:rsidRDefault="00775C00" w:rsidP="00560046">
      <w:r>
        <w:separator/>
      </w:r>
    </w:p>
  </w:endnote>
  <w:endnote w:type="continuationSeparator" w:id="0">
    <w:p w14:paraId="0BD5262D" w14:textId="77777777" w:rsidR="00775C00" w:rsidRDefault="00775C00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035B" w14:textId="77777777" w:rsidR="00775C00" w:rsidRDefault="00775C00" w:rsidP="00560046">
      <w:r>
        <w:separator/>
      </w:r>
    </w:p>
  </w:footnote>
  <w:footnote w:type="continuationSeparator" w:id="0">
    <w:p w14:paraId="3B93B778" w14:textId="77777777" w:rsidR="00775C00" w:rsidRDefault="00775C00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291F"/>
    <w:multiLevelType w:val="hybridMultilevel"/>
    <w:tmpl w:val="01E88B2A"/>
    <w:lvl w:ilvl="0" w:tplc="0BD8C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44198769">
    <w:abstractNumId w:val="1"/>
  </w:num>
  <w:num w:numId="2" w16cid:durableId="104386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46"/>
    <w:rsid w:val="0000255F"/>
    <w:rsid w:val="00013D6D"/>
    <w:rsid w:val="00052783"/>
    <w:rsid w:val="000737A1"/>
    <w:rsid w:val="00092362"/>
    <w:rsid w:val="000A72F5"/>
    <w:rsid w:val="000B0B4F"/>
    <w:rsid w:val="000C148B"/>
    <w:rsid w:val="000C24AE"/>
    <w:rsid w:val="000F2FBD"/>
    <w:rsid w:val="001B035C"/>
    <w:rsid w:val="001C229A"/>
    <w:rsid w:val="00205070"/>
    <w:rsid w:val="0021079F"/>
    <w:rsid w:val="0021260E"/>
    <w:rsid w:val="002E4C6B"/>
    <w:rsid w:val="002F6373"/>
    <w:rsid w:val="0033775E"/>
    <w:rsid w:val="003714C8"/>
    <w:rsid w:val="00374D01"/>
    <w:rsid w:val="003A1DFD"/>
    <w:rsid w:val="00444044"/>
    <w:rsid w:val="00473652"/>
    <w:rsid w:val="0048592D"/>
    <w:rsid w:val="004C357F"/>
    <w:rsid w:val="004E6F7F"/>
    <w:rsid w:val="00520848"/>
    <w:rsid w:val="00560046"/>
    <w:rsid w:val="005D0E55"/>
    <w:rsid w:val="006224A1"/>
    <w:rsid w:val="006329B0"/>
    <w:rsid w:val="00656298"/>
    <w:rsid w:val="006771B7"/>
    <w:rsid w:val="00696999"/>
    <w:rsid w:val="006B7C10"/>
    <w:rsid w:val="006F1236"/>
    <w:rsid w:val="007160A0"/>
    <w:rsid w:val="00775C00"/>
    <w:rsid w:val="00791860"/>
    <w:rsid w:val="007C4CA9"/>
    <w:rsid w:val="007D2800"/>
    <w:rsid w:val="0080039C"/>
    <w:rsid w:val="00825ED8"/>
    <w:rsid w:val="00874281"/>
    <w:rsid w:val="00883699"/>
    <w:rsid w:val="008F37C3"/>
    <w:rsid w:val="0091418E"/>
    <w:rsid w:val="00934C6E"/>
    <w:rsid w:val="00960174"/>
    <w:rsid w:val="0098080A"/>
    <w:rsid w:val="00A104FC"/>
    <w:rsid w:val="00A42460"/>
    <w:rsid w:val="00AA0201"/>
    <w:rsid w:val="00AD4D6C"/>
    <w:rsid w:val="00AF32AD"/>
    <w:rsid w:val="00B46FFF"/>
    <w:rsid w:val="00B55A3F"/>
    <w:rsid w:val="00BC441D"/>
    <w:rsid w:val="00BD7F02"/>
    <w:rsid w:val="00C052B4"/>
    <w:rsid w:val="00C3374C"/>
    <w:rsid w:val="00C71941"/>
    <w:rsid w:val="00C83562"/>
    <w:rsid w:val="00C96694"/>
    <w:rsid w:val="00CE1FB6"/>
    <w:rsid w:val="00D15393"/>
    <w:rsid w:val="00D40C0B"/>
    <w:rsid w:val="00D832A5"/>
    <w:rsid w:val="00D85FF6"/>
    <w:rsid w:val="00D946CF"/>
    <w:rsid w:val="00DB2C69"/>
    <w:rsid w:val="00DE3D4F"/>
    <w:rsid w:val="00E22405"/>
    <w:rsid w:val="00E339FB"/>
    <w:rsid w:val="00E64E00"/>
    <w:rsid w:val="00EA40E7"/>
    <w:rsid w:val="00F02AD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B9C7"/>
  <w15:docId w15:val="{393FB7CD-0A55-4524-8D21-9E9D488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A0201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A0201"/>
    <w:rPr>
      <w:b/>
      <w:bCs/>
    </w:rPr>
  </w:style>
  <w:style w:type="paragraph" w:styleId="af1">
    <w:name w:val="header"/>
    <w:basedOn w:val="a"/>
    <w:link w:val="af2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F12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F1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n--d1ashm6d.xn--p1ai/files/981/indikatory-riska-mlk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d1ashm6d.xn--p1ai/files/981/profilaktika-lesnoj-kontrol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d1ashm6d.xn--p1ai/files/981/resh-217-mlk-resh-klyuchevye-i-indikativnye-pokazatel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shm6d.xn--p1ai/files/981/resh-177-polozhen-o-munic-lesnom-kontrol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F766-7E92-4723-9CB8-F03DABF8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Pogodin_AL</cp:lastModifiedBy>
  <cp:revision>30</cp:revision>
  <cp:lastPrinted>2022-12-01T07:25:00Z</cp:lastPrinted>
  <dcterms:created xsi:type="dcterms:W3CDTF">2021-10-18T09:54:00Z</dcterms:created>
  <dcterms:modified xsi:type="dcterms:W3CDTF">2023-01-12T09:32:00Z</dcterms:modified>
</cp:coreProperties>
</file>