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100E" w14:textId="77777777" w:rsidR="00100A1A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  <w:bookmarkStart w:id="0" w:name="_Hlk25573803"/>
      <w:r w:rsidRPr="00845CE3">
        <w:rPr>
          <w:rFonts w:ascii="Times New Roman" w:hAnsi="Times New Roman" w:cs="Times New Roman"/>
          <w:b/>
        </w:rPr>
        <w:t>Паспорт инвестиционной площадки № 67-16-</w:t>
      </w:r>
      <w:r>
        <w:rPr>
          <w:rFonts w:ascii="Times New Roman" w:hAnsi="Times New Roman" w:cs="Times New Roman"/>
          <w:b/>
        </w:rPr>
        <w:t>30</w:t>
      </w:r>
    </w:p>
    <w:p w14:paraId="4805AA15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495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55"/>
        <w:gridCol w:w="7468"/>
      </w:tblGrid>
      <w:tr w:rsidR="00100A1A" w:rsidRPr="00845CE3" w14:paraId="3D420191" w14:textId="77777777" w:rsidTr="00301624">
        <w:trPr>
          <w:trHeight w:val="290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B0F1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Название площадки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EEC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Инвестиционная площадка </w:t>
            </w:r>
            <w:r>
              <w:rPr>
                <w:rFonts w:ascii="Times New Roman" w:hAnsi="Times New Roman" w:cs="Times New Roman"/>
              </w:rPr>
              <w:t>–</w:t>
            </w:r>
            <w:r w:rsidRPr="00845CE3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</w:rPr>
              <w:t>емельный участок</w:t>
            </w:r>
          </w:p>
          <w:p w14:paraId="31524C33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0CDF7C53" w14:textId="77777777" w:rsidTr="00301624">
        <w:trPr>
          <w:trHeight w:val="290"/>
        </w:trPr>
        <w:tc>
          <w:tcPr>
            <w:tcW w:w="2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2E4A1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9BCD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35B3F45A" w14:textId="77777777" w:rsidTr="00301624">
        <w:trPr>
          <w:trHeight w:val="579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304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Местонахождение (адрес) площадки</w:t>
            </w:r>
          </w:p>
          <w:p w14:paraId="4C96E3F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 xml:space="preserve">Кадастровый номер </w:t>
            </w:r>
            <w:r w:rsidRPr="00845CE3">
              <w:rPr>
                <w:rFonts w:ascii="Times New Roman" w:hAnsi="Times New Roman" w:cs="Times New Roman"/>
                <w:bCs/>
              </w:rPr>
              <w:t>(при наличии)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886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Смоленская обл., Руднянский р-н, </w:t>
            </w:r>
            <w:r>
              <w:rPr>
                <w:rFonts w:ascii="Times New Roman" w:hAnsi="Times New Roman" w:cs="Times New Roman"/>
              </w:rPr>
              <w:t>г. Рудня, ул. Киреева, д. 191а</w:t>
            </w:r>
          </w:p>
          <w:p w14:paraId="763DA37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67:16:</w:t>
            </w:r>
            <w:r>
              <w:rPr>
                <w:rFonts w:ascii="Times New Roman" w:hAnsi="Times New Roman" w:cs="Times New Roman"/>
              </w:rPr>
              <w:t>0150240:18</w:t>
            </w:r>
          </w:p>
        </w:tc>
      </w:tr>
      <w:tr w:rsidR="00100A1A" w:rsidRPr="00845CE3" w14:paraId="0DE585B9" w14:textId="77777777" w:rsidTr="00301624">
        <w:trPr>
          <w:trHeight w:val="290"/>
        </w:trPr>
        <w:tc>
          <w:tcPr>
            <w:tcW w:w="2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1F37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6F79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77F55A85" w14:textId="77777777" w:rsidTr="00301624">
        <w:trPr>
          <w:trHeight w:val="596"/>
        </w:trPr>
        <w:tc>
          <w:tcPr>
            <w:tcW w:w="2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7B54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</w:rPr>
              <w:t xml:space="preserve">Тип площадки </w:t>
            </w:r>
            <w:r w:rsidRPr="00845CE3">
              <w:rPr>
                <w:rFonts w:ascii="Times New Roman" w:hAnsi="Times New Roman" w:cs="Times New Roman"/>
              </w:rPr>
              <w:t>(свободные земли; объекты незавершенного строительства; производственная база; иное)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C2B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Свободные земли</w:t>
            </w:r>
          </w:p>
        </w:tc>
      </w:tr>
    </w:tbl>
    <w:p w14:paraId="1A9E9150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845CE3">
        <w:rPr>
          <w:rFonts w:ascii="Times New Roman" w:hAnsi="Times New Roman" w:cs="Times New Roman"/>
          <w:b/>
          <w:bCs/>
        </w:rPr>
        <w:t>Основные сведения о площадке</w:t>
      </w:r>
    </w:p>
    <w:tbl>
      <w:tblPr>
        <w:tblW w:w="497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44"/>
        <w:gridCol w:w="7523"/>
      </w:tblGrid>
      <w:tr w:rsidR="00100A1A" w:rsidRPr="00845CE3" w14:paraId="34C9AD0A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95A3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CE3">
              <w:rPr>
                <w:rFonts w:ascii="Times New Roman" w:hAnsi="Times New Roman" w:cs="Times New Roman"/>
                <w:b/>
              </w:rPr>
              <w:t>Владелец площадки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7CE7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«Руднянский муниципальный округ» Смоленской области</w:t>
            </w:r>
          </w:p>
        </w:tc>
      </w:tr>
      <w:tr w:rsidR="00100A1A" w:rsidRPr="00845CE3" w14:paraId="6F6165E0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0166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Форма собственности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72E2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100A1A" w:rsidRPr="00EF2684" w14:paraId="1B30D670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E441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Юридический (почтовый) адрес, телефон (код города), </w:t>
            </w:r>
            <w:r w:rsidRPr="00845CE3">
              <w:rPr>
                <w:rFonts w:ascii="Times New Roman" w:hAnsi="Times New Roman" w:cs="Times New Roman"/>
                <w:lang w:val="en-US"/>
              </w:rPr>
              <w:t>e</w:t>
            </w:r>
            <w:r w:rsidRPr="00845CE3">
              <w:rPr>
                <w:rFonts w:ascii="Times New Roman" w:hAnsi="Times New Roman" w:cs="Times New Roman"/>
              </w:rPr>
              <w:t>-</w:t>
            </w:r>
            <w:r w:rsidRPr="00845CE3">
              <w:rPr>
                <w:rFonts w:ascii="Times New Roman" w:hAnsi="Times New Roman" w:cs="Times New Roman"/>
                <w:lang w:val="en-US"/>
              </w:rPr>
              <w:t>mail</w:t>
            </w:r>
            <w:r w:rsidRPr="00845CE3">
              <w:rPr>
                <w:rFonts w:ascii="Times New Roman" w:hAnsi="Times New Roman" w:cs="Times New Roman"/>
              </w:rPr>
              <w:t xml:space="preserve">, </w:t>
            </w:r>
            <w:r w:rsidRPr="00845CE3">
              <w:rPr>
                <w:rFonts w:ascii="Times New Roman" w:hAnsi="Times New Roman" w:cs="Times New Roman"/>
                <w:lang w:val="en-US"/>
              </w:rPr>
              <w:t>web</w:t>
            </w:r>
            <w:r w:rsidRPr="00845CE3">
              <w:rPr>
                <w:rFonts w:ascii="Times New Roman" w:hAnsi="Times New Roman" w:cs="Times New Roman"/>
              </w:rPr>
              <w:t>-</w:t>
            </w:r>
            <w:r w:rsidRPr="00845CE3">
              <w:rPr>
                <w:rFonts w:ascii="Times New Roman" w:hAnsi="Times New Roman" w:cs="Times New Roman"/>
                <w:lang w:val="en-US"/>
              </w:rPr>
              <w:t>site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D676E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216790, Смоленская обл., г. Рудня, ул. Киреева, д.93</w:t>
            </w:r>
          </w:p>
          <w:p w14:paraId="309D3CC3" w14:textId="77777777" w:rsidR="00100A1A" w:rsidRPr="00BC6985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Тел</w:t>
            </w:r>
            <w:r w:rsidRPr="00BC6985">
              <w:rPr>
                <w:rFonts w:ascii="Times New Roman" w:hAnsi="Times New Roman" w:cs="Times New Roman"/>
              </w:rPr>
              <w:t xml:space="preserve">. 8(48141)4-25-69, </w:t>
            </w:r>
            <w:r w:rsidRPr="00845CE3">
              <w:rPr>
                <w:rFonts w:ascii="Times New Roman" w:hAnsi="Times New Roman" w:cs="Times New Roman"/>
                <w:lang w:val="en-US"/>
              </w:rPr>
              <w:t>e</w:t>
            </w:r>
            <w:r w:rsidRPr="00BC6985">
              <w:rPr>
                <w:rFonts w:ascii="Times New Roman" w:hAnsi="Times New Roman" w:cs="Times New Roman"/>
              </w:rPr>
              <w:t>-</w:t>
            </w:r>
            <w:r w:rsidRPr="00845CE3">
              <w:rPr>
                <w:rFonts w:ascii="Times New Roman" w:hAnsi="Times New Roman" w:cs="Times New Roman"/>
                <w:lang w:val="en-US"/>
              </w:rPr>
              <w:t>mail</w:t>
            </w:r>
            <w:r w:rsidRPr="00BC6985">
              <w:rPr>
                <w:rFonts w:ascii="Times New Roman" w:hAnsi="Times New Roman" w:cs="Times New Roman"/>
              </w:rPr>
              <w:t xml:space="preserve">: </w:t>
            </w:r>
            <w:r w:rsidRPr="00845CE3">
              <w:rPr>
                <w:rFonts w:ascii="Times New Roman" w:hAnsi="Times New Roman" w:cs="Times New Roman"/>
                <w:lang w:val="en-US"/>
              </w:rPr>
              <w:t>rud</w:t>
            </w:r>
            <w:r w:rsidRPr="00BC6985">
              <w:rPr>
                <w:rFonts w:ascii="Times New Roman" w:hAnsi="Times New Roman" w:cs="Times New Roman"/>
              </w:rPr>
              <w:t>_</w:t>
            </w:r>
            <w:proofErr w:type="spellStart"/>
            <w:r w:rsidRPr="00845CE3">
              <w:rPr>
                <w:rFonts w:ascii="Times New Roman" w:hAnsi="Times New Roman" w:cs="Times New Roman"/>
                <w:lang w:val="en-US"/>
              </w:rPr>
              <w:t>adm</w:t>
            </w:r>
            <w:proofErr w:type="spellEnd"/>
            <w:r w:rsidRPr="00BC6985">
              <w:rPr>
                <w:rFonts w:ascii="Times New Roman" w:hAnsi="Times New Roman" w:cs="Times New Roman"/>
              </w:rPr>
              <w:t>@</w:t>
            </w:r>
            <w:r w:rsidRPr="00845CE3">
              <w:rPr>
                <w:rFonts w:ascii="Times New Roman" w:hAnsi="Times New Roman" w:cs="Times New Roman"/>
                <w:lang w:val="en-US"/>
              </w:rPr>
              <w:t>admin</w:t>
            </w:r>
            <w:r w:rsidRPr="00BC6985">
              <w:rPr>
                <w:rFonts w:ascii="Times New Roman" w:hAnsi="Times New Roman" w:cs="Times New Roman"/>
              </w:rPr>
              <w:t>-</w:t>
            </w:r>
            <w:proofErr w:type="spellStart"/>
            <w:r w:rsidRPr="00845CE3">
              <w:rPr>
                <w:rFonts w:ascii="Times New Roman" w:hAnsi="Times New Roman" w:cs="Times New Roman"/>
                <w:lang w:val="en-US"/>
              </w:rPr>
              <w:t>smolensk</w:t>
            </w:r>
            <w:proofErr w:type="spellEnd"/>
            <w:r w:rsidRPr="00BC6985">
              <w:rPr>
                <w:rFonts w:ascii="Times New Roman" w:hAnsi="Times New Roman" w:cs="Times New Roman"/>
              </w:rPr>
              <w:t>.</w:t>
            </w:r>
            <w:proofErr w:type="spellStart"/>
            <w:r w:rsidRPr="00845CE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DF7960" w:rsidRPr="00845CE3" w14:paraId="2486768C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B90EB2" w14:textId="0435E39D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Контактное лицо (Ф.И.О.)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A8E6A07" w14:textId="4B44A657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Силаева Татьяна Петровна</w:t>
            </w:r>
          </w:p>
        </w:tc>
      </w:tr>
      <w:tr w:rsidR="00DF7960" w:rsidRPr="00845CE3" w14:paraId="1E770BD7" w14:textId="77777777" w:rsidTr="00301624">
        <w:trPr>
          <w:trHeight w:val="161"/>
        </w:trPr>
        <w:tc>
          <w:tcPr>
            <w:tcW w:w="2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7E90D4" w14:textId="6CE251A0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Должность</w:t>
            </w:r>
          </w:p>
        </w:tc>
        <w:tc>
          <w:tcPr>
            <w:tcW w:w="26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3870927" w14:textId="4162654E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</w:tc>
      </w:tr>
      <w:tr w:rsidR="00DF7960" w:rsidRPr="00845CE3" w14:paraId="114520E7" w14:textId="77777777" w:rsidTr="00301624">
        <w:trPr>
          <w:trHeight w:val="80"/>
        </w:trPr>
        <w:tc>
          <w:tcPr>
            <w:tcW w:w="24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DF585" w14:textId="6C9F86C7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Телефон (код города)</w:t>
            </w:r>
          </w:p>
        </w:tc>
        <w:tc>
          <w:tcPr>
            <w:tcW w:w="260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90D4EC" w14:textId="5ACC7F21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тел. 8(48141)4-25-69</w:t>
            </w:r>
          </w:p>
        </w:tc>
      </w:tr>
      <w:tr w:rsidR="00DF7960" w:rsidRPr="00845CE3" w14:paraId="2B1BB54A" w14:textId="77777777" w:rsidTr="00301624">
        <w:trPr>
          <w:trHeight w:val="80"/>
        </w:trPr>
        <w:tc>
          <w:tcPr>
            <w:tcW w:w="24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BF61E" w14:textId="1AB62594" w:rsidR="00DF7960" w:rsidRPr="00845CE3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mail</w:t>
            </w:r>
          </w:p>
        </w:tc>
        <w:tc>
          <w:tcPr>
            <w:tcW w:w="26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D9936" w14:textId="31F4A0C4" w:rsidR="00DF7960" w:rsidRPr="00216A19" w:rsidRDefault="00DF7960" w:rsidP="00DF7960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rud_ekonomika@admin-smolensk.ru</w:t>
            </w:r>
          </w:p>
        </w:tc>
      </w:tr>
      <w:tr w:rsidR="00100A1A" w:rsidRPr="00845CE3" w14:paraId="0A81129E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6975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</w:rPr>
              <w:t>Условия приобретения (пользования) площадки</w:t>
            </w:r>
            <w:r w:rsidRPr="00845CE3">
              <w:rPr>
                <w:rFonts w:ascii="Times New Roman" w:hAnsi="Times New Roman" w:cs="Times New Roman"/>
              </w:rPr>
              <w:t xml:space="preserve"> (покупка, аренда и т.д.)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9056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покупка/аренда</w:t>
            </w:r>
          </w:p>
        </w:tc>
      </w:tr>
      <w:tr w:rsidR="00100A1A" w:rsidRPr="00845CE3" w14:paraId="158D6578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F4D8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bookmarkStart w:id="1" w:name="_Hlk158219688"/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56C4B3D8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53345A35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1A757CF2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284713A7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49C9A8F0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5862CCAA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6152688D" w14:textId="77777777" w:rsidR="00100A1A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3181DE69" w14:textId="77777777" w:rsidR="00100A1A" w:rsidRDefault="00100A1A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5E3E3F47" w14:textId="77777777" w:rsidR="00100A1A" w:rsidRPr="00845CE3" w:rsidRDefault="00100A1A" w:rsidP="00301624">
            <w:pPr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7E88" w14:textId="77777777" w:rsidR="00100A1A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818E4EC" w14:textId="77777777" w:rsidR="00100A1A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E131072" w14:textId="77777777" w:rsidR="00100A1A" w:rsidRDefault="00100A1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54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итогам торгов (цена-на основании отчета независимого оценщика)</w:t>
            </w:r>
          </w:p>
          <w:p w14:paraId="5C6AAFAB" w14:textId="77777777" w:rsidR="00100A1A" w:rsidRPr="00025465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3E20D30" w14:textId="77777777" w:rsidR="00100A1A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220AAA7" w14:textId="77777777" w:rsidR="00100A1A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A3F95B3" w14:textId="77777777" w:rsidR="00100A1A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445E9D03" w14:textId="77777777" w:rsidR="00100A1A" w:rsidRDefault="00100A1A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54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итогам торгов (цена-на основании отчета независимого оценщика)</w:t>
            </w:r>
          </w:p>
          <w:p w14:paraId="7CBA63A3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bookmarkEnd w:id="1"/>
      <w:tr w:rsidR="00100A1A" w:rsidRPr="00845CE3" w14:paraId="1D07966C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6CCE" w14:textId="77777777" w:rsidR="00100A1A" w:rsidRPr="00B94E64" w:rsidRDefault="00100A1A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0E3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00A1A" w:rsidRPr="00845CE3" w14:paraId="1B588BC4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26E6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CE3">
              <w:rPr>
                <w:rFonts w:ascii="Times New Roman" w:hAnsi="Times New Roman" w:cs="Times New Roman"/>
                <w:b/>
              </w:rPr>
              <w:t>Описание земельного участка: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002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2A02F961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6A443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Площадь земельного участка, га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871C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  <w:r w:rsidRPr="00845CE3">
              <w:rPr>
                <w:rFonts w:ascii="Times New Roman" w:hAnsi="Times New Roman" w:cs="Times New Roman"/>
              </w:rPr>
              <w:t xml:space="preserve"> га</w:t>
            </w:r>
          </w:p>
        </w:tc>
      </w:tr>
      <w:tr w:rsidR="00100A1A" w:rsidRPr="00845CE3" w14:paraId="3FF16BE3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5B64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Форма земельного участка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EE343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Прямоугольная</w:t>
            </w:r>
          </w:p>
        </w:tc>
      </w:tr>
      <w:tr w:rsidR="00100A1A" w:rsidRPr="00845CE3" w14:paraId="3010A480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4C8B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Размеры земельного участка: длина и ширина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4175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400×290</w:t>
            </w:r>
          </w:p>
        </w:tc>
      </w:tr>
      <w:tr w:rsidR="00100A1A" w:rsidRPr="00845CE3" w14:paraId="534037FE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37CF3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Ограничения по высоте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D1D7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2DC613C0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0FC5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Возможность расширения земельного участка (да, нет)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D731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78EC61D9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07C0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2D2C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</w:tr>
      <w:tr w:rsidR="00100A1A" w:rsidRPr="00845CE3" w14:paraId="4A3178DC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2A7F6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Функциональная зона (жилая,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25206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 транспортной инфраструктуры</w:t>
            </w:r>
          </w:p>
        </w:tc>
      </w:tr>
      <w:tr w:rsidR="00100A1A" w:rsidRPr="00845CE3" w14:paraId="07D41745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6711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Существующие строения на территории участка 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DE2D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41D6AF70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D584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08E0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50E71873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53B4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Наличие ограждений и/или видеонаблюдения (есть, нет)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0A3C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07D1C6C9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1DED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F1A5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Горизонтальная поверхность</w:t>
            </w:r>
          </w:p>
        </w:tc>
      </w:tr>
      <w:tr w:rsidR="00100A1A" w:rsidRPr="00845CE3" w14:paraId="7BB1DEA6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3BE66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Вид грунта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C1D6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песчаный</w:t>
            </w:r>
          </w:p>
        </w:tc>
      </w:tr>
      <w:tr w:rsidR="00100A1A" w:rsidRPr="00845CE3" w14:paraId="6F151D45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7706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Глубина промерзания, м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0010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1,2 метра</w:t>
            </w:r>
          </w:p>
        </w:tc>
      </w:tr>
      <w:tr w:rsidR="00100A1A" w:rsidRPr="00845CE3" w14:paraId="6EE1E9E6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0E03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Уровень грунтовых вод, м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5A90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2,0 метра</w:t>
            </w:r>
          </w:p>
        </w:tc>
      </w:tr>
      <w:tr w:rsidR="00100A1A" w:rsidRPr="00845CE3" w14:paraId="42728CA9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70886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Возможность затопления во время паводков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EF32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288EA371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B0E6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Приоритетное направление использования площадки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46B8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видом разрешенного использования</w:t>
            </w:r>
          </w:p>
        </w:tc>
      </w:tr>
      <w:tr w:rsidR="00100A1A" w:rsidRPr="00845CE3" w14:paraId="52339A19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0E7C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CE3">
              <w:rPr>
                <w:rFonts w:ascii="Times New Roman" w:hAnsi="Times New Roman" w:cs="Times New Roman"/>
                <w:b/>
              </w:rPr>
              <w:t>Описание близлежащих территорий и их использования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092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7D9D1FA4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B90C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Расстояние до ближайших жилых домов (км)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D8751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845CE3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100A1A" w:rsidRPr="00845CE3" w14:paraId="6C0A8DF3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3C21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A2C1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5288414C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49F6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lastRenderedPageBreak/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 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53E6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Охранная зона инженерных коммуникаций, Пограничная зона.</w:t>
            </w:r>
          </w:p>
        </w:tc>
      </w:tr>
      <w:tr w:rsidR="00100A1A" w:rsidRPr="00845CE3" w14:paraId="13DAAC81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DE3D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98F4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различного рода путей сообщения и сооружений, используемых для перевозки людей, или грузов либо передачи веществ. Содержание данного вида разрешенного использования включает в себя содержание видов разрешенного использования с кодами 7.1-7.5  </w:t>
            </w:r>
          </w:p>
        </w:tc>
      </w:tr>
      <w:tr w:rsidR="00100A1A" w:rsidRPr="00845CE3" w14:paraId="76B1248E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8815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CE3">
              <w:rPr>
                <w:rFonts w:ascii="Times New Roman" w:hAnsi="Times New Roman" w:cs="Times New Roman"/>
                <w:b/>
              </w:rPr>
              <w:t>Текущее использование площадки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6D474" w14:textId="77777777" w:rsidR="00100A1A" w:rsidRPr="00845CE3" w:rsidRDefault="00100A1A" w:rsidP="00301624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используется</w:t>
            </w:r>
          </w:p>
        </w:tc>
      </w:tr>
      <w:tr w:rsidR="00100A1A" w:rsidRPr="00845CE3" w14:paraId="6A65E94A" w14:textId="77777777" w:rsidTr="00301624">
        <w:trPr>
          <w:trHeight w:val="161"/>
        </w:trPr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4131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CE3">
              <w:rPr>
                <w:rFonts w:ascii="Times New Roman" w:hAnsi="Times New Roman" w:cs="Times New Roman"/>
                <w:b/>
              </w:rPr>
              <w:t>История использования площадки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B3F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B39E90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</w:p>
    <w:p w14:paraId="1FD6DC9F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845CE3">
        <w:rPr>
          <w:rFonts w:ascii="Times New Roman" w:hAnsi="Times New Roman" w:cs="Times New Roman"/>
          <w:b/>
          <w:bCs/>
        </w:rPr>
        <w:t>Удаленность участка (км):</w:t>
      </w:r>
    </w:p>
    <w:tbl>
      <w:tblPr>
        <w:tblW w:w="495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77"/>
        <w:gridCol w:w="5940"/>
      </w:tblGrid>
      <w:tr w:rsidR="00100A1A" w:rsidRPr="00845CE3" w14:paraId="6FF23F46" w14:textId="77777777" w:rsidTr="00301624">
        <w:trPr>
          <w:trHeight w:val="15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A7F3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от центра субъекта Российской Федерации, в котором находится площадка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FA82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г. Смоленск </w:t>
            </w:r>
            <w:r>
              <w:rPr>
                <w:rFonts w:ascii="Times New Roman" w:hAnsi="Times New Roman" w:cs="Times New Roman"/>
              </w:rPr>
              <w:t>67</w:t>
            </w:r>
            <w:r w:rsidRPr="00845CE3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00A1A" w:rsidRPr="00845CE3" w14:paraId="74994181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2443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от центра ближайшего субъекта Российской Федерации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0898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г. Москва 4</w:t>
            </w:r>
            <w:r>
              <w:rPr>
                <w:rFonts w:ascii="Times New Roman" w:hAnsi="Times New Roman" w:cs="Times New Roman"/>
              </w:rPr>
              <w:t>50</w:t>
            </w:r>
            <w:r w:rsidRPr="00845CE3">
              <w:rPr>
                <w:rFonts w:ascii="Times New Roman" w:hAnsi="Times New Roman" w:cs="Times New Roman"/>
              </w:rPr>
              <w:t>км</w:t>
            </w:r>
          </w:p>
        </w:tc>
      </w:tr>
      <w:tr w:rsidR="00100A1A" w:rsidRPr="00845CE3" w14:paraId="05F03551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2F1E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7882E" w14:textId="77777777" w:rsidR="00100A1A" w:rsidRPr="00845CE3" w:rsidRDefault="00100A1A" w:rsidP="00301624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Находится в границах муниципального образования Руднянский район Смоленской области</w:t>
            </w:r>
          </w:p>
        </w:tc>
      </w:tr>
      <w:tr w:rsidR="00100A1A" w:rsidRPr="00845CE3" w14:paraId="7DECDC72" w14:textId="77777777" w:rsidTr="00301624">
        <w:trPr>
          <w:trHeight w:val="314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A076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от центра ближайшего муниципального образования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B670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г. Демидов </w:t>
            </w:r>
            <w:r>
              <w:rPr>
                <w:rFonts w:ascii="Times New Roman" w:hAnsi="Times New Roman" w:cs="Times New Roman"/>
              </w:rPr>
              <w:t>48</w:t>
            </w:r>
            <w:r w:rsidRPr="00845CE3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00A1A" w:rsidRPr="00845CE3" w14:paraId="00709A99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1FE4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от центра ближайшего населенного пункта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820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Находится в границах г. Рудня, до д. Красный двор 4 км., д. Кругловка 3 км.</w:t>
            </w:r>
          </w:p>
        </w:tc>
      </w:tr>
      <w:tr w:rsidR="00100A1A" w:rsidRPr="00845CE3" w14:paraId="7C147045" w14:textId="77777777" w:rsidTr="00301624">
        <w:trPr>
          <w:trHeight w:val="297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7855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36FC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трасса А141 (р120) Смоленск-Витебск -1 км</w:t>
            </w:r>
          </w:p>
        </w:tc>
      </w:tr>
      <w:tr w:rsidR="00100A1A" w:rsidRPr="00845CE3" w14:paraId="370AD971" w14:textId="77777777" w:rsidTr="00301624">
        <w:trPr>
          <w:trHeight w:val="194"/>
        </w:trPr>
        <w:tc>
          <w:tcPr>
            <w:tcW w:w="2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409B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от ближайшей железнодорожной станции</w:t>
            </w:r>
          </w:p>
        </w:tc>
        <w:tc>
          <w:tcPr>
            <w:tcW w:w="20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68F7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железнодорожная станция Рудня-Витебск - 1,5 км</w:t>
            </w:r>
          </w:p>
        </w:tc>
      </w:tr>
    </w:tbl>
    <w:p w14:paraId="36449ECA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845CE3">
        <w:rPr>
          <w:rFonts w:ascii="Times New Roman" w:hAnsi="Times New Roman" w:cs="Times New Roman"/>
          <w:b/>
        </w:rPr>
        <w:t>Доступ к площадке</w:t>
      </w:r>
    </w:p>
    <w:tbl>
      <w:tblPr>
        <w:tblW w:w="496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77"/>
        <w:gridCol w:w="5969"/>
      </w:tblGrid>
      <w:tr w:rsidR="00100A1A" w:rsidRPr="00845CE3" w14:paraId="7B5E337C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C83F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5CE3">
              <w:rPr>
                <w:rFonts w:ascii="Times New Roman" w:hAnsi="Times New Roman" w:cs="Times New Roman"/>
                <w:i/>
                <w:iCs/>
              </w:rPr>
              <w:t>Автомобильное сообщение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CF9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54798363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A15C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Описание всех существующих автомобильных дорог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 и расстояние до дороги, если она не подходит вплотную к площадке 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1F03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Подъезд</w:t>
            </w:r>
            <w:r>
              <w:rPr>
                <w:rFonts w:ascii="Times New Roman" w:hAnsi="Times New Roman" w:cs="Times New Roman"/>
              </w:rPr>
              <w:t xml:space="preserve"> в направлении площадки осуществляется по дороге с асфальтным покрытием (трасса р120-г. Рудня)</w:t>
            </w:r>
            <w:r w:rsidRPr="00845CE3">
              <w:rPr>
                <w:rFonts w:ascii="Times New Roman" w:hAnsi="Times New Roman" w:cs="Times New Roman"/>
              </w:rPr>
              <w:t>.</w:t>
            </w:r>
          </w:p>
        </w:tc>
      </w:tr>
      <w:tr w:rsidR="00100A1A" w:rsidRPr="00845CE3" w14:paraId="04BAC3E8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24E2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5CE3">
              <w:rPr>
                <w:rFonts w:ascii="Times New Roman" w:hAnsi="Times New Roman" w:cs="Times New Roman"/>
                <w:i/>
                <w:iCs/>
              </w:rPr>
              <w:t>Железнодорожное сообщение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D1D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59BAE180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A418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Описание железнодорожных подъездных путей (тип, протяженность, другое);</w:t>
            </w:r>
          </w:p>
          <w:p w14:paraId="1AAF710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при их отсутствии –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0668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Подъездных железнодорожных путей нет, </w:t>
            </w:r>
            <w:r w:rsidRPr="00845CE3">
              <w:rPr>
                <w:rFonts w:ascii="Times New Roman" w:hAnsi="Times New Roman" w:cs="Times New Roman"/>
              </w:rPr>
              <w:t>ближайшая станция в г. Рудня находится</w:t>
            </w:r>
            <w:r>
              <w:rPr>
                <w:rFonts w:ascii="Times New Roman" w:hAnsi="Times New Roman" w:cs="Times New Roman"/>
              </w:rPr>
              <w:t xml:space="preserve"> в 1</w:t>
            </w:r>
            <w:r w:rsidRPr="00845CE3">
              <w:rPr>
                <w:rFonts w:ascii="Times New Roman" w:hAnsi="Times New Roman" w:cs="Times New Roman"/>
              </w:rPr>
              <w:t>,5 км</w:t>
            </w:r>
            <w:r>
              <w:rPr>
                <w:rFonts w:ascii="Times New Roman" w:hAnsi="Times New Roman" w:cs="Times New Roman"/>
              </w:rPr>
              <w:t xml:space="preserve"> от земельного участка</w:t>
            </w:r>
          </w:p>
        </w:tc>
      </w:tr>
      <w:tr w:rsidR="00100A1A" w:rsidRPr="00845CE3" w14:paraId="20B37DEE" w14:textId="77777777" w:rsidTr="00301624">
        <w:trPr>
          <w:trHeight w:val="182"/>
        </w:trPr>
        <w:tc>
          <w:tcPr>
            <w:tcW w:w="2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9C0C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5CE3">
              <w:rPr>
                <w:rFonts w:ascii="Times New Roman" w:hAnsi="Times New Roman" w:cs="Times New Roman"/>
                <w:i/>
                <w:iCs/>
              </w:rPr>
              <w:t>Иное сообщение</w:t>
            </w: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142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F2D1CE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</w:rPr>
      </w:pPr>
      <w:r w:rsidRPr="00845CE3">
        <w:rPr>
          <w:rFonts w:ascii="Times New Roman" w:hAnsi="Times New Roman" w:cs="Times New Roman"/>
          <w:b/>
          <w:bCs/>
        </w:rPr>
        <w:t>Основные параметры зданий и сооружений, расположенных на площадке</w:t>
      </w:r>
    </w:p>
    <w:tbl>
      <w:tblPr>
        <w:tblW w:w="494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26"/>
        <w:gridCol w:w="1306"/>
        <w:gridCol w:w="1176"/>
        <w:gridCol w:w="1887"/>
        <w:gridCol w:w="1168"/>
        <w:gridCol w:w="2146"/>
        <w:gridCol w:w="1171"/>
        <w:gridCol w:w="1755"/>
        <w:gridCol w:w="1947"/>
      </w:tblGrid>
      <w:tr w:rsidR="00100A1A" w:rsidRPr="00845CE3" w14:paraId="51BCF68F" w14:textId="77777777" w:rsidTr="00301624">
        <w:trPr>
          <w:cantSplit/>
          <w:trHeight w:val="283"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78F9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lastRenderedPageBreak/>
              <w:t>Наименование здания, сооружения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FD259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Площадь, м2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9889E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Длина, ширина, сетка колонн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F5C4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Этажность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369B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Высота этажа, м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BFA4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Строительный материал конструкций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D83B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Степень износа, %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E291A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Возможность расширения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A272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 xml:space="preserve">Использования в настоящее время </w:t>
            </w:r>
          </w:p>
        </w:tc>
      </w:tr>
      <w:tr w:rsidR="00100A1A" w:rsidRPr="00845CE3" w14:paraId="3EE2D98E" w14:textId="77777777" w:rsidTr="00301624">
        <w:trPr>
          <w:cantSplit/>
          <w:trHeight w:val="283"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B9B4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1B12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6A1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0689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95533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6786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57F9F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DFB2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92C3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FC0FBAC" w14:textId="77777777" w:rsidR="00100A1A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</w:p>
    <w:p w14:paraId="4983BC37" w14:textId="77777777" w:rsidR="00100A1A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</w:p>
    <w:p w14:paraId="5DD875CD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845CE3">
        <w:rPr>
          <w:rFonts w:ascii="Times New Roman" w:hAnsi="Times New Roman" w:cs="Times New Roman"/>
          <w:b/>
          <w:bCs/>
        </w:rPr>
        <w:t>Собственные транспортные коммуникации (на территории площадки)</w:t>
      </w:r>
    </w:p>
    <w:tbl>
      <w:tblPr>
        <w:tblW w:w="496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06"/>
        <w:gridCol w:w="7058"/>
      </w:tblGrid>
      <w:tr w:rsidR="00100A1A" w:rsidRPr="00845CE3" w14:paraId="6F046F5D" w14:textId="77777777" w:rsidTr="00301624">
        <w:trPr>
          <w:trHeight w:val="287"/>
        </w:trPr>
        <w:tc>
          <w:tcPr>
            <w:tcW w:w="2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C21E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Тип коммуникаций</w:t>
            </w:r>
          </w:p>
        </w:tc>
        <w:tc>
          <w:tcPr>
            <w:tcW w:w="2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E3C8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Наличие (есть, нет)</w:t>
            </w:r>
          </w:p>
        </w:tc>
      </w:tr>
      <w:tr w:rsidR="00100A1A" w:rsidRPr="00845CE3" w14:paraId="3EA06CB2" w14:textId="77777777" w:rsidTr="00301624">
        <w:trPr>
          <w:trHeight w:val="287"/>
        </w:trPr>
        <w:tc>
          <w:tcPr>
            <w:tcW w:w="2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133B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Автодорога (тип, покрытие, протяженность и т.д.)</w:t>
            </w:r>
          </w:p>
        </w:tc>
        <w:tc>
          <w:tcPr>
            <w:tcW w:w="2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9500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0A424BB0" w14:textId="77777777" w:rsidTr="00301624">
        <w:trPr>
          <w:trHeight w:val="287"/>
        </w:trPr>
        <w:tc>
          <w:tcPr>
            <w:tcW w:w="2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6B31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Ж/д. ветка (тип, протяженность и т.д.)</w:t>
            </w:r>
          </w:p>
        </w:tc>
        <w:tc>
          <w:tcPr>
            <w:tcW w:w="2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07B2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нет</w:t>
            </w:r>
          </w:p>
        </w:tc>
      </w:tr>
      <w:tr w:rsidR="00100A1A" w:rsidRPr="00845CE3" w14:paraId="0388EBB5" w14:textId="77777777" w:rsidTr="00301624">
        <w:trPr>
          <w:trHeight w:val="304"/>
        </w:trPr>
        <w:tc>
          <w:tcPr>
            <w:tcW w:w="2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E465A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Сети телекоммуникаций (телефон, интернет, иное)</w:t>
            </w:r>
          </w:p>
        </w:tc>
        <w:tc>
          <w:tcPr>
            <w:tcW w:w="2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DB30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36C73707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</w:rPr>
      </w:pPr>
    </w:p>
    <w:p w14:paraId="1396CAD5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  <w:bCs/>
        </w:rPr>
      </w:pPr>
      <w:r w:rsidRPr="00845CE3">
        <w:rPr>
          <w:rFonts w:ascii="Times New Roman" w:hAnsi="Times New Roman" w:cs="Times New Roman"/>
          <w:b/>
          <w:bCs/>
        </w:rPr>
        <w:t>Характеристика инженерной инфраструктуры</w:t>
      </w:r>
    </w:p>
    <w:tbl>
      <w:tblPr>
        <w:tblW w:w="492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32"/>
        <w:gridCol w:w="1351"/>
        <w:gridCol w:w="2890"/>
        <w:gridCol w:w="2472"/>
        <w:gridCol w:w="3238"/>
        <w:gridCol w:w="2444"/>
      </w:tblGrid>
      <w:tr w:rsidR="00100A1A" w:rsidRPr="00845CE3" w14:paraId="21F101EA" w14:textId="77777777" w:rsidTr="00301624">
        <w:trPr>
          <w:cantSplit/>
          <w:trHeight w:val="296"/>
        </w:trPr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0053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Вид инфраструктуры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45BB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Ед. измерения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E57C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Удаленность источника подключения, характеристика сетей и объектов инфраструктуры</w:t>
            </w:r>
          </w:p>
          <w:p w14:paraId="155383A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EDE9E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2BC5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Тариф на подключение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F969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  <w:b/>
                <w:bCs/>
              </w:rPr>
              <w:t>Поставщики услуг (с указанием контактной информации)</w:t>
            </w:r>
          </w:p>
        </w:tc>
      </w:tr>
      <w:tr w:rsidR="00100A1A" w:rsidRPr="00845CE3" w14:paraId="6AFB978C" w14:textId="77777777" w:rsidTr="00301624">
        <w:trPr>
          <w:cantSplit/>
          <w:trHeight w:val="292"/>
        </w:trPr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3266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61B2E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DB00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67068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30F4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E44A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F1C594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</w:p>
    <w:p w14:paraId="66359202" w14:textId="77777777" w:rsidR="00100A1A" w:rsidRPr="00845CE3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  <w:r w:rsidRPr="00845CE3">
        <w:rPr>
          <w:rFonts w:ascii="Times New Roman" w:hAnsi="Times New Roman" w:cs="Times New Roman"/>
          <w:b/>
        </w:rPr>
        <w:t>Трудовые ресурсы</w:t>
      </w:r>
    </w:p>
    <w:tbl>
      <w:tblPr>
        <w:tblW w:w="703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77"/>
        <w:gridCol w:w="6000"/>
        <w:gridCol w:w="6000"/>
      </w:tblGrid>
      <w:tr w:rsidR="00100A1A" w:rsidRPr="00845CE3" w14:paraId="441239C5" w14:textId="77777777" w:rsidTr="00301624">
        <w:trPr>
          <w:trHeight w:val="273"/>
        </w:trPr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F4F5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CE3">
              <w:rPr>
                <w:rFonts w:ascii="Times New Roman" w:hAnsi="Times New Roman" w:cs="Times New Roman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6732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 тыс. чел. (г. Рудня), 266 чел. (д. Красный Двор), 374 чел. (д. Шеровичи)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7BCC9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A1A" w:rsidRPr="00845CE3" w14:paraId="617687B2" w14:textId="77777777" w:rsidTr="00301624">
        <w:trPr>
          <w:trHeight w:val="561"/>
        </w:trPr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F10BD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 xml:space="preserve">Численность трудоспособного населения муниципального образования, в котором находится площадка 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1D1CB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A15E4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.</w:t>
            </w:r>
          </w:p>
        </w:tc>
      </w:tr>
      <w:tr w:rsidR="00100A1A" w:rsidRPr="00845CE3" w14:paraId="2668D8B5" w14:textId="77777777" w:rsidTr="00301624">
        <w:trPr>
          <w:trHeight w:val="288"/>
        </w:trPr>
        <w:tc>
          <w:tcPr>
            <w:tcW w:w="20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09687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45CE3">
              <w:rPr>
                <w:rFonts w:ascii="Times New Roman" w:hAnsi="Times New Roman" w:cs="Times New Roman"/>
              </w:rPr>
              <w:t>Численность трудоспособного населения соседних муниципальных образований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6AE0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Смоленск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  <w:tc>
          <w:tcPr>
            <w:tcW w:w="1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FBED5" w14:textId="77777777" w:rsidR="00100A1A" w:rsidRPr="00845CE3" w:rsidRDefault="00100A1A" w:rsidP="00301624">
            <w:pPr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F4E5DBD" w14:textId="77777777" w:rsidR="00100A1A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</w:p>
    <w:p w14:paraId="1751411A" w14:textId="77777777" w:rsidR="00100A1A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  <w:r w:rsidRPr="00845CE3">
        <w:rPr>
          <w:rFonts w:ascii="Times New Roman" w:hAnsi="Times New Roman" w:cs="Times New Roman"/>
          <w:b/>
        </w:rPr>
        <w:t>Фотоматериалы инвестиционной площадки</w:t>
      </w:r>
    </w:p>
    <w:p w14:paraId="5FEB13B4" w14:textId="77777777" w:rsidR="00100A1A" w:rsidRDefault="00100A1A" w:rsidP="00100A1A">
      <w:pPr>
        <w:ind w:left="0"/>
        <w:jc w:val="center"/>
        <w:rPr>
          <w:rFonts w:ascii="Times New Roman" w:hAnsi="Times New Roman" w:cs="Times New Roman"/>
          <w:b/>
        </w:rPr>
      </w:pPr>
    </w:p>
    <w:p w14:paraId="3E6A6E4C" w14:textId="060394CB" w:rsidR="00183211" w:rsidRDefault="00100A1A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82A98A6" wp14:editId="64E9D9A9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8876665" cy="6657340"/>
            <wp:effectExtent l="0" t="0" r="635" b="0"/>
            <wp:wrapTight wrapText="bothSides">
              <wp:wrapPolygon edited="0">
                <wp:start x="0" y="0"/>
                <wp:lineTo x="0" y="21509"/>
                <wp:lineTo x="21555" y="21509"/>
                <wp:lineTo x="21555" y="0"/>
                <wp:lineTo x="0" y="0"/>
              </wp:wrapPolygon>
            </wp:wrapTight>
            <wp:docPr id="15271322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66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3211" w:rsidSect="00100A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1A"/>
    <w:rsid w:val="000F033D"/>
    <w:rsid w:val="00100A1A"/>
    <w:rsid w:val="00183211"/>
    <w:rsid w:val="00216A19"/>
    <w:rsid w:val="002B1028"/>
    <w:rsid w:val="00BE38AF"/>
    <w:rsid w:val="00CA7E27"/>
    <w:rsid w:val="00D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114EB5"/>
  <w15:chartTrackingRefBased/>
  <w15:docId w15:val="{6E7FD93B-108F-47F7-B31B-803D4011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A1A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0A1A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A1A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A1A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A1A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A1A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A1A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A1A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A1A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A1A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A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A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A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A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A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A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A1A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A1A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A1A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A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A1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00A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A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A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4</cp:revision>
  <dcterms:created xsi:type="dcterms:W3CDTF">2025-04-01T14:43:00Z</dcterms:created>
  <dcterms:modified xsi:type="dcterms:W3CDTF">2026-07-20T08:29:00Z</dcterms:modified>
</cp:coreProperties>
</file>