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1" w:rsidRDefault="00760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071" w:rsidRDefault="0076070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874341" cy="962108"/>
                <wp:effectExtent l="0" t="0" r="0" b="0"/>
                <wp:docPr id="1" name="Рисунок 1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gerb3_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874395" cy="962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8.8pt;height:75.8pt;" stroked="f">
                <v:path textboxrect="0,0,0,0"/>
                <v:imagedata r:id="rId12" o:title=""/>
              </v:shape>
            </w:pict>
          </mc:Fallback>
        </mc:AlternateContent>
      </w:r>
    </w:p>
    <w:p w:rsidR="00693071" w:rsidRDefault="00693071">
      <w:pPr>
        <w:pStyle w:val="afb"/>
        <w:spacing w:line="240" w:lineRule="auto"/>
      </w:pPr>
    </w:p>
    <w:p w:rsidR="00693071" w:rsidRDefault="00760705">
      <w:pPr>
        <w:pStyle w:val="afb"/>
        <w:spacing w:line="240" w:lineRule="auto"/>
      </w:pPr>
      <w:r>
        <w:t>АДМИНИСТРАЦИЯ  МУНИЦИПАЛЬНОГО ОБРАЗОВАНИЯ</w:t>
      </w:r>
    </w:p>
    <w:p w:rsidR="00693071" w:rsidRDefault="00760705">
      <w:pPr>
        <w:pStyle w:val="afb"/>
        <w:spacing w:line="240" w:lineRule="auto"/>
      </w:pPr>
      <w:r>
        <w:t>РУДНЯНСКИЙ РАЙОН СМОЛЕНСКОЙ ОБЛАСТИ</w:t>
      </w:r>
    </w:p>
    <w:p w:rsidR="00693071" w:rsidRDefault="00693071">
      <w:pPr>
        <w:pStyle w:val="afb"/>
        <w:spacing w:line="240" w:lineRule="auto"/>
      </w:pPr>
    </w:p>
    <w:p w:rsidR="00693071" w:rsidRDefault="00760705">
      <w:pPr>
        <w:pStyle w:val="afb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693071" w:rsidRDefault="00693071">
      <w:pPr>
        <w:pStyle w:val="afb"/>
        <w:spacing w:line="240" w:lineRule="auto"/>
      </w:pPr>
    </w:p>
    <w:p w:rsidR="00693071" w:rsidRDefault="00760705">
      <w:pPr>
        <w:pStyle w:val="afb"/>
        <w:jc w:val="left"/>
        <w:rPr>
          <w:b w:val="0"/>
        </w:rPr>
      </w:pPr>
      <w:r>
        <w:rPr>
          <w:b w:val="0"/>
        </w:rPr>
        <w:t>от   22.01.2018         №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693071">
        <w:trPr>
          <w:trHeight w:val="1982"/>
        </w:trPr>
        <w:tc>
          <w:tcPr>
            <w:tcW w:w="60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93071" w:rsidRDefault="00760705">
            <w:pPr>
              <w:pStyle w:val="afb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 утверждении Административного регламента по предоставлению муниципальной ус</w:t>
            </w:r>
            <w:r>
              <w:rPr>
                <w:b w:val="0"/>
                <w:szCs w:val="28"/>
              </w:rPr>
              <w:t>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      </w:r>
          </w:p>
        </w:tc>
      </w:tr>
    </w:tbl>
    <w:p w:rsidR="00693071" w:rsidRDefault="00693071">
      <w:pPr>
        <w:pStyle w:val="afb"/>
        <w:spacing w:line="240" w:lineRule="auto"/>
        <w:jc w:val="left"/>
        <w:rPr>
          <w:b w:val="0"/>
          <w:szCs w:val="28"/>
        </w:rPr>
      </w:pPr>
    </w:p>
    <w:p w:rsidR="00693071" w:rsidRDefault="007607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</w:t>
      </w:r>
      <w:r>
        <w:rPr>
          <w:sz w:val="28"/>
          <w:szCs w:val="28"/>
        </w:rPr>
        <w:t xml:space="preserve">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693071" w:rsidRDefault="00693071">
      <w:pPr>
        <w:pStyle w:val="ConsPlusTitle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afb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Администрация муниципального образования Руднянский район Смоленской области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о с т а н о в л я е т:</w:t>
      </w:r>
    </w:p>
    <w:p w:rsidR="00693071" w:rsidRDefault="00760705">
      <w:pPr>
        <w:pStyle w:val="afb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1.Утвердить прилагаемый Административный регламент предоставления муниципальной услуги «Выдача разрешения на ввод в эксплуатацию объектов ка</w:t>
      </w:r>
      <w:r>
        <w:rPr>
          <w:b w:val="0"/>
          <w:szCs w:val="28"/>
        </w:rPr>
        <w:t xml:space="preserve">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 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Style w:val="FontStyle36"/>
          <w:rFonts w:ascii="Times New Roman" w:hAnsi="Times New Roman" w:cs="Times New Roman"/>
          <w:sz w:val="28"/>
          <w:szCs w:val="28"/>
        </w:rPr>
        <w:t>также-Административный</w:t>
      </w:r>
      <w:proofErr w:type="gramEnd"/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регламент)</w:t>
      </w:r>
      <w:r>
        <w:rPr>
          <w:b w:val="0"/>
          <w:szCs w:val="28"/>
        </w:rPr>
        <w:t>.</w:t>
      </w:r>
    </w:p>
    <w:p w:rsidR="00693071" w:rsidRDefault="00760705">
      <w:pPr>
        <w:pStyle w:val="afb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2. </w:t>
      </w:r>
      <w:proofErr w:type="gramStart"/>
      <w:r>
        <w:rPr>
          <w:b w:val="0"/>
          <w:szCs w:val="28"/>
        </w:rPr>
        <w:t>Поста</w:t>
      </w:r>
      <w:r>
        <w:rPr>
          <w:b w:val="0"/>
          <w:szCs w:val="28"/>
        </w:rPr>
        <w:t xml:space="preserve">новление Администрации муниципального образования Руднянский район Смоленской области </w:t>
      </w:r>
      <w:r>
        <w:rPr>
          <w:b w:val="0"/>
        </w:rPr>
        <w:t xml:space="preserve">от  17.10.2016г. № 358 «Об утверждении </w:t>
      </w:r>
      <w:r>
        <w:rPr>
          <w:b w:val="0"/>
          <w:szCs w:val="28"/>
        </w:rPr>
        <w:t>Административного регламента предоставления муниципальной услуги «Выдача разрешения на ввод в эксплуатацию объектов капитального ст</w:t>
      </w:r>
      <w:r>
        <w:rPr>
          <w:b w:val="0"/>
          <w:szCs w:val="28"/>
        </w:rPr>
        <w:t>роительства, в отношении которых выдача разрешения на строительство осуществлялась Администрацией  муниципального  образования    Руднянский   район Смоленской области»» и постановление Администрации муниципального образования Руднянский район Смоленской о</w:t>
      </w:r>
      <w:r>
        <w:rPr>
          <w:b w:val="0"/>
          <w:szCs w:val="28"/>
        </w:rPr>
        <w:t xml:space="preserve">бласти </w:t>
      </w:r>
      <w:r>
        <w:rPr>
          <w:b w:val="0"/>
        </w:rPr>
        <w:t xml:space="preserve">от  21.10.2016г.  № 377   «Об утверждении </w:t>
      </w:r>
      <w:r>
        <w:rPr>
          <w:b w:val="0"/>
          <w:szCs w:val="28"/>
        </w:rPr>
        <w:lastRenderedPageBreak/>
        <w:t>Административного регламента</w:t>
      </w:r>
      <w:proofErr w:type="gramEnd"/>
      <w:r>
        <w:rPr>
          <w:b w:val="0"/>
          <w:szCs w:val="28"/>
        </w:rPr>
        <w:t xml:space="preserve"> предоставления муниципальной услуги «Выдача разрешения на ввод в эксплуатацию при осуществлении строительства, реконструкции объектов капитального строительства, расположенных на</w:t>
      </w:r>
      <w:r>
        <w:rPr>
          <w:b w:val="0"/>
          <w:szCs w:val="28"/>
        </w:rPr>
        <w:t xml:space="preserve"> территории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  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  района Смоленской области»</w:t>
      </w:r>
      <w:r>
        <w:rPr>
          <w:rFonts w:eastAsia="Arial Unicode MS"/>
          <w:b w:val="0"/>
          <w:color w:val="000000"/>
          <w:szCs w:val="28"/>
        </w:rPr>
        <w:t xml:space="preserve"> признать утратившими силу.</w:t>
      </w:r>
    </w:p>
    <w:p w:rsidR="00693071" w:rsidRDefault="00760705">
      <w:pPr>
        <w:pStyle w:val="afb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3.Отделу по архитектуре, строительству и ЖКХ   Администрации     муниципального  образования                     Руднянский   ра</w:t>
      </w:r>
      <w:r>
        <w:rPr>
          <w:b w:val="0"/>
          <w:szCs w:val="28"/>
        </w:rPr>
        <w:t xml:space="preserve">йон Смоленской  области (С.Е </w:t>
      </w:r>
      <w:proofErr w:type="spellStart"/>
      <w:r>
        <w:rPr>
          <w:b w:val="0"/>
          <w:szCs w:val="28"/>
        </w:rPr>
        <w:t>Брич</w:t>
      </w:r>
      <w:proofErr w:type="spellEnd"/>
      <w:r>
        <w:rPr>
          <w:b w:val="0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693071" w:rsidRDefault="007607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4.Настоящее постановление  вступает в силу после его  официального опубликования в соответствии с Уставом муниципальног</w:t>
      </w:r>
      <w:r>
        <w:rPr>
          <w:sz w:val="28"/>
          <w:szCs w:val="28"/>
        </w:rPr>
        <w:t>о образования  Руднянский район Смоленской области.</w:t>
      </w:r>
    </w:p>
    <w:p w:rsidR="00693071" w:rsidRDefault="00693071">
      <w:pPr>
        <w:pStyle w:val="afd"/>
        <w:ind w:firstLine="567"/>
        <w:jc w:val="both"/>
        <w:rPr>
          <w:b/>
          <w:sz w:val="28"/>
          <w:szCs w:val="28"/>
        </w:rPr>
      </w:pPr>
    </w:p>
    <w:p w:rsidR="00693071" w:rsidRDefault="00760705">
      <w:pPr>
        <w:pStyle w:val="afd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693071" w:rsidRDefault="00760705">
      <w:pPr>
        <w:tabs>
          <w:tab w:val="left" w:pos="9345"/>
        </w:tabs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b/>
          <w:sz w:val="28"/>
          <w:szCs w:val="28"/>
        </w:rPr>
        <w:t xml:space="preserve">                                                 Ю.И. Ивашкин</w:t>
      </w: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693071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693071" w:rsidRDefault="00760705">
      <w:pPr>
        <w:pStyle w:val="afb"/>
        <w:tabs>
          <w:tab w:val="left" w:pos="9045"/>
        </w:tabs>
        <w:spacing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Утвержден </w:t>
      </w:r>
    </w:p>
    <w:p w:rsidR="00693071" w:rsidRDefault="007607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93071" w:rsidRDefault="007607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3071" w:rsidRDefault="007607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Руднянский район  </w:t>
      </w:r>
    </w:p>
    <w:p w:rsidR="00693071" w:rsidRDefault="0076070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93071" w:rsidRDefault="00760705">
      <w:pPr>
        <w:ind w:left="6240" w:right="-5"/>
        <w:outlineLvl w:val="0"/>
      </w:pPr>
      <w:r>
        <w:rPr>
          <w:b/>
        </w:rPr>
        <w:t xml:space="preserve">                                                                                                    </w:t>
      </w:r>
      <w:r>
        <w:rPr>
          <w:sz w:val="28"/>
        </w:rPr>
        <w:t>от  22.01.2018  № 18</w:t>
      </w:r>
    </w:p>
    <w:p w:rsidR="00693071" w:rsidRDefault="00693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693071" w:rsidRDefault="00760705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693071" w:rsidRDefault="0076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</w:r>
    </w:p>
    <w:p w:rsidR="00693071" w:rsidRDefault="00760705">
      <w:pPr>
        <w:jc w:val="center"/>
        <w:rPr>
          <w:i/>
        </w:rPr>
      </w:pPr>
      <w:r>
        <w:rPr>
          <w:i/>
        </w:rPr>
        <w:t>(в р</w:t>
      </w:r>
      <w:r>
        <w:rPr>
          <w:i/>
        </w:rPr>
        <w:t xml:space="preserve">едакции постановлений  Администрации  муниципального  образования Руднянский   район Смоленской области от 25.03.2019 №115, от 05.03.2020 №85, </w:t>
      </w:r>
      <w:r w:rsidRPr="00760705">
        <w:rPr>
          <w:i/>
        </w:rPr>
        <w:t>от  29.11.2021 № 364</w:t>
      </w:r>
      <w:r>
        <w:rPr>
          <w:i/>
        </w:rPr>
        <w:t>)</w:t>
      </w:r>
    </w:p>
    <w:p w:rsidR="00693071" w:rsidRDefault="00760705">
      <w:pPr>
        <w:pStyle w:val="Style6"/>
        <w:widowControl/>
        <w:numPr>
          <w:ilvl w:val="0"/>
          <w:numId w:val="24"/>
        </w:numPr>
        <w:spacing w:before="163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Общие положения</w:t>
      </w:r>
    </w:p>
    <w:p w:rsidR="00693071" w:rsidRDefault="00693071">
      <w:pPr>
        <w:pStyle w:val="Style2"/>
        <w:widowControl/>
        <w:spacing w:line="240" w:lineRule="exact"/>
        <w:rPr>
          <w:sz w:val="20"/>
          <w:szCs w:val="20"/>
        </w:rPr>
      </w:pPr>
    </w:p>
    <w:p w:rsidR="00693071" w:rsidRDefault="00760705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93071" w:rsidRDefault="00760705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 муниципального  образования Руднянский   район Смоленской области (далее также – Админист</w:t>
      </w:r>
      <w:r>
        <w:rPr>
          <w:rFonts w:ascii="Times New Roman" w:hAnsi="Times New Roman" w:cs="Times New Roman"/>
          <w:sz w:val="28"/>
          <w:szCs w:val="28"/>
        </w:rPr>
        <w:t>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«Выдача разрешения на ввод в эксплуатацию объекта капитального стр</w:t>
      </w:r>
      <w:r>
        <w:rPr>
          <w:rFonts w:ascii="Times New Roman" w:hAnsi="Times New Roman" w:cs="Times New Roman"/>
          <w:sz w:val="28"/>
          <w:szCs w:val="28"/>
        </w:rPr>
        <w:t>оительства, в отношении которого выдача разрешения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осуществлялась Администрацией  муниципального  образования                     Руднянский   район Смоленской области» 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693071" w:rsidRDefault="0069307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</w:t>
      </w:r>
      <w:r>
        <w:rPr>
          <w:rFonts w:ascii="Times New Roman" w:hAnsi="Times New Roman" w:cs="Times New Roman"/>
          <w:sz w:val="28"/>
          <w:szCs w:val="28"/>
        </w:rPr>
        <w:t>явителями являются физические и юридические лица, осуществившие строительство, реконструкцию объектов капитального строительства на основании разрешения на строительство, выданного Администрацией муниципального  образования Руднянский   район Смоленской 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</w:p>
    <w:p w:rsidR="00693071" w:rsidRDefault="00760705">
      <w:pPr>
        <w:widowControl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муниципальной  усл</w:t>
      </w:r>
      <w:r>
        <w:rPr>
          <w:b/>
          <w:sz w:val="28"/>
          <w:szCs w:val="28"/>
        </w:rPr>
        <w:t>уги</w:t>
      </w:r>
    </w:p>
    <w:p w:rsidR="00693071" w:rsidRDefault="00693071">
      <w:pPr>
        <w:widowControl w:val="0"/>
        <w:ind w:firstLine="709"/>
        <w:jc w:val="both"/>
        <w:outlineLvl w:val="2"/>
        <w:rPr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сотрудником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 архитектуре, строительству и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071" w:rsidRDefault="007607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>
        <w:rPr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693071" w:rsidRDefault="007607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Консультации по процедуре предоставления муниципальной   услуги осуществляются по телефонам отдела </w:t>
      </w:r>
      <w:r>
        <w:rPr>
          <w:color w:val="000000"/>
          <w:sz w:val="28"/>
          <w:szCs w:val="28"/>
        </w:rPr>
        <w:t>по архитектуре, строительству и ЖКХ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693071" w:rsidRDefault="007607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проводят:</w:t>
      </w:r>
    </w:p>
    <w:p w:rsidR="00693071" w:rsidRDefault="0076070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сотрудники отдела </w:t>
      </w:r>
      <w:r>
        <w:rPr>
          <w:color w:val="000000"/>
          <w:sz w:val="28"/>
          <w:szCs w:val="28"/>
        </w:rPr>
        <w:t>по архитектуре, строительству и ЖКХ</w:t>
      </w:r>
      <w:r>
        <w:rPr>
          <w:sz w:val="28"/>
          <w:szCs w:val="28"/>
        </w:rPr>
        <w:t xml:space="preserve"> Администрации муниципального образования Руднянск</w:t>
      </w:r>
      <w:r>
        <w:rPr>
          <w:sz w:val="28"/>
          <w:szCs w:val="28"/>
        </w:rPr>
        <w:t>ий район Смоленской области</w:t>
      </w:r>
      <w:r>
        <w:rPr>
          <w:b/>
          <w:sz w:val="28"/>
          <w:szCs w:val="28"/>
        </w:rPr>
        <w:t>;</w:t>
      </w:r>
    </w:p>
    <w:p w:rsidR="00693071" w:rsidRDefault="007607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СОГБУ МФЦ.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Руднянский район Смоленской области в информационно-телекоммуникационной сети «Интернет»;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693071" w:rsidRDefault="00760705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«Единый портал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Размещаемая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содержит: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заявления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693071" w:rsidRDefault="00760705">
      <w:pPr>
        <w:pStyle w:val="Style6"/>
        <w:widowControl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информацию об</w:t>
      </w:r>
      <w:r>
        <w:rPr>
          <w:sz w:val="28"/>
          <w:szCs w:val="28"/>
        </w:rPr>
        <w:t xml:space="preserve"> отделе </w:t>
      </w:r>
      <w:r>
        <w:rPr>
          <w:color w:val="000000"/>
          <w:sz w:val="28"/>
          <w:szCs w:val="28"/>
        </w:rPr>
        <w:t>по архитектуре, строительству и ЖКХ,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sz w:val="28"/>
          <w:szCs w:val="28"/>
        </w:rPr>
        <w:t xml:space="preserve"> и СОГБУ МФЦ с указанием их места нахождения, графике работы, контактных телефонов, адресов</w:t>
      </w:r>
      <w:r>
        <w:rPr>
          <w:bCs/>
          <w:sz w:val="28"/>
          <w:szCs w:val="28"/>
        </w:rPr>
        <w:t xml:space="preserve"> электронной почты, адресов сайтов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93071" w:rsidRDefault="00760705">
      <w:pPr>
        <w:jc w:val="both"/>
        <w:rPr>
          <w:i/>
        </w:rPr>
      </w:pPr>
      <w:r>
        <w:rPr>
          <w:sz w:val="28"/>
          <w:szCs w:val="28"/>
        </w:rPr>
        <w:t xml:space="preserve">       </w:t>
      </w:r>
      <w:r>
        <w:rPr>
          <w:i/>
        </w:rPr>
        <w:t>(п.1.3. в редакции постановления  Администрации  муниципального  образования Руднянский   район Смоленской области от 05.03.2020 №85)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05" w:rsidRDefault="00760705" w:rsidP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760705" w:rsidRPr="00671B38" w:rsidRDefault="00760705" w:rsidP="0076070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3071" w:rsidRDefault="00760705" w:rsidP="00760705">
      <w:pPr>
        <w:widowControl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Pr="00671B38">
        <w:rPr>
          <w:sz w:val="28"/>
          <w:szCs w:val="28"/>
        </w:rPr>
        <w:t xml:space="preserve">Наименование муниципальной услуги – </w:t>
      </w:r>
      <w:r w:rsidRPr="006E381C">
        <w:rPr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Руднянский район Смоленской области</w:t>
      </w:r>
      <w:r>
        <w:rPr>
          <w:sz w:val="28"/>
          <w:szCs w:val="28"/>
        </w:rPr>
        <w:t>.</w:t>
      </w:r>
      <w:r>
        <w:rPr>
          <w:sz w:val="16"/>
          <w:szCs w:val="16"/>
        </w:rPr>
        <w:t xml:space="preserve">                </w:t>
      </w:r>
    </w:p>
    <w:p w:rsidR="00760705" w:rsidRDefault="00760705" w:rsidP="00760705">
      <w:pPr>
        <w:jc w:val="both"/>
        <w:rPr>
          <w:i/>
        </w:rPr>
      </w:pPr>
      <w:r>
        <w:rPr>
          <w:i/>
        </w:rPr>
        <w:t>(</w:t>
      </w:r>
      <w:r>
        <w:rPr>
          <w:i/>
        </w:rPr>
        <w:t xml:space="preserve">п.2.1. </w:t>
      </w:r>
      <w:bookmarkStart w:id="1" w:name="_GoBack"/>
      <w:bookmarkEnd w:id="1"/>
      <w:r>
        <w:rPr>
          <w:i/>
        </w:rPr>
        <w:t>в редакции постановлени</w:t>
      </w:r>
      <w:r>
        <w:rPr>
          <w:i/>
        </w:rPr>
        <w:t>я</w:t>
      </w:r>
      <w:r>
        <w:rPr>
          <w:i/>
        </w:rPr>
        <w:t xml:space="preserve">  Администрации  муниципального  образования Руднянский   район Смоленской области </w:t>
      </w:r>
      <w:r w:rsidRPr="00760705">
        <w:rPr>
          <w:i/>
        </w:rPr>
        <w:t>от  29.11.2021 № 364</w:t>
      </w:r>
      <w:r>
        <w:rPr>
          <w:i/>
        </w:rPr>
        <w:t>)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 а также иных органов, участвующих в ее предоставлении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2.2.1.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color w:val="000000"/>
          <w:sz w:val="28"/>
          <w:szCs w:val="28"/>
        </w:rPr>
        <w:t>по архитектуре, строительству и ЖКХ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hAnsi="Times New Roman"/>
          <w:sz w:val="28"/>
          <w:szCs w:val="28"/>
        </w:rPr>
        <w:t>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93071" w:rsidRDefault="00760705">
      <w:pPr>
        <w:jc w:val="both"/>
        <w:rPr>
          <w:i/>
        </w:rPr>
      </w:pPr>
      <w:r>
        <w:rPr>
          <w:i/>
        </w:rPr>
        <w:t xml:space="preserve">          (п.2.2.1. в редакции постановления  Администрации  муниципального  образования Руднянский   район Смоленской области от 05.03.2020 №85)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</w:t>
      </w:r>
      <w:r>
        <w:rPr>
          <w:rFonts w:ascii="Times New Roman" w:hAnsi="Times New Roman" w:cs="Times New Roman"/>
          <w:sz w:val="28"/>
          <w:szCs w:val="28"/>
        </w:rPr>
        <w:t>тие МФЦ в соответствии с соглашением о взаимодействии между Администрацией и МФЦ.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</w:t>
      </w:r>
      <w:r>
        <w:rPr>
          <w:rFonts w:ascii="Times New Roman" w:hAnsi="Times New Roman" w:cs="Times New Roman"/>
          <w:sz w:val="28"/>
        </w:rPr>
        <w:t xml:space="preserve"> МФЦ в целях получения документов (их копий или сведений, содержащихся в них), необходимых для предоставления мун</w:t>
      </w:r>
      <w:r>
        <w:rPr>
          <w:rFonts w:ascii="Times New Roman" w:hAnsi="Times New Roman" w:cs="Times New Roman"/>
          <w:sz w:val="28"/>
        </w:rPr>
        <w:t>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3071" w:rsidRDefault="00760705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693071" w:rsidRDefault="00760705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и технического надзора Смоленской области;</w:t>
      </w:r>
    </w:p>
    <w:p w:rsidR="00693071" w:rsidRDefault="00760705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и ее территориальными органами;</w:t>
      </w:r>
    </w:p>
    <w:p w:rsidR="00693071" w:rsidRDefault="00760705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Смоленской области.</w:t>
      </w:r>
    </w:p>
    <w:p w:rsidR="00693071" w:rsidRDefault="00760705">
      <w:pPr>
        <w:pStyle w:val="af0"/>
        <w:tabs>
          <w:tab w:val="left" w:pos="851"/>
        </w:tabs>
        <w:spacing w:line="240" w:lineRule="auto"/>
        <w:ind w:firstLine="709"/>
      </w:pPr>
      <w:r>
        <w:t>2.2.4. При получении муниципа</w:t>
      </w:r>
      <w:r>
        <w:t xml:space="preserve">льной  услуги заявитель взаимодействует </w:t>
      </w:r>
      <w:proofErr w:type="gramStart"/>
      <w:r>
        <w:t>с</w:t>
      </w:r>
      <w:proofErr w:type="gramEnd"/>
      <w:r>
        <w:t>:</w:t>
      </w:r>
    </w:p>
    <w:p w:rsidR="00693071" w:rsidRDefault="00760705">
      <w:pPr>
        <w:pStyle w:val="af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>организацией, осуществляющей эксплуатацию сетей инженерно-технического обеспечения, по вопросу предоставления услуги по выдаче документов, подтверждающих соответствие построенного, реконструированного объекта капи</w:t>
      </w:r>
      <w:r>
        <w:t>тального строительства техническим условиям;</w:t>
      </w:r>
    </w:p>
    <w:p w:rsidR="00693071" w:rsidRDefault="00760705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</w:pPr>
      <w:proofErr w:type="gramStart"/>
      <w:r>
        <w:lastRenderedPageBreak/>
        <w:t>страховой организацией,</w:t>
      </w:r>
      <w:r>
        <w:t xml:space="preserve">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объекте, выданную в соответствии с федеральным законодательством, по вопросу предоставлен</w:t>
      </w:r>
      <w:r>
        <w:t>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</w:t>
      </w:r>
      <w:proofErr w:type="gramEnd"/>
      <w:r>
        <w:t xml:space="preserve"> обязательном </w:t>
      </w:r>
      <w:proofErr w:type="gramStart"/>
      <w:r>
        <w:t>страховании</w:t>
      </w:r>
      <w:proofErr w:type="gramEnd"/>
      <w:r>
        <w:t xml:space="preserve"> гражданской ответственности владельца опасного объекта за причинение вреда в результате аварии на опасном объекте;</w:t>
      </w:r>
    </w:p>
    <w:p w:rsidR="00693071" w:rsidRDefault="00760705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инженером по вопросу предоставления услуги проведения кадастровых работ в целях выдачи технического пла</w:t>
      </w:r>
      <w:r>
        <w:rPr>
          <w:rFonts w:ascii="Times New Roman" w:hAnsi="Times New Roman" w:cs="Times New Roman"/>
          <w:sz w:val="28"/>
          <w:szCs w:val="28"/>
        </w:rPr>
        <w:t>на объекта капитального строительства.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 и муниципальных услуг.</w:t>
      </w:r>
      <w:proofErr w:type="gramEnd"/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Описание результ</w:t>
      </w:r>
      <w:r>
        <w:rPr>
          <w:rFonts w:ascii="Times New Roman" w:hAnsi="Times New Roman" w:cs="Times New Roman"/>
          <w:b/>
          <w:sz w:val="28"/>
          <w:szCs w:val="28"/>
        </w:rPr>
        <w:t>ата предоставления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693071" w:rsidRDefault="00760705">
      <w:pPr>
        <w:pStyle w:val="ConsPlusNormal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эксплуатацию;</w:t>
      </w:r>
    </w:p>
    <w:p w:rsidR="00693071" w:rsidRDefault="00760705">
      <w:pPr>
        <w:pStyle w:val="ConsPlusNormal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2.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н</w:t>
      </w:r>
      <w:r>
        <w:rPr>
          <w:rFonts w:ascii="Times New Roman" w:hAnsi="Times New Roman" w:cs="Times New Roman"/>
          <w:sz w:val="28"/>
          <w:szCs w:val="28"/>
        </w:rPr>
        <w:t>а ввод объекта в эксплуатацию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</w:t>
      </w:r>
      <w:r>
        <w:rPr>
          <w:rFonts w:ascii="Times New Roman" w:hAnsi="Times New Roman" w:cs="Times New Roman"/>
          <w:sz w:val="28"/>
          <w:szCs w:val="28"/>
        </w:rPr>
        <w:t>редается заявителю в очной или заочной форме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</w:t>
      </w:r>
      <w:r>
        <w:rPr>
          <w:rFonts w:ascii="Times New Roman" w:hAnsi="Times New Roman" w:cs="Times New Roman"/>
          <w:sz w:val="28"/>
          <w:szCs w:val="28"/>
        </w:rPr>
        <w:t>цию или (в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 лично, предъявляет документ, удостоверяющий его личность, и 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разрешение на ввод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в эксплуатацию, подписанное Главой </w:t>
      </w:r>
      <w:r>
        <w:rPr>
          <w:rStyle w:val="FontStyle39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Глава муниципального образования), л</w:t>
      </w:r>
      <w:r>
        <w:rPr>
          <w:rFonts w:ascii="Times New Roman" w:hAnsi="Times New Roman" w:cs="Times New Roman"/>
          <w:sz w:val="28"/>
          <w:szCs w:val="28"/>
        </w:rPr>
        <w:t xml:space="preserve">ибо письмо об отказе в выдаче разрешения на ввод объекта в эксплуатацию с указанием причин отказа, подписанное Главой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на бумажном носителе разреше</w:t>
      </w:r>
      <w:r>
        <w:rPr>
          <w:rFonts w:ascii="Times New Roman" w:hAnsi="Times New Roman" w:cs="Times New Roman"/>
          <w:sz w:val="28"/>
          <w:szCs w:val="28"/>
        </w:rPr>
        <w:t xml:space="preserve">ние на ввод объекта в эксплуатацию, подписанное Главой муниципального образования, либо письмо об отказе в выдаче разрешения на ввод объекта в эксплуатацию с указанием причин отказа, подписанное Главой муниципального образования, направляется заявителю по </w:t>
      </w:r>
      <w:r>
        <w:rPr>
          <w:rFonts w:ascii="Times New Roman" w:hAnsi="Times New Roman" w:cs="Times New Roman"/>
          <w:sz w:val="28"/>
          <w:szCs w:val="28"/>
        </w:rPr>
        <w:t>почте (заказным письмом) на адрес заявителя, указанный в заявлении.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</w:t>
      </w:r>
      <w:r>
        <w:rPr>
          <w:rFonts w:ascii="Times New Roman" w:hAnsi="Times New Roman" w:cs="Times New Roman"/>
          <w:sz w:val="28"/>
          <w:szCs w:val="28"/>
        </w:rPr>
        <w:t>абинет заявителя посредством Единого портала, Регионального портала направляется уведомление с информацией о времени и месте получения разрешения на ввод объекта в эксплуатацию (в случае выбора в качестве способа получения результата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 получение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 личном обращении) либо информация о сроке отправки указанного разрешения почтой (в случае выбора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е результата предоставления муниципальной услуги посредством почтового отправления).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</w:t>
      </w:r>
      <w:r>
        <w:rPr>
          <w:rFonts w:ascii="Times New Roman" w:hAnsi="Times New Roman" w:cs="Times New Roman"/>
          <w:sz w:val="28"/>
          <w:szCs w:val="28"/>
        </w:rPr>
        <w:t>плуатацию в личный кабинет заявителя посредством Единого портала, Регионального портала направляется письмо об отказе в выдаче разрешения на ввод объекта в эксплуатацию с указанием причин отказа, подписанное электронной подписью Главы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вания.</w:t>
      </w:r>
      <w:proofErr w:type="gramEnd"/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123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</w:t>
      </w:r>
      <w:r>
        <w:rPr>
          <w:rFonts w:ascii="Times New Roman" w:hAnsi="Times New Roman" w:cs="Times New Roman"/>
          <w:b/>
          <w:bCs/>
          <w:sz w:val="28"/>
          <w:szCs w:val="28"/>
        </w:rPr>
        <w:t>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принятия Администрацией решения о выдаче разрешения на ввод объекта в эксплуатацию (о</w:t>
      </w:r>
      <w:r>
        <w:rPr>
          <w:rFonts w:ascii="Times New Roman" w:hAnsi="Times New Roman" w:cs="Times New Roman"/>
          <w:sz w:val="28"/>
          <w:szCs w:val="28"/>
        </w:rPr>
        <w:t>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Администрац</w:t>
      </w:r>
      <w:r>
        <w:rPr>
          <w:rFonts w:ascii="Times New Roman" w:hAnsi="Times New Roman" w:cs="Times New Roman"/>
          <w:sz w:val="28"/>
          <w:szCs w:val="28"/>
        </w:rPr>
        <w:t>ией решения о выдаче разрешения на ввод объекта в эксплуатацию (об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</w:t>
      </w:r>
      <w:r>
        <w:rPr>
          <w:rFonts w:ascii="Times New Roman" w:hAnsi="Times New Roman" w:cs="Times New Roman"/>
          <w:sz w:val="28"/>
          <w:szCs w:val="28"/>
        </w:rPr>
        <w:t>плуатацию с указанием причин отказа)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составляет 5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за</w:t>
      </w:r>
      <w:r>
        <w:rPr>
          <w:rFonts w:ascii="Times New Roman" w:hAnsi="Times New Roman" w:cs="Times New Roman"/>
          <w:sz w:val="28"/>
          <w:szCs w:val="28"/>
        </w:rPr>
        <w:t>явления.</w:t>
      </w:r>
    </w:p>
    <w:p w:rsidR="00693071" w:rsidRDefault="00760705">
      <w:pPr>
        <w:jc w:val="both"/>
        <w:rPr>
          <w:i/>
        </w:rPr>
      </w:pPr>
      <w:r>
        <w:rPr>
          <w:sz w:val="28"/>
          <w:szCs w:val="28"/>
        </w:rPr>
        <w:t xml:space="preserve">       </w:t>
      </w:r>
      <w:r>
        <w:rPr>
          <w:i/>
        </w:rPr>
        <w:t>(п.2.4.1. в редакции постановления  Администрации  муниципального  образования Руднянский   район Смоленской области от 05.03.2020 №85)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прилагаемых к нему документов по почте срок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</w:t>
      </w:r>
      <w:r>
        <w:rPr>
          <w:rFonts w:ascii="Times New Roman" w:hAnsi="Times New Roman" w:cs="Times New Roman"/>
          <w:sz w:val="28"/>
          <w:szCs w:val="28"/>
        </w:rPr>
        <w:t>д объекта в эксплуатацию с указанием причин отказа) отсчитывается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поступления заявления в Администрацию (от даты регистрации).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МФЦ срок принятия Администрацией решения о выдаче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</w:t>
      </w:r>
      <w:r>
        <w:rPr>
          <w:rFonts w:ascii="Times New Roman" w:hAnsi="Times New Roman" w:cs="Times New Roman"/>
          <w:sz w:val="28"/>
          <w:szCs w:val="28"/>
        </w:rPr>
        <w:t>нием причин отказа) или принятия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о выдаче разрешения на ввод объекта в эксплуатацию (об отказе в выдаче разрешения на ввод объекта в эксплуатацию) и направления Администрацией разрешения на ввод объекта в эксплуатацию (письма об отка</w:t>
      </w:r>
      <w:r>
        <w:rPr>
          <w:rFonts w:ascii="Times New Roman" w:hAnsi="Times New Roman" w:cs="Times New Roman"/>
          <w:sz w:val="28"/>
          <w:szCs w:val="28"/>
        </w:rPr>
        <w:t>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муниципальной услуги получение результата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 МФЦ) о</w:t>
      </w:r>
      <w:r>
        <w:rPr>
          <w:rFonts w:ascii="Times New Roman" w:hAnsi="Times New Roman" w:cs="Times New Roman"/>
          <w:sz w:val="28"/>
          <w:szCs w:val="28"/>
        </w:rPr>
        <w:t>тсчитывается от даты поступления заявления в Администрацию (от даты регистрации).</w:t>
      </w:r>
    </w:p>
    <w:p w:rsidR="00693071" w:rsidRDefault="0076070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>
        <w:rPr>
          <w:sz w:val="28"/>
          <w:szCs w:val="28"/>
        </w:rPr>
        <w:t>При направлении заявления и прилагаемых к нему документов в электронном виде посредством Единого портала и (или) Регионального портала срок принятия Администрацией реш</w:t>
      </w:r>
      <w:r>
        <w:rPr>
          <w:sz w:val="28"/>
          <w:szCs w:val="28"/>
        </w:rPr>
        <w:t>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или направления письма об отказе в выдаче разрешения на ввод</w:t>
      </w:r>
      <w:proofErr w:type="gram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бъекта в эксплуатацию с указанием причин отказа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портал, Региональный портал</w:t>
      </w:r>
      <w:r>
        <w:rPr>
          <w:i/>
          <w:sz w:val="28"/>
          <w:szCs w:val="28"/>
        </w:rPr>
        <w:t>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выбора заявит</w:t>
      </w:r>
      <w:r>
        <w:rPr>
          <w:rFonts w:ascii="Times New Roman" w:hAnsi="Times New Roman" w:cs="Times New Roman"/>
          <w:sz w:val="28"/>
          <w:szCs w:val="28"/>
        </w:rPr>
        <w:t>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разрешения на ввод объекта в эксплуатацию (письма об отказе в выдаче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ввод объекта в эксплуатацию с указанием причин отказа) заявителю устанавливается в соответствии с соглашением о взаимодействии между МФЦ и Администрацией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Приостановление предоставления муниципальной услуги нормативными правовыми актами не предусмо</w:t>
      </w:r>
      <w:r>
        <w:rPr>
          <w:rFonts w:ascii="Times New Roman" w:hAnsi="Times New Roman" w:cs="Times New Roman"/>
          <w:sz w:val="28"/>
          <w:szCs w:val="28"/>
        </w:rPr>
        <w:t>трено.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</w:t>
      </w:r>
      <w:r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3071" w:rsidRDefault="00760705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3" w:tooltip="consultantplus://offline/ref=7985E7E1DF325BBB28D4F0B254B2DBB92E642B67CC2493143A506F211A1F5EDEB958AB9C991E8721475FG" w:history="1">
        <w:r>
          <w:rPr>
            <w:rFonts w:ascii="Times New Roman" w:hAnsi="Times New Roman" w:cs="Times New Roman"/>
            <w:sz w:val="28"/>
            <w:szCs w:val="28"/>
          </w:rPr>
          <w:t>кодексо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693071" w:rsidRDefault="00760705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consultantplus://offline/ref=7985E7E1DF325BBB28D4F0B254B2DBB92D632D6DCC2F93143A506F211A415FG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</w:t>
      </w:r>
      <w:r>
        <w:rPr>
          <w:rFonts w:ascii="Times New Roman" w:hAnsi="Times New Roman" w:cs="Times New Roman"/>
          <w:sz w:val="28"/>
          <w:szCs w:val="28"/>
        </w:rPr>
        <w:t>нет-портал правовой информации (www.pravo.gov.ru), 13 апреля 2015 года, № 0001201504130006);</w:t>
      </w:r>
    </w:p>
    <w:p w:rsidR="00693071" w:rsidRDefault="00760705">
      <w:pPr>
        <w:pStyle w:val="ConsPlusNormal0"/>
        <w:outlineLvl w:val="2"/>
        <w:rPr>
          <w:rStyle w:val="FontStyle39"/>
          <w:sz w:val="28"/>
          <w:szCs w:val="28"/>
        </w:rPr>
      </w:pPr>
      <w:bookmarkStart w:id="3" w:name="P139"/>
      <w:bookmarkEnd w:id="3"/>
      <w:r>
        <w:rPr>
          <w:rStyle w:val="FontStyle39"/>
          <w:sz w:val="28"/>
          <w:szCs w:val="28"/>
        </w:rPr>
        <w:t xml:space="preserve">- Уставом муниципального образования Руднянский район Смоленской области, утвержденным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27 июня 2005 го</w:t>
      </w:r>
      <w:r>
        <w:rPr>
          <w:rStyle w:val="FontStyle39"/>
          <w:sz w:val="28"/>
          <w:szCs w:val="28"/>
        </w:rPr>
        <w:t>да №33.</w:t>
      </w:r>
    </w:p>
    <w:p w:rsidR="00693071" w:rsidRDefault="00693071">
      <w:pPr>
        <w:pStyle w:val="ConsPlusNormal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3071" w:rsidRDefault="0076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4" w:name="P145"/>
      <w:bookmarkEnd w:id="4"/>
      <w:r>
        <w:rPr>
          <w:b/>
          <w:sz w:val="28"/>
          <w:szCs w:val="28"/>
        </w:rPr>
        <w:t>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</w:t>
      </w:r>
      <w:r>
        <w:rPr>
          <w:b/>
          <w:sz w:val="28"/>
          <w:szCs w:val="28"/>
        </w:rPr>
        <w:t>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представляет заявление о </w:t>
      </w:r>
      <w:r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 по форме согласно приложению № 1 к настоящему Административному регламенту.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93071" w:rsidRDefault="00760705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 случае если указанные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 отсутствуют в Едином государственном реестре недвижимости);</w:t>
      </w:r>
    </w:p>
    <w:p w:rsidR="00693071" w:rsidRDefault="00760705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</w:t>
      </w:r>
      <w:r>
        <w:rPr>
          <w:rFonts w:ascii="Times New Roman" w:hAnsi="Times New Roman" w:cs="Times New Roman"/>
          <w:sz w:val="28"/>
          <w:szCs w:val="28"/>
        </w:rPr>
        <w:t>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</w:t>
      </w:r>
      <w:r>
        <w:rPr>
          <w:rFonts w:ascii="Times New Roman" w:hAnsi="Times New Roman" w:cs="Times New Roman"/>
          <w:sz w:val="28"/>
          <w:szCs w:val="28"/>
        </w:rPr>
        <w:t>й);</w:t>
      </w:r>
    </w:p>
    <w:p w:rsidR="00693071" w:rsidRDefault="00760705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(в случае если указанный документ (его копия или сведения, </w:t>
      </w:r>
      <w:r>
        <w:rPr>
          <w:rFonts w:ascii="Times New Roman" w:hAnsi="Times New Roman" w:cs="Times New Roman"/>
          <w:sz w:val="28"/>
          <w:szCs w:val="28"/>
        </w:rPr>
        <w:t>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93071" w:rsidRDefault="00760705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</w:t>
      </w:r>
      <w:r>
        <w:rPr>
          <w:rFonts w:eastAsiaTheme="minorHAnsi"/>
          <w:sz w:val="28"/>
          <w:szCs w:val="28"/>
          <w:lang w:eastAsia="en-US"/>
        </w:rPr>
        <w:t>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rPr>
          <w:rFonts w:eastAsiaTheme="minorHAnsi"/>
          <w:sz w:val="28"/>
          <w:szCs w:val="28"/>
          <w:lang w:eastAsia="en-US"/>
        </w:rPr>
        <w:t xml:space="preserve"> строительного подряда, а также лицом, осуществляющим строительный контроль, в случае осуществления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строительного контроля на основании договора), за исключением случаев осуществления строительства, </w:t>
      </w:r>
      <w:r>
        <w:rPr>
          <w:rFonts w:eastAsiaTheme="minorHAnsi"/>
          <w:sz w:val="28"/>
          <w:szCs w:val="28"/>
          <w:lang w:eastAsia="en-US"/>
        </w:rPr>
        <w:lastRenderedPageBreak/>
        <w:t>реконструкции объектов индивидуального жилищного строител</w:t>
      </w:r>
      <w:r>
        <w:rPr>
          <w:rFonts w:eastAsiaTheme="minorHAnsi"/>
          <w:sz w:val="28"/>
          <w:szCs w:val="28"/>
          <w:lang w:eastAsia="en-US"/>
        </w:rPr>
        <w:t>ьства (</w:t>
      </w:r>
      <w:r>
        <w:rPr>
          <w:rFonts w:eastAsiaTheme="minorHAnsi"/>
          <w:sz w:val="28"/>
          <w:szCs w:val="28"/>
        </w:rPr>
        <w:t xml:space="preserve">в случае если </w:t>
      </w:r>
      <w:r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</w:t>
      </w:r>
      <w:r>
        <w:rPr>
          <w:rFonts w:eastAsiaTheme="minorHAnsi"/>
          <w:sz w:val="28"/>
          <w:szCs w:val="28"/>
          <w:lang w:eastAsia="en-US"/>
        </w:rPr>
        <w:t xml:space="preserve">я организаций).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</w:t>
      </w:r>
      <w:r>
        <w:rPr>
          <w:rFonts w:eastAsiaTheme="minorHAnsi"/>
          <w:sz w:val="28"/>
          <w:szCs w:val="28"/>
          <w:lang w:eastAsia="en-US"/>
        </w:rPr>
        <w:t>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</w:t>
      </w:r>
      <w:r>
        <w:rPr>
          <w:rFonts w:eastAsiaTheme="minorHAnsi"/>
          <w:sz w:val="28"/>
          <w:szCs w:val="28"/>
          <w:lang w:eastAsia="en-US"/>
        </w:rPr>
        <w:t>ческой эффективности и требованиям его оснащенности приборами учета используемых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энергетических ресурсов;</w:t>
      </w:r>
    </w:p>
    <w:p w:rsidR="00693071" w:rsidRDefault="00760705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</w:t>
      </w:r>
      <w:r>
        <w:rPr>
          <w:rFonts w:ascii="Times New Roman" w:eastAsiaTheme="minorHAnsi" w:hAnsi="Times New Roman" w:cs="Times New Roman"/>
          <w:sz w:val="28"/>
          <w:szCs w:val="28"/>
        </w:rPr>
        <w:t>вителями организаций, осуществляющих эксплуатацию сетей инженерно-технического обеспечения (при их наличии) (в случае если указанные документы (их копии или сведения, содержащиеся в них) отсутствуют в распоряжении органов государственной власти, органов ме</w:t>
      </w:r>
      <w:r>
        <w:rPr>
          <w:rFonts w:ascii="Times New Roman" w:eastAsiaTheme="minorHAnsi" w:hAnsi="Times New Roman" w:cs="Times New Roman"/>
          <w:sz w:val="28"/>
          <w:szCs w:val="28"/>
        </w:rPr>
        <w:t>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693071" w:rsidRDefault="00760705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154"/>
      <w:bookmarkEnd w:id="6"/>
      <w:proofErr w:type="gramStart"/>
      <w:r>
        <w:rPr>
          <w:rFonts w:eastAsiaTheme="minorHAnsi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</w:t>
      </w:r>
      <w:r>
        <w:rPr>
          <w:rFonts w:eastAsiaTheme="minorHAnsi"/>
          <w:sz w:val="28"/>
          <w:szCs w:val="28"/>
          <w:lang w:eastAsia="en-US"/>
        </w:rPr>
        <w:t>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</w:t>
      </w:r>
      <w:r>
        <w:rPr>
          <w:rFonts w:eastAsiaTheme="minorHAnsi"/>
          <w:sz w:val="28"/>
          <w:szCs w:val="28"/>
          <w:lang w:eastAsia="en-US"/>
        </w:rPr>
        <w:t>льства, реконструкции на основании договора строительного подряда), за исключением случаев строительства, реконструкции линейного объекта (</w:t>
      </w:r>
      <w:r>
        <w:rPr>
          <w:rFonts w:eastAsiaTheme="minorHAnsi"/>
          <w:sz w:val="28"/>
          <w:szCs w:val="28"/>
        </w:rPr>
        <w:t xml:space="preserve">в случае если </w:t>
      </w:r>
      <w:r>
        <w:rPr>
          <w:rFonts w:eastAsiaTheme="minorHAnsi"/>
          <w:sz w:val="28"/>
          <w:szCs w:val="28"/>
          <w:lang w:eastAsia="en-US"/>
        </w:rPr>
        <w:t>указанный документ (его копия или сведения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содержащиеся в нем) отсутствует в распоряжении органов госу</w:t>
      </w:r>
      <w:r>
        <w:rPr>
          <w:rFonts w:eastAsiaTheme="minorHAnsi"/>
          <w:sz w:val="28"/>
          <w:szCs w:val="28"/>
          <w:lang w:eastAsia="en-US"/>
        </w:rPr>
        <w:t>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693071" w:rsidRDefault="00760705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опасного объекта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</w:t>
      </w:r>
      <w:r>
        <w:rPr>
          <w:rFonts w:ascii="Times New Roman" w:eastAsiaTheme="minorHAnsi" w:hAnsi="Times New Roman" w:cs="Times New Roman"/>
          <w:sz w:val="28"/>
          <w:szCs w:val="28"/>
        </w:rPr>
        <w:t>м объекте;</w:t>
      </w:r>
    </w:p>
    <w:p w:rsidR="00693071" w:rsidRDefault="00760705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156"/>
      <w:bookmarkEnd w:id="7"/>
      <w:r>
        <w:rPr>
          <w:rFonts w:eastAsiaTheme="minorHAnsi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5" w:tooltip="consultantplus://offline/ref=7985E7E1DF325BBB28D4F0B254B2DBB92E642B60CF2F93143A506F211A415FG" w:history="1">
        <w:r>
          <w:rPr>
            <w:rFonts w:eastAsiaTheme="minorHAnsi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>
        <w:rPr>
          <w:rFonts w:eastAsiaTheme="minorHAnsi"/>
          <w:sz w:val="28"/>
          <w:szCs w:val="28"/>
        </w:rPr>
        <w:t xml:space="preserve">в случае если </w:t>
      </w:r>
      <w:r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</w:t>
      </w:r>
      <w:r>
        <w:rPr>
          <w:rFonts w:eastAsiaTheme="minorHAnsi"/>
          <w:sz w:val="28"/>
          <w:szCs w:val="28"/>
          <w:lang w:eastAsia="en-US"/>
        </w:rPr>
        <w:t>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93071" w:rsidRDefault="00760705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</w:t>
      </w:r>
      <w:r>
        <w:rPr>
          <w:rFonts w:eastAsiaTheme="minorHAnsi"/>
          <w:sz w:val="28"/>
          <w:szCs w:val="28"/>
          <w:lang w:eastAsia="en-US"/>
        </w:rPr>
        <w:t xml:space="preserve">х точек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</w:t>
      </w:r>
      <w:r>
        <w:rPr>
          <w:rFonts w:eastAsiaTheme="minorHAnsi"/>
          <w:sz w:val="28"/>
          <w:szCs w:val="28"/>
          <w:lang w:eastAsia="en-US"/>
        </w:rPr>
        <w:t>или связи, и если для эксплуатации этого объекта в соответствии с федеральными законами требуется установление охранной зоны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</w:rPr>
        <w:t xml:space="preserve">в случае если </w:t>
      </w:r>
      <w:r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</w:t>
      </w:r>
      <w:r>
        <w:rPr>
          <w:rFonts w:eastAsiaTheme="minorHAnsi"/>
          <w:sz w:val="28"/>
          <w:szCs w:val="28"/>
          <w:lang w:eastAsia="en-US"/>
        </w:rPr>
        <w:t>ласти, органов местного самоуправления либо подведомственных государственным органам или органам местного самоуправления организаций). Местоположение границ такой зоны должно быть согласовано с органом государственной власти или органом местного самоуправл</w:t>
      </w:r>
      <w:r>
        <w:rPr>
          <w:rFonts w:eastAsiaTheme="minorHAnsi"/>
          <w:sz w:val="28"/>
          <w:szCs w:val="28"/>
          <w:lang w:eastAsia="en-US"/>
        </w:rPr>
        <w:t>ения, уполномоченными на принятие решений об установлении такой зоны (границ такой зоны), за исключением случая, если указанное решение принимается Администрацией. Предоставление предусмотренных настоящим подпунктом документов не требуется в случае, если п</w:t>
      </w:r>
      <w:r>
        <w:rPr>
          <w:rFonts w:eastAsiaTheme="minorHAnsi"/>
          <w:sz w:val="28"/>
          <w:szCs w:val="28"/>
          <w:lang w:eastAsia="en-US"/>
        </w:rPr>
        <w:t>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  <w:r>
        <w:rPr>
          <w:rStyle w:val="af8"/>
          <w:rFonts w:eastAsiaTheme="minorHAnsi"/>
          <w:sz w:val="28"/>
          <w:szCs w:val="28"/>
          <w:lang w:eastAsia="en-US"/>
        </w:rPr>
        <w:footnoteReference w:id="1"/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2.6.2. </w:t>
      </w:r>
      <w:r>
        <w:rPr>
          <w:rFonts w:ascii="Times New Roman" w:eastAsiaTheme="minorHAnsi" w:hAnsi="Times New Roman" w:cs="Times New Roman"/>
          <w:sz w:val="28"/>
          <w:szCs w:val="28"/>
        </w:rPr>
        <w:t>Правительством Российской Федерации могут устанавливаться помимо предусмотренных пунктом 2.6.1 настоящего подраздела иные документы, необходимые для получения разрешения на ввод объекта в эксплуатацию, в целях получения в полном объеме сведений, необходимы</w:t>
      </w:r>
      <w:r>
        <w:rPr>
          <w:rFonts w:ascii="Times New Roman" w:eastAsiaTheme="minorHAnsi" w:hAnsi="Times New Roman" w:cs="Times New Roman"/>
          <w:sz w:val="28"/>
          <w:szCs w:val="28"/>
        </w:rPr>
        <w:t>х для постановки объекта капитального строительства на государственный учет.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2.6.3. Документы, предусмотренные пунктами 2.6.1 и 2.6.2 настоящего подраздела, могут быть направлены в электронной форме. В этом случае указанные документы предоставляются в виде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отсканированных копий, заверенных электронной подписью заявителя.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jc w:val="center"/>
        <w:rPr>
          <w:b/>
        </w:rPr>
      </w:pPr>
      <w:bookmarkStart w:id="8" w:name="P176"/>
      <w:bookmarkEnd w:id="8"/>
      <w:proofErr w:type="gramStart"/>
      <w:r>
        <w:rPr>
          <w:rFonts w:eastAsiaTheme="minorHAnsi"/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</w:t>
      </w:r>
      <w:r>
        <w:rPr>
          <w:rFonts w:eastAsiaTheme="minorHAnsi"/>
          <w:b/>
          <w:sz w:val="28"/>
          <w:szCs w:val="28"/>
        </w:rPr>
        <w:t>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</w:t>
      </w:r>
      <w:r>
        <w:rPr>
          <w:rFonts w:eastAsiaTheme="minorHAnsi"/>
          <w:b/>
          <w:sz w:val="28"/>
          <w:szCs w:val="28"/>
        </w:rPr>
        <w:t>ления</w:t>
      </w:r>
      <w:proofErr w:type="gramEnd"/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4"/>
      <w:bookmarkEnd w:id="9"/>
      <w:r>
        <w:rPr>
          <w:rFonts w:ascii="Times New Roman" w:eastAsiaTheme="minorHAnsi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</w:t>
      </w:r>
      <w:r>
        <w:rPr>
          <w:rFonts w:ascii="Times New Roman" w:eastAsiaTheme="minorHAnsi" w:hAnsi="Times New Roman" w:cs="Times New Roman"/>
          <w:sz w:val="28"/>
          <w:szCs w:val="28"/>
        </w:rPr>
        <w:t>циативе, входят:</w:t>
      </w:r>
    </w:p>
    <w:p w:rsidR="00693071" w:rsidRDefault="00760705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правоустанавливающие документы на земельный участок (в случае если права на него зарегистрированы в Едином государственном реестре недвижимости);</w:t>
      </w:r>
    </w:p>
    <w:p w:rsidR="00693071" w:rsidRDefault="00760705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градостроительный план земельного участка, </w:t>
      </w:r>
      <w:r>
        <w:rPr>
          <w:rFonts w:eastAsiaTheme="minorHAnsi"/>
          <w:sz w:val="28"/>
          <w:szCs w:val="28"/>
          <w:lang w:eastAsia="en-US"/>
        </w:rPr>
        <w:t>представленный для получения разрешения на строите</w:t>
      </w:r>
      <w:r>
        <w:rPr>
          <w:rFonts w:eastAsiaTheme="minorHAnsi"/>
          <w:sz w:val="28"/>
          <w:szCs w:val="28"/>
          <w:lang w:eastAsia="en-US"/>
        </w:rPr>
        <w:t>льство,</w:t>
      </w:r>
      <w:r>
        <w:rPr>
          <w:rFonts w:eastAsiaTheme="minorHAnsi"/>
          <w:sz w:val="28"/>
          <w:szCs w:val="28"/>
        </w:rPr>
        <w:t xml:space="preserve"> или в случае строительства, реконструкции линейного объекта проект планировки территории и проект межевания территории (н</w:t>
      </w:r>
      <w:r>
        <w:rPr>
          <w:rFonts w:eastAsiaTheme="minorHAnsi"/>
          <w:sz w:val="28"/>
          <w:szCs w:val="28"/>
          <w:lang w:eastAsia="en-US"/>
        </w:rPr>
        <w:t xml:space="preserve">е требуется предоставление градостроительного плана </w:t>
      </w:r>
      <w:r>
        <w:rPr>
          <w:rFonts w:eastAsiaTheme="minorHAnsi"/>
          <w:sz w:val="28"/>
          <w:szCs w:val="28"/>
          <w:lang w:eastAsia="en-US"/>
        </w:rPr>
        <w:lastRenderedPageBreak/>
        <w:t>земельного участка в случае, если разрешение на строительство выдано до вве</w:t>
      </w:r>
      <w:r>
        <w:rPr>
          <w:rFonts w:eastAsiaTheme="minorHAnsi"/>
          <w:sz w:val="28"/>
          <w:szCs w:val="28"/>
          <w:lang w:eastAsia="en-US"/>
        </w:rPr>
        <w:t xml:space="preserve">дения в действие Градостроительного </w:t>
      </w:r>
      <w:hyperlink r:id="rId16" w:tooltip="consultantplus://offline/ref=88796998D786868542162E8D2C1662B1EED32AA3EC5309D4147DAC649BE6920010CAAED35D98B5A6AFX3I" w:history="1">
        <w:r>
          <w:rPr>
            <w:rFonts w:eastAsiaTheme="minorHAnsi"/>
            <w:sz w:val="28"/>
            <w:szCs w:val="28"/>
            <w:lang w:eastAsia="en-US"/>
          </w:rPr>
          <w:t>кодекса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а также в случае, предусмотренном </w:t>
      </w:r>
      <w:hyperlink r:id="rId17" w:tooltip="consultantplus://offline/ref=88796998D786868542162E8D2C1662B1EED022ABEE5509D4147DAC649BE6920010CAAED35D98BDAFAFX9I" w:history="1">
        <w:r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 1 статьи 4 Федерального закона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29.12.2004    № 191-ФЗ «О введении в действие Градостроительного кодекса Российской Федерации»</w:t>
      </w:r>
      <w:r>
        <w:rPr>
          <w:rFonts w:eastAsiaTheme="minorHAnsi"/>
          <w:sz w:val="28"/>
          <w:szCs w:val="28"/>
        </w:rPr>
        <w:t>);</w:t>
      </w:r>
      <w:proofErr w:type="gramEnd"/>
    </w:p>
    <w:p w:rsidR="00693071" w:rsidRDefault="00760705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разрешение на строи</w:t>
      </w:r>
      <w:r>
        <w:rPr>
          <w:rFonts w:ascii="Times New Roman" w:eastAsiaTheme="minorHAnsi" w:hAnsi="Times New Roman" w:cs="Times New Roman"/>
          <w:sz w:val="28"/>
          <w:szCs w:val="28"/>
        </w:rPr>
        <w:t>тельство;</w:t>
      </w:r>
    </w:p>
    <w:p w:rsidR="00693071" w:rsidRDefault="00760705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если указанный документ (его копия или сведения, содержащиеся в нем) находится в распоряжен</w:t>
      </w:r>
      <w:r>
        <w:rPr>
          <w:rFonts w:ascii="Times New Roman" w:eastAsiaTheme="minorHAnsi" w:hAnsi="Times New Roman" w:cs="Times New Roman"/>
          <w:sz w:val="28"/>
          <w:szCs w:val="28"/>
        </w:rPr>
        <w:t>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93071" w:rsidRDefault="00760705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документ, подтверждающий соответствие построенного, реконструированного объекта капитального </w:t>
      </w:r>
      <w:r>
        <w:rPr>
          <w:rFonts w:ascii="Times New Roman" w:eastAsiaTheme="minorHAnsi" w:hAnsi="Times New Roman" w:cs="Times New Roman"/>
          <w:sz w:val="28"/>
          <w:szCs w:val="28"/>
        </w:rPr>
        <w:t>строительства требованиям технических регламентов и подписанный лицом, осуществляющим строительство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</w:t>
      </w:r>
      <w:r>
        <w:rPr>
          <w:rFonts w:ascii="Times New Roman" w:eastAsiaTheme="minorHAnsi" w:hAnsi="Times New Roman" w:cs="Times New Roman"/>
          <w:sz w:val="28"/>
          <w:szCs w:val="28"/>
        </w:rPr>
        <w:t>оуправления либо подведомственных государственным органам или органам местного самоуправления организаций);</w:t>
      </w:r>
    </w:p>
    <w:p w:rsidR="00693071" w:rsidRDefault="00760705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</w:t>
      </w:r>
      <w:r>
        <w:rPr>
          <w:rFonts w:ascii="Times New Roman" w:eastAsiaTheme="minorHAnsi" w:hAnsi="Times New Roman" w:cs="Times New Roman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</w:t>
      </w:r>
      <w:r>
        <w:rPr>
          <w:rFonts w:ascii="Times New Roman" w:eastAsiaTheme="minorHAnsi" w:hAnsi="Times New Roman" w:cs="Times New Roman"/>
          <w:sz w:val="28"/>
          <w:szCs w:val="28"/>
        </w:rPr>
        <w:t>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строительного контроля на основании договора),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 исключением случаев осуществления строительства, реконструкции объектов индивидуального жилищного строительства (в случае если указанный документ (его копия или сведения, содержащиеся в нем) находится в распоряжении органов государственной власти, орга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нов местного самоуправления либо подведомственных государственным органам или органам местного самоуправления организаций).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</w:t>
      </w:r>
      <w:r>
        <w:rPr>
          <w:rFonts w:ascii="Times New Roman" w:eastAsiaTheme="minorHAnsi" w:hAnsi="Times New Roman" w:cs="Times New Roman"/>
          <w:sz w:val="28"/>
          <w:szCs w:val="28"/>
        </w:rPr>
        <w:t>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энергетических ресурсов;</w:t>
      </w:r>
    </w:p>
    <w:p w:rsidR="00693071" w:rsidRDefault="00760705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документы</w:t>
      </w:r>
      <w:r>
        <w:rPr>
          <w:rFonts w:ascii="Times New Roman" w:eastAsiaTheme="minorHAnsi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(в случ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ае если указанные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693071" w:rsidRDefault="00760705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>
        <w:rPr>
          <w:rFonts w:ascii="Times New Roman" w:eastAsiaTheme="minorHAnsi" w:hAnsi="Times New Roman" w:cs="Times New Roman"/>
          <w:sz w:val="28"/>
          <w:szCs w:val="28"/>
        </w:rPr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</w:t>
      </w:r>
      <w:r>
        <w:rPr>
          <w:rFonts w:ascii="Times New Roman" w:eastAsiaTheme="minorHAnsi" w:hAnsi="Times New Roman" w:cs="Times New Roman"/>
          <w:sz w:val="28"/>
          <w:szCs w:val="28"/>
        </w:rPr>
        <w:t>ии линейного объекта (в случае если указанный документ (его копия или сведения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</w:t>
      </w:r>
      <w:r>
        <w:rPr>
          <w:rFonts w:ascii="Times New Roman" w:eastAsiaTheme="minorHAnsi" w:hAnsi="Times New Roman" w:cs="Times New Roman"/>
          <w:sz w:val="28"/>
          <w:szCs w:val="28"/>
        </w:rPr>
        <w:t>самоуправления организаций);</w:t>
      </w:r>
      <w:proofErr w:type="gramEnd"/>
    </w:p>
    <w:p w:rsidR="00693071" w:rsidRDefault="00760705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</w:t>
      </w:r>
      <w:r>
        <w:rPr>
          <w:rFonts w:eastAsiaTheme="minorHAnsi"/>
          <w:sz w:val="28"/>
          <w:szCs w:val="28"/>
          <w:lang w:eastAsia="en-US"/>
        </w:rPr>
        <w:t>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</w:t>
      </w:r>
      <w:r>
        <w:rPr>
          <w:rFonts w:eastAsiaTheme="minorHAnsi"/>
          <w:sz w:val="28"/>
          <w:szCs w:val="28"/>
          <w:lang w:eastAsia="en-US"/>
        </w:rPr>
        <w:t xml:space="preserve">ударственного экологического надзора в случаях, предусмотренных </w:t>
      </w:r>
      <w:hyperlink r:id="rId18" w:tooltip="consultantplus://offline/ref=FD3D9FAFA43D3F6C35A232E00A75717DFA069412A5712918472ED026C1790DD661E70EB9BFnAy9H" w:history="1">
        <w:r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</w:rPr>
        <w:t>Градостроительного кодекса Российской Федерации.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Указанное заключение должно содержать информацию о нормативных значениях показателей, включенных в состав требований энергетической эффективн</w:t>
      </w:r>
      <w:r>
        <w:rPr>
          <w:rFonts w:eastAsiaTheme="minorHAnsi"/>
          <w:sz w:val="28"/>
          <w:szCs w:val="28"/>
          <w:lang w:eastAsia="en-US"/>
        </w:rPr>
        <w:t>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</w:t>
      </w:r>
      <w:r>
        <w:rPr>
          <w:rFonts w:eastAsiaTheme="minorHAnsi"/>
          <w:sz w:val="28"/>
          <w:szCs w:val="28"/>
          <w:lang w:eastAsia="en-US"/>
        </w:rPr>
        <w:t>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энергетических ресурсов. При строительстве, реконструкции многоквартирного</w:t>
      </w:r>
      <w:r>
        <w:rPr>
          <w:rFonts w:eastAsiaTheme="minorHAnsi"/>
          <w:sz w:val="28"/>
          <w:szCs w:val="28"/>
          <w:lang w:eastAsia="en-US"/>
        </w:rPr>
        <w:t xml:space="preserve">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9" w:tooltip="consultantplus://offline/ref=1D60E534E03A268E4099B583C126D950124A14CBE4A9C537DACF2E4B81CA7DC53DE683BA6FD0E7D5F8hCG" w:history="1">
        <w:r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об энергосбережении и о повышении энергетической эффект</w:t>
      </w:r>
      <w:r>
        <w:rPr>
          <w:rFonts w:eastAsiaTheme="minorHAnsi"/>
          <w:sz w:val="28"/>
          <w:szCs w:val="28"/>
          <w:lang w:eastAsia="en-US"/>
        </w:rPr>
        <w:t>ивности</w:t>
      </w:r>
      <w:r>
        <w:rPr>
          <w:rFonts w:eastAsiaTheme="minorHAnsi"/>
          <w:sz w:val="28"/>
          <w:szCs w:val="28"/>
        </w:rPr>
        <w:t>;</w:t>
      </w:r>
    </w:p>
    <w:p w:rsidR="00693071" w:rsidRDefault="00760705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0" w:tooltip="consultantplus://offline/ref=7985E7E1DF325BBB28D4F0B254B2DBB92E642B60CF2F93143A506F211A415FG" w:history="1">
        <w:r>
          <w:rPr>
            <w:rFonts w:eastAsiaTheme="minorHAnsi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>
        <w:rPr>
          <w:rFonts w:eastAsiaTheme="minorHAnsi"/>
          <w:sz w:val="28"/>
          <w:szCs w:val="28"/>
        </w:rPr>
        <w:t xml:space="preserve">в случае если </w:t>
      </w:r>
      <w:r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</w:t>
      </w:r>
      <w:r>
        <w:rPr>
          <w:rFonts w:eastAsiaTheme="minorHAnsi"/>
          <w:sz w:val="28"/>
          <w:szCs w:val="28"/>
        </w:rPr>
        <w:t>находится</w:t>
      </w:r>
      <w:r>
        <w:rPr>
          <w:rFonts w:eastAsiaTheme="minorHAnsi"/>
          <w:sz w:val="28"/>
          <w:szCs w:val="28"/>
          <w:lang w:eastAsia="en-US"/>
        </w:rPr>
        <w:t xml:space="preserve"> в распоряжении органов государственной власти, органов ме</w:t>
      </w:r>
      <w:r>
        <w:rPr>
          <w:rFonts w:eastAsiaTheme="minorHAnsi"/>
          <w:sz w:val="28"/>
          <w:szCs w:val="28"/>
          <w:lang w:eastAsia="en-US"/>
        </w:rPr>
        <w:t>стного самоуправления либо подведомственных государственным органам или органам местного самоуправления организаций);</w:t>
      </w:r>
    </w:p>
    <w:p w:rsidR="00693071" w:rsidRDefault="00760705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</w:t>
      </w:r>
      <w:r>
        <w:rPr>
          <w:rFonts w:eastAsiaTheme="minorHAnsi"/>
          <w:sz w:val="28"/>
          <w:szCs w:val="28"/>
          <w:lang w:eastAsia="en-US"/>
        </w:rPr>
        <w:t xml:space="preserve">чек границ такой зоны в случае, если подано заявление о выдаче разрешения на ввод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</w:t>
      </w:r>
      <w:r>
        <w:rPr>
          <w:rFonts w:eastAsiaTheme="minorHAnsi"/>
          <w:sz w:val="28"/>
          <w:szCs w:val="28"/>
          <w:lang w:eastAsia="en-US"/>
        </w:rPr>
        <w:t>связи, и если для эксплуатации этого объекта в соответствии с федеральными законами требуется установление охранной зоны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</w:rPr>
        <w:t xml:space="preserve">в случае если </w:t>
      </w:r>
      <w:r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находится в распоряжении органов государственной власти,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организаций). Местоположение границ такой зоны должно быть согласовано с органом государственной власти или органом местного самоуправления, </w:t>
      </w:r>
      <w:r>
        <w:rPr>
          <w:rFonts w:eastAsiaTheme="minorHAnsi"/>
          <w:sz w:val="28"/>
          <w:szCs w:val="28"/>
          <w:lang w:eastAsia="en-US"/>
        </w:rPr>
        <w:t xml:space="preserve">уполномоченными на принятие решений об установлении такой зоны (границ такой зоны), за исключением случая, если указанное решение принимается Администрацией. Предоставление предусмотренных настоящим подпунктом документов не требуется в случае, если подано </w:t>
      </w:r>
      <w:r>
        <w:rPr>
          <w:rFonts w:eastAsiaTheme="minorHAnsi"/>
          <w:sz w:val="28"/>
          <w:szCs w:val="28"/>
          <w:lang w:eastAsia="en-US"/>
        </w:rPr>
        <w:t>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  <w:r>
        <w:rPr>
          <w:rStyle w:val="af8"/>
          <w:rFonts w:eastAsiaTheme="minorHAnsi"/>
          <w:sz w:val="28"/>
          <w:szCs w:val="28"/>
          <w:lang w:eastAsia="en-US"/>
        </w:rPr>
        <w:footnoteReference w:id="2"/>
      </w:r>
    </w:p>
    <w:p w:rsidR="00693071" w:rsidRDefault="00760705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2.7.2. Документы, указанные в пункте </w:t>
      </w:r>
      <w:r>
        <w:rPr>
          <w:rFonts w:eastAsiaTheme="minorHAnsi"/>
          <w:sz w:val="28"/>
          <w:szCs w:val="28"/>
          <w:lang w:eastAsia="en-US"/>
        </w:rPr>
        <w:t>2.7.1 настоящего подраздела, могут быть направлены в электронной форме. В этом случае документы предоставляются в виде отсканированных копий, подписанных электронной подписью заявителя.</w:t>
      </w:r>
    </w:p>
    <w:p w:rsidR="00693071" w:rsidRDefault="0076070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2.7.2. </w:t>
      </w:r>
      <w:proofErr w:type="gramStart"/>
      <w:r>
        <w:rPr>
          <w:rFonts w:eastAsiaTheme="minorHAnsi"/>
          <w:sz w:val="28"/>
          <w:szCs w:val="28"/>
        </w:rPr>
        <w:t xml:space="preserve">В случае непредставления заявителем по собственной инициативе </w:t>
      </w:r>
      <w:r>
        <w:rPr>
          <w:rFonts w:eastAsiaTheme="minorHAnsi"/>
          <w:sz w:val="28"/>
          <w:szCs w:val="28"/>
        </w:rPr>
        <w:t>документов, указанных в</w:t>
      </w:r>
      <w:hyperlink r:id="rId21" w:tooltip="consultantplus://offline/ref=4F2AFCA56035513BBE8F5084D67D7E2836A857BB87095867D5C4E3B77422D67CB83FD79FE8D7C7E644F62Cy700N" w:history="1">
        <w:r>
          <w:rPr>
            <w:rFonts w:eastAsiaTheme="minorHAnsi"/>
            <w:sz w:val="28"/>
            <w:szCs w:val="28"/>
          </w:rPr>
          <w:t xml:space="preserve"> пункте 2.7.1</w:t>
        </w:r>
      </w:hyperlink>
      <w:r>
        <w:rPr>
          <w:rFonts w:eastAsiaTheme="minorHAnsi"/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</w:t>
      </w:r>
      <w:r>
        <w:rPr>
          <w:rFonts w:eastAsiaTheme="minorHAnsi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693071" w:rsidRDefault="0076070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2.7.3. </w:t>
      </w:r>
      <w:r>
        <w:rPr>
          <w:rFonts w:eastAsiaTheme="minorHAnsi"/>
          <w:sz w:val="28"/>
          <w:szCs w:val="28"/>
        </w:rPr>
        <w:t xml:space="preserve">Отдел </w:t>
      </w:r>
      <w:r>
        <w:rPr>
          <w:rFonts w:eastAsiaTheme="minorHAnsi"/>
          <w:color w:val="000000"/>
          <w:sz w:val="28"/>
          <w:szCs w:val="28"/>
        </w:rPr>
        <w:t>по архитектуре, строительству и ЖКХ</w:t>
      </w:r>
      <w:r>
        <w:rPr>
          <w:rFonts w:eastAsiaTheme="minorHAnsi"/>
          <w:sz w:val="28"/>
          <w:szCs w:val="28"/>
        </w:rPr>
        <w:t xml:space="preserve"> Администрации муниципального образования Руднянский район Смоленской </w:t>
      </w:r>
      <w:r>
        <w:rPr>
          <w:rFonts w:eastAsiaTheme="minorHAnsi"/>
          <w:sz w:val="28"/>
          <w:szCs w:val="28"/>
        </w:rPr>
        <w:t>области</w:t>
      </w:r>
      <w:r>
        <w:rPr>
          <w:rFonts w:eastAsiaTheme="minorHAnsi"/>
          <w:bCs/>
          <w:color w:val="000000"/>
          <w:sz w:val="28"/>
          <w:szCs w:val="28"/>
        </w:rPr>
        <w:t xml:space="preserve"> не вправе</w:t>
      </w:r>
      <w:r>
        <w:rPr>
          <w:rFonts w:eastAsiaTheme="minorHAnsi"/>
          <w:sz w:val="28"/>
          <w:szCs w:val="28"/>
        </w:rPr>
        <w:t xml:space="preserve"> требовать от заявителя:</w:t>
      </w:r>
    </w:p>
    <w:p w:rsidR="00693071" w:rsidRDefault="0076070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</w:t>
      </w:r>
      <w:r>
        <w:rPr>
          <w:rFonts w:eastAsiaTheme="minorHAnsi"/>
          <w:sz w:val="28"/>
          <w:szCs w:val="28"/>
        </w:rPr>
        <w:t>нием муниципальной услуги;</w:t>
      </w:r>
    </w:p>
    <w:p w:rsidR="00693071" w:rsidRDefault="00760705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</w:t>
      </w:r>
      <w:r>
        <w:rPr>
          <w:rFonts w:eastAsiaTheme="minorHAnsi"/>
          <w:sz w:val="28"/>
          <w:szCs w:val="28"/>
        </w:rPr>
        <w:t>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2" w:tooltip="consultantplus://offline/ref=68867029B2BF981BAF9EE81FB7966073D2064E20CCB9E8A0A67C3D394ABE154C1BB3883E27563B657DB3B8A19F1B5BF5418D54BE3DL5H" w:history="1">
        <w:r>
          <w:rPr>
            <w:rFonts w:eastAsiaTheme="minorHAnsi"/>
            <w:sz w:val="28"/>
            <w:szCs w:val="28"/>
          </w:rPr>
          <w:t>части 6 статьи 7</w:t>
        </w:r>
      </w:hyperlink>
      <w:r>
        <w:rPr>
          <w:rFonts w:eastAsiaTheme="minorHAnsi"/>
          <w:sz w:val="28"/>
          <w:szCs w:val="28"/>
        </w:rPr>
        <w:t xml:space="preserve"> Федерал</w:t>
      </w:r>
      <w:r>
        <w:rPr>
          <w:rFonts w:eastAsiaTheme="minorHAnsi"/>
          <w:sz w:val="28"/>
          <w:szCs w:val="28"/>
        </w:rPr>
        <w:t>ьного закона от 27.07.2010 № 210-ФЗ «Об организации предоставления государственных и муниципальных услуг</w:t>
      </w:r>
      <w:proofErr w:type="gramEnd"/>
      <w:r>
        <w:rPr>
          <w:rFonts w:eastAsiaTheme="minorHAnsi"/>
          <w:sz w:val="28"/>
          <w:szCs w:val="28"/>
        </w:rPr>
        <w:t>»;</w:t>
      </w:r>
    </w:p>
    <w:p w:rsidR="00693071" w:rsidRDefault="00760705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>
        <w:rPr>
          <w:rFonts w:ascii="Times New Roman" w:eastAsiaTheme="minorHAnsi" w:hAnsi="Times New Roman"/>
          <w:sz w:val="28"/>
          <w:szCs w:val="28"/>
        </w:rPr>
        <w:t xml:space="preserve">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23" w:tooltip="consultantplus://offline/ref=68867029B2BF981BAF9EE81FB7966073D2064E20CCB9E8A0A67C3D394ABE154C1BB388382D5D646068A2E0AE9B0345F3599156BFDD3FL6H" w:history="1">
        <w:r>
          <w:rPr>
            <w:rFonts w:ascii="Times New Roman" w:eastAsiaTheme="minorHAnsi" w:hAnsi="Times New Roman"/>
            <w:sz w:val="28"/>
            <w:szCs w:val="28"/>
          </w:rPr>
          <w:t xml:space="preserve">пунктом 4 части </w:t>
        </w:r>
        <w:r>
          <w:rPr>
            <w:rFonts w:ascii="Times New Roman" w:eastAsiaTheme="minorHAnsi" w:hAnsi="Times New Roman"/>
            <w:sz w:val="28"/>
            <w:szCs w:val="28"/>
          </w:rPr>
          <w:lastRenderedPageBreak/>
          <w:t>1 статьи 7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 210-ФЗ «Об о</w:t>
      </w:r>
      <w:r>
        <w:rPr>
          <w:rFonts w:ascii="Times New Roman" w:eastAsiaTheme="minorHAnsi" w:hAnsi="Times New Roman"/>
          <w:sz w:val="28"/>
          <w:szCs w:val="28"/>
        </w:rPr>
        <w:t>рганизации предоставления государственных и муниципальных услуг».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(п.2.7.3. в редакции постановления  Администрации  муниципального  образования Руднянский   район Смоленской области от 05.03.2020 №85)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2.8. Исчерпывающий перечень оснований для отказ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а в приеме документов, необходимых для предоставления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а в предоставлении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8"/>
      <w:bookmarkEnd w:id="10"/>
      <w:r>
        <w:rPr>
          <w:rFonts w:ascii="Times New Roman" w:eastAsiaTheme="minorHAnsi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693071" w:rsidRDefault="00760705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отсутствие документов, указанных 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пунктах 2.6.1, 2.6.2 </w:t>
      </w:r>
      <w:hyperlink w:anchor="P155" w:tooltip="#P155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подраздела 2.6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и в пункте 2.7.1 подраздела 2.7 настоящего раздела. Неполучение или несвоевременное получение документов, запрошенных в соответствии с пунктом 2.7.2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подраздела 2.7 настоящего раздела, не может являться основанием для отказа в предоставлении муниципальной услуги;</w:t>
      </w:r>
    </w:p>
    <w:p w:rsidR="00693071" w:rsidRDefault="00760705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</w:t>
      </w:r>
      <w:r>
        <w:rPr>
          <w:rFonts w:eastAsiaTheme="minorHAnsi"/>
          <w:sz w:val="28"/>
          <w:szCs w:val="28"/>
          <w:lang w:eastAsia="en-US"/>
        </w:rPr>
        <w:t>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(не</w:t>
      </w:r>
      <w:r>
        <w:rPr>
          <w:rFonts w:eastAsiaTheme="minorHAnsi"/>
          <w:sz w:val="28"/>
          <w:szCs w:val="28"/>
          <w:lang w:eastAsia="en-US"/>
        </w:rPr>
        <w:t xml:space="preserve"> применяется в случае, если разрешение на строительство выдано до введения в действие Градостроительного </w:t>
      </w:r>
      <w:hyperlink r:id="rId24" w:tooltip="consultantplus://offline/ref=88796998D786868542162E8D2C1662B1EED32AA3EC5309D4147DAC649BE6920010CAAED35D98B5A6AFX3I" w:history="1">
        <w:r>
          <w:rPr>
            <w:rFonts w:eastAsiaTheme="minorHAnsi"/>
            <w:sz w:val="28"/>
            <w:szCs w:val="28"/>
            <w:lang w:eastAsia="en-US"/>
          </w:rPr>
          <w:t>кодекса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а также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предусмотренном </w:t>
      </w:r>
      <w:hyperlink r:id="rId25" w:tooltip="consultantplus://offline/ref=88796998D786868542162E8D2C1662B1EED022ABEE5509D4147DAC649BE6920010CAAED35D98BDAFAFX9I" w:history="1">
        <w:r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 1 статьи 4 Федерального закона от 29.12.2004 № 191-ФЗ «О введении в действие Град</w:t>
      </w:r>
      <w:r>
        <w:rPr>
          <w:rFonts w:eastAsiaTheme="minorHAnsi"/>
          <w:sz w:val="28"/>
          <w:szCs w:val="28"/>
          <w:lang w:eastAsia="en-US"/>
        </w:rPr>
        <w:t>остроительного кодекса Российской Федерации»);</w:t>
      </w:r>
    </w:p>
    <w:p w:rsidR="00693071" w:rsidRDefault="00760705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93071" w:rsidRDefault="00760705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ной документации. </w:t>
      </w:r>
      <w:r>
        <w:rPr>
          <w:rFonts w:ascii="Times New Roman" w:eastAsiaTheme="minorHAnsi" w:hAnsi="Times New Roman" w:cs="Times New Roman"/>
          <w:sz w:val="28"/>
          <w:szCs w:val="24"/>
        </w:rPr>
        <w:t>Данное основание не применяется в отношении объектов индивидуального жилищного строительства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93071" w:rsidRDefault="00760705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</w:t>
      </w:r>
      <w:r>
        <w:rPr>
          <w:rFonts w:eastAsiaTheme="minorHAnsi"/>
          <w:sz w:val="28"/>
          <w:szCs w:val="28"/>
          <w:lang w:eastAsia="en-US"/>
        </w:rPr>
        <w:t xml:space="preserve">ии с земельным и иным законодательством Российской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693071" w:rsidRDefault="00760705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невыполнение заявителем требований, предусмотре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нных </w:t>
      </w:r>
      <w:hyperlink r:id="rId26" w:tooltip="consultantplus://offline/ref=7985E7E1DF325BBB28D4F0B254B2DBB92E642B67CC2493143A506F211A1F5EDEB958AB9E9B4159G" w:history="1">
        <w:r>
          <w:rPr>
            <w:rFonts w:ascii="Times New Roman" w:eastAsiaTheme="minorHAnsi" w:hAnsi="Times New Roman" w:cs="Times New Roman"/>
            <w:sz w:val="28"/>
            <w:szCs w:val="28"/>
          </w:rPr>
          <w:t>частью 18 ст</w:t>
        </w:r>
        <w:r>
          <w:rPr>
            <w:rFonts w:ascii="Times New Roman" w:eastAsiaTheme="minorHAnsi" w:hAnsi="Times New Roman" w:cs="Times New Roman"/>
            <w:sz w:val="28"/>
            <w:szCs w:val="28"/>
          </w:rPr>
          <w:t>атьи 51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Градостроительного кодекса Российской Федерации, о безвозмездной передаче в Администрацию сведений о </w:t>
      </w:r>
      <w:r>
        <w:rPr>
          <w:rFonts w:ascii="Times New Roman" w:eastAsiaTheme="minorHAnsi" w:hAnsi="Times New Roman" w:cs="Times New Roman"/>
          <w:sz w:val="28"/>
          <w:szCs w:val="24"/>
        </w:rPr>
        <w:t xml:space="preserve">площади, о высоте и количестве этажей планируемого </w:t>
      </w:r>
      <w:r>
        <w:rPr>
          <w:rFonts w:ascii="Times New Roman" w:eastAsiaTheme="minorHAnsi" w:hAnsi="Times New Roman" w:cs="Times New Roman"/>
          <w:sz w:val="28"/>
          <w:szCs w:val="24"/>
        </w:rPr>
        <w:lastRenderedPageBreak/>
        <w:t>объекта капитального строительства, о сетях инженерно-технического обеспечения,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одного экземпляр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 копии результатов инженерных изысканий и по одному экземпляру копий разделов проектной документации, предусмотренных </w:t>
      </w:r>
      <w:hyperlink r:id="rId27" w:tooltip="consultantplus://offline/ref=7985E7E1DF325BBB28D4F0B254B2DBB92E642B67CC2493143A506F211A1F5EDEB958AB9C991E882F475AG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8" w:tooltip="consultantplus://offline/ref=7985E7E1DF325BBB28D4F0B254B2DBB92E642B67CC2493143A506F211A1F5EDEB958AB9C991E882E475EG" w:history="1">
        <w:r>
          <w:rPr>
            <w:rFonts w:ascii="Times New Roman" w:eastAsiaTheme="minorHAnsi" w:hAnsi="Times New Roman" w:cs="Times New Roman"/>
            <w:sz w:val="28"/>
            <w:szCs w:val="28"/>
          </w:rPr>
          <w:t>8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hyperlink r:id="rId29" w:tooltip="consultantplus://offline/ref=7985E7E1DF325BBB28D4F0B254B2DBB92E642B67CC2493143A506F211A1F5EDEB958AB9C991E882E475CG" w:history="1">
        <w:r>
          <w:rPr>
            <w:rFonts w:ascii="Times New Roman" w:eastAsiaTheme="minorHAnsi" w:hAnsi="Times New Roman" w:cs="Times New Roman"/>
            <w:sz w:val="28"/>
            <w:szCs w:val="28"/>
          </w:rPr>
          <w:t>10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30" w:tooltip="consultantplus://offline/ref=7985E7E1DF325BBB28D4F0B254B2DBB92E642B67CC2493143A506F211A1F5EDEB958AB9C991F8B29475CG" w:history="1">
        <w:r>
          <w:rPr>
            <w:rFonts w:ascii="Times New Roman" w:eastAsiaTheme="minorHAnsi" w:hAnsi="Times New Roman" w:cs="Times New Roman"/>
            <w:sz w:val="28"/>
            <w:szCs w:val="28"/>
          </w:rPr>
          <w:t>11</w:t>
        </w:r>
        <w:r>
          <w:rPr>
            <w:rFonts w:ascii="Times New Roman" w:eastAsiaTheme="minorHAnsi" w:hAnsi="Times New Roman" w:cs="Times New Roman"/>
            <w:sz w:val="28"/>
            <w:szCs w:val="28"/>
            <w:vertAlign w:val="superscript"/>
          </w:rPr>
          <w:t>1</w:t>
        </w:r>
        <w:r>
          <w:rPr>
            <w:rFonts w:ascii="Times New Roman" w:eastAsiaTheme="minorHAnsi" w:hAnsi="Times New Roman" w:cs="Times New Roman"/>
            <w:sz w:val="28"/>
            <w:szCs w:val="28"/>
          </w:rPr>
          <w:t xml:space="preserve"> части 12 статьи 48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Theme="minorHAnsi" w:hAnsi="Times New Roman" w:cs="Times New Roman"/>
          <w:sz w:val="28"/>
          <w:szCs w:val="24"/>
        </w:rPr>
        <w:t>или одного экземпляра копии схемы планировочной организации земе</w:t>
      </w:r>
      <w:r>
        <w:rPr>
          <w:rFonts w:ascii="Times New Roman" w:eastAsiaTheme="minorHAnsi" w:hAnsi="Times New Roman" w:cs="Times New Roman"/>
          <w:sz w:val="28"/>
          <w:szCs w:val="24"/>
        </w:rPr>
        <w:t xml:space="preserve">льного участка с обозначением места размещения объекта индивидуального жилищного строительства, </w:t>
      </w:r>
      <w:r>
        <w:rPr>
          <w:rFonts w:ascii="Times New Roman" w:eastAsiaTheme="minorHAnsi" w:hAnsi="Times New Roman" w:cs="Times New Roman"/>
          <w:sz w:val="28"/>
          <w:szCs w:val="28"/>
        </w:rPr>
        <w:t>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</w:t>
      </w:r>
      <w:r>
        <w:rPr>
          <w:rFonts w:ascii="Times New Roman" w:eastAsiaTheme="minorHAnsi" w:hAnsi="Times New Roman" w:cs="Times New Roman"/>
          <w:sz w:val="28"/>
          <w:szCs w:val="28"/>
        </w:rPr>
        <w:t>нтации, предусмотренного пунктом 3 части 12 статьи 48 Градостроительного кодекса Российской Федерации.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частвующими в предоставлении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693071" w:rsidRDefault="00760705">
      <w:pPr>
        <w:pStyle w:val="ConsPlusNormal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</w:t>
      </w:r>
      <w:r>
        <w:rPr>
          <w:rFonts w:ascii="Times New Roman" w:eastAsiaTheme="minorHAnsi" w:hAnsi="Times New Roman" w:cs="Times New Roman"/>
          <w:sz w:val="28"/>
          <w:szCs w:val="28"/>
        </w:rPr>
        <w:t>итального строительства техническим условиям;</w:t>
      </w:r>
    </w:p>
    <w:p w:rsidR="00693071" w:rsidRDefault="00760705">
      <w:pPr>
        <w:pStyle w:val="ConsPlusNormal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93071" w:rsidRDefault="00760705">
      <w:pPr>
        <w:pStyle w:val="ConsPlusNormal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провед</w:t>
      </w:r>
      <w:r>
        <w:rPr>
          <w:rFonts w:ascii="Times New Roman" w:eastAsiaTheme="minorHAnsi" w:hAnsi="Times New Roman" w:cs="Times New Roman"/>
          <w:sz w:val="28"/>
          <w:szCs w:val="28"/>
        </w:rPr>
        <w:t>ение кадастровых работ в целях выдачи технического плана объекта капитального строительства.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2.10.2.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 результате предоставления услуги по выдаче документов, подтверждающих соответствие построенного, реконструированного объекта капитального строительства т</w:t>
      </w:r>
      <w:r>
        <w:rPr>
          <w:rFonts w:ascii="Times New Roman" w:eastAsiaTheme="minorHAnsi" w:hAnsi="Times New Roman" w:cs="Times New Roman"/>
          <w:sz w:val="28"/>
          <w:szCs w:val="28"/>
        </w:rPr>
        <w:t>ехническим условиям, организации, осуществляющие эксплуатацию сетей инженерно-технического обеспечения, выдают заявителю документы, подтверждающие соответствие построенного, реконструированного объекта капитального строительства техническим условиям.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2.10.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 результате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</w:t>
      </w:r>
      <w:r>
        <w:rPr>
          <w:rFonts w:ascii="Times New Roman" w:eastAsiaTheme="minorHAnsi" w:hAnsi="Times New Roman" w:cs="Times New Roman"/>
          <w:sz w:val="28"/>
          <w:szCs w:val="28"/>
        </w:rPr>
        <w:t>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страховая организация, имеющая лицензию на осуществление обязательного страхования граж</w:t>
      </w:r>
      <w:r>
        <w:rPr>
          <w:rFonts w:ascii="Times New Roman" w:eastAsiaTheme="minorHAnsi" w:hAnsi="Times New Roman" w:cs="Times New Roman"/>
          <w:sz w:val="28"/>
          <w:szCs w:val="28"/>
        </w:rPr>
        <w:t>данской ответственности владельца опасного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объекта за причинение вреда в результате аварии на опасном объекте,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выданную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федеральным законодательством, выдает заявителю страховой полис установленного образца.</w:t>
      </w:r>
    </w:p>
    <w:p w:rsidR="00693071" w:rsidRDefault="0076070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2.10.4. В результате предоставл</w:t>
      </w:r>
      <w:r>
        <w:rPr>
          <w:rFonts w:eastAsiaTheme="minorHAnsi"/>
          <w:sz w:val="28"/>
          <w:szCs w:val="28"/>
        </w:rPr>
        <w:t xml:space="preserve">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</w:t>
      </w:r>
      <w:r>
        <w:rPr>
          <w:rFonts w:eastAsiaTheme="minorHAnsi"/>
          <w:sz w:val="28"/>
          <w:szCs w:val="28"/>
        </w:rPr>
        <w:lastRenderedPageBreak/>
        <w:t xml:space="preserve">строительства, подготовленный в соответствии с Федеральным </w:t>
      </w:r>
      <w:hyperlink r:id="rId31" w:tooltip="consultantplus://offline/ref=7985E7E1DF325BBB28D4F0B254B2DBB92E642B60CF2F93143A506F211A415FG" w:history="1">
        <w:r>
          <w:rPr>
            <w:rFonts w:eastAsiaTheme="minorHAnsi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</w:t>
      </w:r>
      <w:r>
        <w:rPr>
          <w:rFonts w:eastAsiaTheme="minorHAnsi"/>
          <w:sz w:val="28"/>
          <w:szCs w:val="28"/>
        </w:rPr>
        <w:t>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2.12.1. Услуга по выдаче документов, подтверждающих соответствие построенного, реконструированного объекта капитального строите</w:t>
      </w:r>
      <w:r>
        <w:rPr>
          <w:rFonts w:ascii="Times New Roman" w:eastAsiaTheme="minorHAnsi" w:hAnsi="Times New Roman" w:cs="Times New Roman"/>
          <w:sz w:val="28"/>
          <w:szCs w:val="28"/>
        </w:rPr>
        <w:t>льства техническим условиям, предоставляется организациями, осуществляющими эксплуатацию сетей инженерно-технического обеспечения, бесплатно.</w:t>
      </w:r>
    </w:p>
    <w:p w:rsidR="00693071" w:rsidRDefault="0076070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2.12.2. </w:t>
      </w:r>
      <w:proofErr w:type="gramStart"/>
      <w:r>
        <w:rPr>
          <w:rFonts w:eastAsiaTheme="minorHAnsi"/>
          <w:sz w:val="28"/>
          <w:szCs w:val="28"/>
        </w:rPr>
        <w:t>Размер платы за оказание услуги по выдаче документа, подтверждающего заключение договора обязательного стр</w:t>
      </w:r>
      <w:r>
        <w:rPr>
          <w:rFonts w:eastAsiaTheme="minorHAnsi"/>
          <w:sz w:val="28"/>
          <w:szCs w:val="28"/>
        </w:rPr>
        <w:t>ахования гражданской ответственности владельца опасного объекта за причинение вреда в результате аварии на опасном объекте  в соответствии с федеральным законодательством об обязательном страховании гражданской ответственности владельца опасного объекта за</w:t>
      </w:r>
      <w:r>
        <w:rPr>
          <w:rFonts w:eastAsiaTheme="minorHAnsi"/>
          <w:sz w:val="28"/>
          <w:szCs w:val="28"/>
        </w:rPr>
        <w:t xml:space="preserve"> причинение вреда в результате аварии на опасном объекте, определяется в соответствии с </w:t>
      </w:r>
      <w:hyperlink r:id="rId32" w:tooltip="consultantplus://offline/ref=7985E7E1DF325BBB28D4F0B254B2DBB92D6C2E60CE2F93143A506F211A415FG" w:history="1">
        <w:r>
          <w:rPr>
            <w:rFonts w:eastAsiaTheme="minorHAnsi"/>
            <w:sz w:val="28"/>
            <w:szCs w:val="28"/>
          </w:rPr>
          <w:t>указанием</w:t>
        </w:r>
      </w:hyperlink>
      <w:r>
        <w:rPr>
          <w:rFonts w:eastAsiaTheme="minorHAnsi"/>
          <w:sz w:val="28"/>
          <w:szCs w:val="28"/>
        </w:rPr>
        <w:t xml:space="preserve"> Центрального банка Российской Федерации от 19.12.2016</w:t>
      </w:r>
      <w:proofErr w:type="gramEnd"/>
      <w:r>
        <w:rPr>
          <w:rFonts w:eastAsiaTheme="minorHAnsi"/>
          <w:sz w:val="28"/>
          <w:szCs w:val="28"/>
        </w:rPr>
        <w:t xml:space="preserve"> № 4234-У «</w:t>
      </w:r>
      <w:r>
        <w:rPr>
          <w:rFonts w:eastAsiaTheme="minorHAnsi"/>
          <w:sz w:val="28"/>
          <w:szCs w:val="28"/>
          <w:lang w:eastAsia="en-US"/>
        </w:rPr>
        <w:t>О страховых тарифах, структуре страховых тарифов, включая предельный размер отчислений для финансирования компенсационных выплат, порядке приме</w:t>
      </w:r>
      <w:r>
        <w:rPr>
          <w:rFonts w:eastAsiaTheme="minorHAnsi"/>
          <w:sz w:val="28"/>
          <w:szCs w:val="28"/>
          <w:lang w:eastAsia="en-US"/>
        </w:rPr>
        <w:t>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объекте».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2.12.3. Размер платы за оказани</w:t>
      </w:r>
      <w:r>
        <w:rPr>
          <w:rFonts w:ascii="Times New Roman" w:eastAsiaTheme="minorHAnsi" w:hAnsi="Times New Roman" w:cs="Times New Roman"/>
          <w:sz w:val="28"/>
          <w:szCs w:val="28"/>
        </w:rPr>
        <w:t>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работ, заключенным в соответствии с требованиями гражданского законодательства, Федера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льного </w:t>
      </w:r>
      <w:hyperlink r:id="rId33" w:tooltip="consultantplus://offline/ref=7985E7E1DF325BBB28D4F0B254B2DBB92E642B60CF2F93143A506F211A415FG" w:history="1">
        <w:r>
          <w:rPr>
            <w:rFonts w:ascii="Times New Roman" w:eastAsiaTheme="minorHAnsi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недв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ижимости» 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Федерального </w:t>
      </w:r>
      <w:hyperlink r:id="rId34" w:tooltip="consultantplus://offline/ref=7985E7E1DF325BBB28D4F0B254B2DBB92E642B60CF2F93143A506F211A415FG" w:history="1">
        <w:r>
          <w:rPr>
            <w:rFonts w:ascii="Times New Roman" w:eastAsiaTheme="minorHAnsi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«О кадастровой де</w:t>
      </w:r>
      <w:r>
        <w:rPr>
          <w:rFonts w:ascii="Times New Roman" w:eastAsiaTheme="minorHAnsi" w:hAnsi="Times New Roman" w:cs="Times New Roman"/>
          <w:sz w:val="28"/>
          <w:szCs w:val="28"/>
        </w:rPr>
        <w:t>ятельности».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2.13.1. Время ожидания в очереди при подаче заявления и при получении результа</w:t>
      </w:r>
      <w:r>
        <w:rPr>
          <w:rFonts w:ascii="Times New Roman" w:eastAsiaTheme="minorHAnsi" w:hAnsi="Times New Roman" w:cs="Times New Roman"/>
          <w:sz w:val="28"/>
          <w:szCs w:val="28"/>
        </w:rPr>
        <w:t>та предоставления муниципальной услуги не должно превышать 15 минут.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</w:rPr>
        <w:t xml:space="preserve">2.13.2. Заявителям предоставляется возможность предварительной записи. </w:t>
      </w:r>
      <w:proofErr w:type="gramStart"/>
      <w:r>
        <w:rPr>
          <w:rFonts w:ascii="Times New Roman" w:eastAsiaTheme="minorHAnsi" w:hAnsi="Times New Roman" w:cs="Times New Roman"/>
          <w:iCs/>
          <w:sz w:val="28"/>
          <w:szCs w:val="28"/>
        </w:rPr>
        <w:t>Предварительная запись может осуществляться при личном обращении в Администрацию, по указанным в пункте 1.3.2 подраз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 xml:space="preserve">дела 1.3 раздела 1 настоящего 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lastRenderedPageBreak/>
        <w:t>Административного регламента телефону, факсу или посредством электронной почты, адрес которой указан в пункте 1.3.2 подраздела 1.3 раздела 1 настоящего Административного регламента, или при личном обращении в МФЦ, по телефонам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>, указанным в пункте 1.3.3 подраздела 1.3 раздела 1 настоящего Административного регламента, либо</w:t>
      </w:r>
      <w:proofErr w:type="gramEnd"/>
      <w:r>
        <w:rPr>
          <w:rFonts w:ascii="Times New Roman" w:eastAsiaTheme="minorHAnsi" w:hAnsi="Times New Roman" w:cs="Times New Roman"/>
          <w:iCs/>
          <w:sz w:val="28"/>
          <w:szCs w:val="28"/>
        </w:rPr>
        <w:t xml:space="preserve"> через Региональный портал.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2.14</w:t>
      </w:r>
      <w:r>
        <w:rPr>
          <w:rFonts w:ascii="Times New Roman" w:eastAsiaTheme="minorHAnsi" w:hAnsi="Times New Roman" w:cs="Times New Roman"/>
          <w:sz w:val="28"/>
          <w:szCs w:val="28"/>
        </w:rPr>
        <w:t>.1. Срок регистрации заявления не должен превышать 15 минут.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2.14.2. Порядок регистрации заявления установлен </w:t>
      </w:r>
      <w:hyperlink w:anchor="P368" w:tooltip="#P368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подразделом 3.1 раздела 3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</w:t>
      </w:r>
      <w:r>
        <w:rPr>
          <w:rFonts w:ascii="Times New Roman" w:eastAsiaTheme="minorHAnsi" w:hAnsi="Times New Roman" w:cs="Times New Roman"/>
          <w:sz w:val="28"/>
          <w:szCs w:val="28"/>
        </w:rPr>
        <w:t>еме.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2.15.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</w:t>
      </w:r>
      <w:r>
        <w:rPr>
          <w:rFonts w:ascii="Times New Roman" w:eastAsiaTheme="minorHAnsi" w:hAnsi="Times New Roman"/>
          <w:b/>
          <w:sz w:val="28"/>
          <w:szCs w:val="28"/>
        </w:rPr>
        <w:t>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       (наименование п.2.15. в редакции постановления  Администрации  муниципального  образования Руднянский   район Смоленской области от 05.03.2020 №85)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Помещения, предназначенны</w:t>
      </w:r>
      <w:r>
        <w:rPr>
          <w:rFonts w:ascii="Times New Roman" w:eastAsiaTheme="minorHAnsi" w:hAnsi="Times New Roman" w:cs="Times New Roman"/>
          <w:sz w:val="28"/>
          <w:szCs w:val="28"/>
        </w:rPr>
        <w:t>е для предоставления муниципальной услуги, должны:</w:t>
      </w:r>
    </w:p>
    <w:p w:rsidR="00693071" w:rsidRDefault="00760705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</w:t>
      </w:r>
      <w:r>
        <w:rPr>
          <w:rFonts w:ascii="Times New Roman" w:eastAsiaTheme="minorHAnsi" w:hAnsi="Times New Roman" w:cs="Times New Roman"/>
          <w:sz w:val="28"/>
          <w:szCs w:val="28"/>
        </w:rPr>
        <w:t>для инвалидов, включая инвалидов, использующих кресла-коляски;</w:t>
      </w:r>
    </w:p>
    <w:p w:rsidR="00693071" w:rsidRDefault="00760705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оборудоваться местами для ожидания;</w:t>
      </w:r>
    </w:p>
    <w:p w:rsidR="00693071" w:rsidRDefault="00760705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693071" w:rsidRDefault="00760705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</w:t>
      </w:r>
      <w:r>
        <w:rPr>
          <w:rFonts w:ascii="Times New Roman" w:eastAsiaTheme="minorHAnsi" w:hAnsi="Times New Roman" w:cs="Times New Roman"/>
          <w:sz w:val="28"/>
          <w:szCs w:val="28"/>
        </w:rPr>
        <w:t>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Рабочие места специалистов, ответственных за 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редоставление муниципальной услуги, должны оснащаться рабочими столами и стульями,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</w:t>
      </w:r>
      <w:r>
        <w:rPr>
          <w:rFonts w:ascii="Times New Roman" w:eastAsiaTheme="minorHAnsi" w:hAnsi="Times New Roman" w:cs="Times New Roman"/>
          <w:sz w:val="28"/>
          <w:szCs w:val="28"/>
        </w:rPr>
        <w:t>доставление муниципальной услуги.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93071" w:rsidRDefault="00760705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</w:t>
      </w:r>
      <w:r>
        <w:rPr>
          <w:rFonts w:ascii="Times New Roman" w:eastAsiaTheme="minorHAnsi" w:hAnsi="Times New Roman" w:cs="Times New Roman"/>
          <w:sz w:val="28"/>
          <w:szCs w:val="28"/>
        </w:rPr>
        <w:t>ски, по территории, на которой расположены объекты (здания, помещения), в которых предоставляется муниципальная услуга;</w:t>
      </w:r>
    </w:p>
    <w:p w:rsidR="00693071" w:rsidRDefault="00760705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(в зданиях, помещениях), в которых предоставляется муниципальная услуга;</w:t>
      </w:r>
    </w:p>
    <w:p w:rsidR="00693071" w:rsidRDefault="00760705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</w:t>
      </w:r>
      <w:r>
        <w:rPr>
          <w:rFonts w:ascii="Times New Roman" w:eastAsiaTheme="minorHAnsi" w:hAnsi="Times New Roman" w:cs="Times New Roman"/>
          <w:sz w:val="28"/>
          <w:szCs w:val="28"/>
        </w:rPr>
        <w:t>ся муниципальная услуга, местам ожидания и приема заявителей с учетом ограничений их жизнедеятельности;</w:t>
      </w:r>
    </w:p>
    <w:p w:rsidR="00693071" w:rsidRDefault="00760705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</w:t>
      </w:r>
      <w:r>
        <w:rPr>
          <w:rFonts w:ascii="Times New Roman" w:eastAsiaTheme="minorHAnsi" w:hAnsi="Times New Roman" w:cs="Times New Roman"/>
          <w:sz w:val="28"/>
          <w:szCs w:val="28"/>
        </w:rPr>
        <w:t>полненными рельефно-точечным шрифтом Брайля;</w:t>
      </w:r>
    </w:p>
    <w:p w:rsidR="00693071" w:rsidRDefault="00760705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допуском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93071" w:rsidRDefault="00760705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</w:t>
      </w:r>
      <w:r>
        <w:rPr>
          <w:rFonts w:ascii="Times New Roman" w:eastAsiaTheme="minorHAnsi" w:hAnsi="Times New Roman" w:cs="Times New Roman"/>
          <w:sz w:val="28"/>
          <w:szCs w:val="28"/>
        </w:rPr>
        <w:t>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eastAsiaTheme="minorHAnsi" w:hAnsi="Times New Roman" w:cs="Times New Roman"/>
          <w:sz w:val="28"/>
          <w:szCs w:val="28"/>
        </w:rPr>
        <w:t>лированию в сфере социальной защиты населения;</w:t>
      </w:r>
      <w:proofErr w:type="gramEnd"/>
    </w:p>
    <w:p w:rsidR="00693071" w:rsidRDefault="00760705">
      <w:pPr>
        <w:pStyle w:val="ConsPlusNormal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2.16. Показатели доступности и качества муниципал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ьной услуги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2.16.1. Показателями доступности муниципальной услуги являются: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0"/>
      <w:bookmarkEnd w:id="11"/>
      <w:r>
        <w:rPr>
          <w:rFonts w:ascii="Times New Roman" w:eastAsiaTheme="minorHAnsi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5) возможность либо  </w:t>
      </w:r>
      <w:r>
        <w:rPr>
          <w:rFonts w:ascii="Times New Roman" w:eastAsiaTheme="minorHAnsi" w:hAnsi="Times New Roman" w:cs="Times New Roman"/>
          <w:sz w:val="28"/>
          <w:szCs w:val="28"/>
        </w:rPr>
        <w:t>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</w:t>
      </w:r>
      <w:r>
        <w:rPr>
          <w:rFonts w:ascii="Times New Roman" w:eastAsiaTheme="minorHAnsi" w:hAnsi="Times New Roman" w:cs="Times New Roman"/>
          <w:sz w:val="28"/>
          <w:szCs w:val="28"/>
        </w:rPr>
        <w:t>венную услугу, по выбору заявителя (экстерриториальный принцип).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lastRenderedPageBreak/>
        <w:t xml:space="preserve">     (п.2.16.1. в редакции постановления  Администрации  муниципального  образования Руднянский   район Смоленской области от 05.03.2020 №85)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2.16.2. Показателями качества предоставления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муниципальной услуги являются:</w:t>
      </w:r>
    </w:p>
    <w:p w:rsidR="00693071" w:rsidRDefault="00760705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693071" w:rsidRDefault="00760705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93071" w:rsidRDefault="00760705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693071" w:rsidRDefault="00760705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возможность получения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МФЦ;</w:t>
      </w:r>
    </w:p>
    <w:p w:rsidR="00693071" w:rsidRDefault="00760705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93071" w:rsidRDefault="00760705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возможность получения муниципальной услуги в электронной форме.</w:t>
      </w:r>
    </w:p>
    <w:p w:rsidR="00693071" w:rsidRDefault="00760705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7) возможность либо невозможность получения   муниципальной   услуги   в многофункциональном цент</w:t>
      </w:r>
      <w:r>
        <w:rPr>
          <w:rFonts w:ascii="Times New Roman" w:eastAsiaTheme="minorHAnsi" w:hAnsi="Times New Roman"/>
          <w:sz w:val="28"/>
          <w:szCs w:val="28"/>
        </w:rPr>
        <w:t>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</w:t>
      </w:r>
      <w:r>
        <w:rPr>
          <w:rFonts w:ascii="Times New Roman" w:eastAsiaTheme="minorHAnsi" w:hAnsi="Times New Roman"/>
          <w:sz w:val="28"/>
          <w:szCs w:val="28"/>
        </w:rPr>
        <w:t xml:space="preserve"> 15.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№ 210-ФЗ (далее – комплексный запрос).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   (подпункт 7 п.2.16.2. введен постановлением  Администрации  муниципального  образования Руднянский   район Смоленской области от 05.03.2020 №85)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2.17. Иные требования, в том числе у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       (наименование п.2.17. в редакци</w:t>
      </w:r>
      <w:r>
        <w:rPr>
          <w:rFonts w:eastAsiaTheme="minorHAnsi"/>
          <w:i/>
        </w:rPr>
        <w:t>и постановления  Администрации  муниципального  образования Руднянский   район Смоленской области от 05.03.2020 №85)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2.17.1. Администрация осуществляет взаимодействие с МФЦ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в соответствии с соглашением о взаимодейст</w:t>
      </w:r>
      <w:r>
        <w:rPr>
          <w:rFonts w:ascii="Times New Roman" w:eastAsiaTheme="minorHAnsi" w:hAnsi="Times New Roman" w:cs="Times New Roman"/>
          <w:sz w:val="28"/>
          <w:szCs w:val="28"/>
        </w:rPr>
        <w:t>вии между Администрацией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и МФЦ.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2.17.3. Обеспечение доступа заявител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к форме заявления о выдаче разрешения на ввод объекта в эксплуатацию для ее копирования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и заполнения в электронном виде с использованием Единого портала, Регионального портала.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</w:t>
      </w:r>
      <w:r>
        <w:rPr>
          <w:rFonts w:ascii="Times New Roman" w:eastAsiaTheme="minorHAnsi" w:hAnsi="Times New Roman" w:cs="Times New Roman"/>
          <w:sz w:val="28"/>
          <w:szCs w:val="28"/>
        </w:rPr>
        <w:t>бходимых для получения муниципальной услуги, в электронном виде с использованием Единого портала, Регионального портала.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</w:t>
      </w:r>
      <w:r>
        <w:rPr>
          <w:rFonts w:ascii="Times New Roman" w:eastAsiaTheme="minorHAnsi" w:hAnsi="Times New Roman" w:cs="Times New Roman"/>
          <w:sz w:val="28"/>
          <w:szCs w:val="28"/>
        </w:rPr>
        <w:t>доставления муниципальной услуги.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2.17.7. Средства электронной подписи, применяемые при предоставлении муниципальной услуги в электронной форме, должны быть сертифицированы в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соответствии с федеральным законодательством.</w:t>
      </w:r>
    </w:p>
    <w:p w:rsidR="00693071" w:rsidRDefault="00760705">
      <w:pPr>
        <w:pStyle w:val="ConsPlusNormal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2.17.8. Предоставление муниципальной услуги по экстерриториал</w:t>
      </w:r>
      <w:r>
        <w:rPr>
          <w:rFonts w:ascii="Times New Roman" w:eastAsiaTheme="minorHAnsi" w:hAnsi="Times New Roman"/>
          <w:spacing w:val="-4"/>
          <w:sz w:val="28"/>
          <w:szCs w:val="28"/>
        </w:rPr>
        <w:t>ьному принципу не осуществляется.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    (</w:t>
      </w:r>
      <w:proofErr w:type="gramStart"/>
      <w:r>
        <w:rPr>
          <w:rFonts w:eastAsiaTheme="minorHAnsi"/>
          <w:i/>
        </w:rPr>
        <w:t>п</w:t>
      </w:r>
      <w:proofErr w:type="gramEnd"/>
      <w:r>
        <w:rPr>
          <w:rFonts w:eastAsiaTheme="minorHAnsi"/>
          <w:i/>
        </w:rPr>
        <w:t>.2.17.8. введен постановлением  Администрации  муниципального  образования Руднянский   район Смоленской области от 05.03.2020 №85)</w:t>
      </w:r>
    </w:p>
    <w:p w:rsidR="00693071" w:rsidRDefault="00760705">
      <w:pPr>
        <w:pStyle w:val="ConsPlusNormal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2.17.9.  Предоставление муниципальной услуги в рамках комплексного зап</w:t>
      </w:r>
      <w:r>
        <w:rPr>
          <w:rFonts w:ascii="Times New Roman" w:eastAsiaTheme="minorHAnsi" w:hAnsi="Times New Roman"/>
          <w:spacing w:val="-4"/>
          <w:sz w:val="28"/>
          <w:szCs w:val="28"/>
        </w:rPr>
        <w:t>роса  не осуществляется.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    (</w:t>
      </w:r>
      <w:proofErr w:type="gramStart"/>
      <w:r>
        <w:rPr>
          <w:rFonts w:eastAsiaTheme="minorHAnsi"/>
          <w:i/>
        </w:rPr>
        <w:t>п</w:t>
      </w:r>
      <w:proofErr w:type="gramEnd"/>
      <w:r>
        <w:rPr>
          <w:rFonts w:eastAsiaTheme="minorHAnsi"/>
          <w:i/>
        </w:rPr>
        <w:t>.2.17.9. введен постановлением  Администрации  муниципального  образования Руднянский   район Смоленской области от 05.03.2020 №85)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</w:t>
      </w:r>
      <w:r>
        <w:rPr>
          <w:rFonts w:ascii="Times New Roman" w:eastAsiaTheme="minorHAnsi" w:hAnsi="Times New Roman"/>
          <w:b/>
          <w:sz w:val="28"/>
          <w:szCs w:val="28"/>
        </w:rPr>
        <w:t>тративных процедур (действий) в многофункциональных центрах предоставления государственных и муниципальных услуг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       (наименование раздела 3 в редакции постановления  Администрации  муниципального  образования Руднянский   район Смоленской области</w:t>
      </w:r>
      <w:r>
        <w:rPr>
          <w:rFonts w:eastAsiaTheme="minorHAnsi"/>
          <w:i/>
        </w:rPr>
        <w:t xml:space="preserve"> от 05.03.2020 №85)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693071" w:rsidRDefault="00760705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прием и регистрацию документов;</w:t>
      </w:r>
    </w:p>
    <w:p w:rsidR="00693071" w:rsidRDefault="00760705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93071" w:rsidRDefault="00760705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рассмотрение документов, пр</w:t>
      </w:r>
      <w:r>
        <w:rPr>
          <w:rFonts w:ascii="Times New Roman" w:eastAsiaTheme="minorHAnsi" w:hAnsi="Times New Roman" w:cs="Times New Roman"/>
          <w:sz w:val="28"/>
          <w:szCs w:val="28"/>
        </w:rPr>
        <w:t>инятие решения о предоставлении либо об отказе в предоставлении муниципальной услуги;</w:t>
      </w:r>
    </w:p>
    <w:p w:rsidR="00693071" w:rsidRDefault="00760705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выдачу заявителю разрешения на ввод объекта в эксплуатацию либо письма об отказе в его выдаче с указанием причин отказа;</w:t>
      </w:r>
    </w:p>
    <w:p w:rsidR="00693071" w:rsidRDefault="00760705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направление копии разрешения на ввод объекта в эк</w:t>
      </w:r>
      <w:r>
        <w:rPr>
          <w:rFonts w:ascii="Times New Roman" w:eastAsiaTheme="minorHAnsi" w:hAnsi="Times New Roman" w:cs="Times New Roman"/>
          <w:sz w:val="28"/>
          <w:szCs w:val="28"/>
        </w:rPr>
        <w:t>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</w:t>
      </w:r>
      <w:r>
        <w:rPr>
          <w:rFonts w:ascii="Times New Roman" w:eastAsiaTheme="minorHAnsi" w:hAnsi="Times New Roman" w:cs="Times New Roman"/>
          <w:sz w:val="28"/>
          <w:szCs w:val="28"/>
        </w:rPr>
        <w:t>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</w:t>
      </w:r>
      <w:r>
        <w:rPr>
          <w:rFonts w:ascii="Times New Roman" w:eastAsiaTheme="minorHAnsi" w:hAnsi="Times New Roman" w:cs="Times New Roman"/>
          <w:sz w:val="28"/>
          <w:szCs w:val="28"/>
        </w:rPr>
        <w:t>редоставление сведений, содержащихся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Едином государственном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недвижимости, в орган исполнительной власти Смоленской области, уполномоченный в сфере градостроительной деятельности.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 xml:space="preserve">             (абзац 7 раздела 3. утратил силу постановлением  Админ</w:t>
      </w:r>
      <w:r>
        <w:rPr>
          <w:rFonts w:eastAsiaTheme="minorHAnsi"/>
          <w:i/>
        </w:rPr>
        <w:t>истрации  муниципального  образования Руднянский   район Смоленской области от 05.03.2020 №85)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>
        <w:rPr>
          <w:rFonts w:ascii="Times New Roman" w:eastAsiaTheme="minorHAnsi" w:hAnsi="Times New Roman" w:cs="Times New Roman"/>
          <w:b/>
          <w:sz w:val="28"/>
          <w:szCs w:val="28"/>
        </w:rPr>
        <w:t>3.1. Прием и регистрация документов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с заяв</w:t>
      </w:r>
      <w:r>
        <w:rPr>
          <w:rFonts w:ascii="Times New Roman" w:eastAsiaTheme="minorHAnsi" w:hAnsi="Times New Roman" w:cs="Times New Roman"/>
          <w:sz w:val="28"/>
          <w:szCs w:val="28"/>
        </w:rPr>
        <w:t>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(или) Регионального портала.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0"/>
      <w:bookmarkEnd w:id="13"/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3.1.2. Специалист приемной Администрац</w:t>
      </w:r>
      <w:r>
        <w:rPr>
          <w:rFonts w:ascii="Times New Roman" w:eastAsiaTheme="minorHAnsi" w:hAnsi="Times New Roman" w:cs="Times New Roman"/>
          <w:sz w:val="28"/>
          <w:szCs w:val="28"/>
        </w:rPr>
        <w:t>ии, ответственный за ведение делопроизводства:</w:t>
      </w:r>
    </w:p>
    <w:p w:rsidR="00693071" w:rsidRDefault="00760705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регистрирует заявление (присваивает входящий номер);</w:t>
      </w:r>
    </w:p>
    <w:p w:rsidR="00693071" w:rsidRDefault="00760705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личном обращении заявителя в Администрацию передает ему копию заявления с отметкой о регистрации.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3.1.3. Срок выполнения указанных в </w:t>
      </w:r>
      <w:hyperlink w:anchor="P378" w:tooltip="#P37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3.1.2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15 минут.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3.1.4. Зарегистрированное заявление и прилагаемые к нему документы специалист приемной Администрации, ответственный за ведение делоп</w:t>
      </w:r>
      <w:r>
        <w:rPr>
          <w:rFonts w:ascii="Times New Roman" w:eastAsiaTheme="minorHAnsi" w:hAnsi="Times New Roman" w:cs="Times New Roman"/>
          <w:sz w:val="28"/>
          <w:szCs w:val="28"/>
        </w:rPr>
        <w:t>роизводства, передает Главе муниципального образования на визирование в соответствии с правилами ведения делопроизводства, утвержденными Администрацией (далее – правила делопроизводства).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3.1.5. После визирования Главой муниципального образования специалис</w:t>
      </w:r>
      <w:r>
        <w:rPr>
          <w:rFonts w:ascii="Times New Roman" w:eastAsiaTheme="minorHAnsi" w:hAnsi="Times New Roman" w:cs="Times New Roman"/>
          <w:sz w:val="28"/>
          <w:szCs w:val="28"/>
        </w:rPr>
        <w:t>т приемной Администрации, ответственный за ведение делопроизводства, передает заявление с визой Главы муниципального образования и прилагаемые к нему документы в отдел.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3.1.6. Максимальный срок выполнения административной процедуры, предусмотренной настоящ</w:t>
      </w:r>
      <w:r>
        <w:rPr>
          <w:rFonts w:ascii="Times New Roman" w:eastAsiaTheme="minorHAnsi" w:hAnsi="Times New Roman" w:cs="Times New Roman"/>
          <w:sz w:val="28"/>
          <w:szCs w:val="28"/>
        </w:rPr>
        <w:t>им подразделом, не должен превышать 1 рабочий день.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3.1.7. Обязанности специалиста приемной Администрации, ответственного за ведение делопроизводства, предусмотренные настоящим подразделом, должны быть закреплены в его должностном регламенте (должностной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нструкции). 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3.1.8.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в отдел.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3.1.9.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Процедура приема и рег</w:t>
      </w:r>
      <w:r>
        <w:rPr>
          <w:rFonts w:ascii="Times New Roman" w:eastAsiaTheme="minorHAnsi" w:hAnsi="Times New Roman" w:cs="Times New Roman"/>
          <w:sz w:val="28"/>
          <w:szCs w:val="28"/>
        </w:rPr>
        <w:t>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</w:t>
      </w:r>
      <w:r>
        <w:rPr>
          <w:rFonts w:ascii="Times New Roman" w:eastAsiaTheme="minorHAnsi" w:hAnsi="Times New Roman" w:cs="Times New Roman"/>
          <w:sz w:val="28"/>
          <w:szCs w:val="28"/>
        </w:rPr>
        <w:t>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МФЦ обеспечивает передач</w:t>
      </w:r>
      <w:r>
        <w:rPr>
          <w:rFonts w:ascii="Times New Roman" w:eastAsiaTheme="minorHAnsi" w:hAnsi="Times New Roman" w:cs="Times New Roman"/>
          <w:sz w:val="28"/>
          <w:szCs w:val="28"/>
        </w:rPr>
        <w:t>у комплекта документов заявителя в Администрацию в срок, предусмотренный соответствующим соглашением о взаимодействии.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369"/>
      <w:bookmarkEnd w:id="14"/>
      <w:r>
        <w:rPr>
          <w:rFonts w:ascii="Times New Roman" w:eastAsiaTheme="minorHAnsi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</w:t>
      </w:r>
      <w:r>
        <w:rPr>
          <w:rFonts w:ascii="Times New Roman" w:eastAsiaTheme="minorHAnsi" w:hAnsi="Times New Roman" w:cs="Times New Roman"/>
          <w:sz w:val="28"/>
          <w:szCs w:val="28"/>
        </w:rPr>
        <w:t>ления межведомственных запросов является непредставление заявителем документов, указанных в подразделе 2.7 раздела 2 настоящего Административного регламента.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3.2.2. В случае если заявителем представлены все документы, указанные в подразделе 2.7 раздела 2 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астоящего Административного регламента, </w:t>
      </w:r>
      <w:r>
        <w:rPr>
          <w:rFonts w:ascii="Times New Roman" w:eastAsiaTheme="minorHAnsi" w:hAnsi="Times New Roman"/>
          <w:sz w:val="28"/>
          <w:szCs w:val="28"/>
        </w:rPr>
        <w:t>специалист отдела, ответственный за рассмотрение документов,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tooltip="#P400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подразделом 3.3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раздела.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3.2.3. </w:t>
      </w:r>
      <w:r>
        <w:rPr>
          <w:rFonts w:ascii="Times New Roman" w:eastAsiaTheme="minorHAnsi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</w:t>
      </w:r>
      <w:r>
        <w:rPr>
          <w:rFonts w:ascii="Times New Roman" w:eastAsiaTheme="minorHAnsi" w:hAnsi="Times New Roman" w:cs="Times New Roman"/>
          <w:sz w:val="28"/>
          <w:szCs w:val="28"/>
        </w:rPr>
        <w:t>ешение о формировании и направлении межведомственного запроса.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</w:t>
      </w:r>
      <w:r>
        <w:rPr>
          <w:rFonts w:ascii="Times New Roman" w:eastAsiaTheme="minorHAnsi" w:hAnsi="Times New Roman" w:cs="Times New Roman"/>
          <w:sz w:val="28"/>
          <w:szCs w:val="28"/>
        </w:rPr>
        <w:t>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</w:t>
      </w:r>
      <w:r>
        <w:rPr>
          <w:rFonts w:ascii="Times New Roman" w:eastAsiaTheme="minorHAnsi" w:hAnsi="Times New Roman" w:cs="Times New Roman"/>
          <w:sz w:val="28"/>
          <w:szCs w:val="28"/>
        </w:rPr>
        <w:t>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</w:t>
      </w:r>
      <w:r>
        <w:rPr>
          <w:rFonts w:ascii="Times New Roman" w:eastAsiaTheme="minorHAnsi" w:hAnsi="Times New Roman" w:cs="Times New Roman"/>
          <w:sz w:val="28"/>
          <w:szCs w:val="28"/>
        </w:rPr>
        <w:t>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</w:t>
      </w:r>
      <w:r>
        <w:rPr>
          <w:rFonts w:ascii="Times New Roman" w:eastAsiaTheme="minorHAnsi" w:hAnsi="Times New Roman" w:cs="Times New Roman"/>
          <w:sz w:val="28"/>
          <w:szCs w:val="28"/>
        </w:rPr>
        <w:t>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3.2.6.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муниципальной услуги с использованием межведомственного информационного взаимодействия не может превышать             3 рабочих дня со дня поступления межведомственного запроса в орган или организацию, предоставляющие документ и (или) информацию.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3.2.7. По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порядке и передает специалисту отдела, ответственному за рассмотрение документов, </w:t>
      </w:r>
      <w:r>
        <w:rPr>
          <w:rFonts w:ascii="Times New Roman" w:eastAsiaTheme="minorHAnsi" w:hAnsi="Times New Roman" w:cs="Times New Roman"/>
          <w:sz w:val="28"/>
          <w:szCs w:val="28"/>
        </w:rPr>
        <w:t>в день поступления таких документов (их копий или сведений, содержащихся в них).</w:t>
      </w:r>
    </w:p>
    <w:p w:rsidR="00693071" w:rsidRDefault="00760705">
      <w:pPr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3.2.8. </w:t>
      </w:r>
      <w:r>
        <w:rPr>
          <w:rFonts w:eastAsiaTheme="minorHAnsi"/>
          <w:iCs/>
          <w:sz w:val="28"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</w:t>
      </w:r>
      <w:r>
        <w:rPr>
          <w:rFonts w:eastAsiaTheme="minorHAnsi"/>
          <w:iCs/>
          <w:sz w:val="28"/>
          <w:szCs w:val="28"/>
        </w:rPr>
        <w:t>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3.2.9. Максимальный срок выполнения административных действий, связанных с формированием и направлением межведомственных запросов,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специалистом отдела, ответственным за формирование и направление межведомственного запроса,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</w:t>
      </w:r>
      <w:r>
        <w:rPr>
          <w:rFonts w:ascii="Times New Roman" w:eastAsiaTheme="minorHAnsi" w:hAnsi="Times New Roman" w:cs="Times New Roman"/>
          <w:sz w:val="28"/>
          <w:szCs w:val="28"/>
        </w:rPr>
        <w:t>, составляет 1 рабочий день.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3.2.10. Процедура формирования и направления межведомственных запросов в МФЦ осуществляется в соответствии с требованиями, установленными  пунктами 3.2.1 – 3.2.5 настоящего подраздела, а также с требованиями регламента работы 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ФЦ. Сроки передачи документов (их копий или сведений, содержащихся в них),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81"/>
      <w:bookmarkEnd w:id="15"/>
      <w:r>
        <w:rPr>
          <w:rFonts w:ascii="Times New Roman" w:eastAsiaTheme="minorHAnsi" w:hAnsi="Times New Roman" w:cs="Times New Roman"/>
          <w:b/>
          <w:sz w:val="28"/>
          <w:szCs w:val="28"/>
        </w:rPr>
        <w:t>3.3. Рассмотрение документов,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принятие решения о предоставлении либо об отказе в предоставлении муниципальной услуги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является получение специалистом отдела, ответственным за рассмотрение документов, заявления с визой Главы муниципального образования и прилагаемых к нему документов.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3.3.2. Специалист отдела, ответственный за рассмотрение документов:</w:t>
      </w:r>
    </w:p>
    <w:p w:rsidR="00693071" w:rsidRDefault="00760705">
      <w:pPr>
        <w:pStyle w:val="ConsPlusNormal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проводит проверку:</w:t>
      </w:r>
    </w:p>
    <w:p w:rsidR="00693071" w:rsidRDefault="00760705">
      <w:pPr>
        <w:pStyle w:val="ConsPlusNormal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693071" w:rsidRDefault="00760705">
      <w:pPr>
        <w:pStyle w:val="ConsPlusNormal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правильности оформления документов, прилагаемых к заявлению и полученных на основа</w:t>
      </w:r>
      <w:r>
        <w:rPr>
          <w:rFonts w:ascii="Times New Roman" w:eastAsiaTheme="minorHAnsi" w:hAnsi="Times New Roman" w:cs="Times New Roman"/>
          <w:sz w:val="28"/>
          <w:szCs w:val="28"/>
        </w:rPr>
        <w:t>нии межведомственных запросов (при наличии);</w:t>
      </w:r>
    </w:p>
    <w:p w:rsidR="00693071" w:rsidRDefault="00760705">
      <w:pPr>
        <w:pStyle w:val="ConsPlusNormal0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обеспечивает осмотр объекта капитального строительства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 проводится). В ходе осмотра построенного, реконструированного объекта капитального строительства осуществляется проверка:</w:t>
      </w:r>
    </w:p>
    <w:p w:rsidR="00693071" w:rsidRDefault="00760705">
      <w:pPr>
        <w:pStyle w:val="ConsPlusNormal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соответствия объекта капитального строительства требованиям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строительству, реконструкции объекта капитального строительства, уст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тории;</w:t>
      </w:r>
      <w:proofErr w:type="gramEnd"/>
    </w:p>
    <w:p w:rsidR="00693071" w:rsidRDefault="00760705">
      <w:pPr>
        <w:pStyle w:val="ConsPlusNormal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>
        <w:rPr>
          <w:rFonts w:ascii="Times New Roman" w:eastAsiaTheme="minorHAnsi" w:hAnsi="Times New Roman" w:cs="Times New Roman"/>
          <w:sz w:val="28"/>
          <w:szCs w:val="28"/>
        </w:rPr>
        <w:t>объекта капитального строительства требованиям, установленным в разрешении на строительство;</w:t>
      </w:r>
    </w:p>
    <w:p w:rsidR="00693071" w:rsidRDefault="00760705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соответствия параметров построенного, реконструированного объекта капитального строительства проектной документации, за исключением объектов ин</w:t>
      </w:r>
      <w:r>
        <w:rPr>
          <w:rFonts w:eastAsiaTheme="minorHAnsi"/>
          <w:sz w:val="28"/>
          <w:szCs w:val="28"/>
          <w:lang w:eastAsia="en-US"/>
        </w:rPr>
        <w:t>дивидуального жилищного строительства,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93071" w:rsidRDefault="00760705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соответствия объекта капитального строительства </w:t>
      </w:r>
      <w:r>
        <w:rPr>
          <w:rFonts w:eastAsiaTheme="minorHAnsi"/>
          <w:sz w:val="28"/>
          <w:szCs w:val="28"/>
          <w:lang w:eastAsia="en-US"/>
        </w:rPr>
        <w:t xml:space="preserve">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</w:t>
      </w:r>
      <w:r>
        <w:rPr>
          <w:rFonts w:eastAsiaTheme="minorHAnsi"/>
          <w:sz w:val="28"/>
          <w:szCs w:val="28"/>
          <w:lang w:eastAsia="en-US"/>
        </w:rPr>
        <w:t>ельного участка градостроительным регламентом.</w:t>
      </w:r>
    </w:p>
    <w:p w:rsidR="00693071" w:rsidRDefault="00760705">
      <w:pPr>
        <w:pStyle w:val="ConsPlusNormal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 результатам проверки в случае отсутствия оснований для отказа в предоставлении муниципальной услуги, предусмотренных пунктом 2.9.2 подраздела 2.9 раздела 2 настоящего Административного регламента, заполняет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форму разрешения на ввод объекта в эксплуатацию, утвержденную приказом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, в двух экземплярах либо в случае наличия оснований для отказа в предоставлении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муниципальной услуги, предусмотренных  пунктом 2.9.2 подраздела 2.9 раздела 2 настоящего Административного регламента, готовит проект письма об отказе в выдаче разрешения на ввод объекта в эксплуатацию с указанием причин отказа;</w:t>
      </w:r>
    </w:p>
    <w:p w:rsidR="00693071" w:rsidRDefault="00760705">
      <w:pPr>
        <w:pStyle w:val="ConsPlusNormal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визирует проект разрешения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ввод объекта в эксплуатацию либо проект письма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 отказе в выдаче разрешения на ввод объекта в эксплуатацию с указанием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причин отказа у заместителя Главы муниципального образования.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Проект разрешения на ввод объекта в эксплуатацию либо проект пи</w:t>
      </w:r>
      <w:r>
        <w:rPr>
          <w:rFonts w:ascii="Times New Roman" w:eastAsiaTheme="minorHAnsi" w:hAnsi="Times New Roman" w:cs="Times New Roman"/>
          <w:sz w:val="28"/>
          <w:szCs w:val="28"/>
        </w:rPr>
        <w:t>сьма об отказе в выдаче разрешения на ввод объекта в эксплуатацию с указанием причин отказа с визой заместителя Главы муниципального образования представляется Главе муниципального образования для подписания не позднее, чем за 1 рабочий день до истечения с</w:t>
      </w:r>
      <w:r>
        <w:rPr>
          <w:rFonts w:ascii="Times New Roman" w:eastAsiaTheme="minorHAnsi" w:hAnsi="Times New Roman" w:cs="Times New Roman"/>
          <w:sz w:val="28"/>
          <w:szCs w:val="28"/>
        </w:rPr>
        <w:t>рока, установленного для исполнения административной процедуры, указанной в настоящем подразделе.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3.3.4. Глава муниципального образования принимает решение о выдаче разрешения на ввод объекта в эксплуатацию либо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 отказе в выдаче разрешения на ввод объект</w:t>
      </w:r>
      <w:r>
        <w:rPr>
          <w:rFonts w:ascii="Times New Roman" w:eastAsiaTheme="minorHAnsi" w:hAnsi="Times New Roman" w:cs="Times New Roman"/>
          <w:sz w:val="28"/>
          <w:szCs w:val="28"/>
        </w:rPr>
        <w:t>а в эксплуатацию в соответствии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федеральным законодательством.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3.3.5. В случае если проект разрешения на ввод объекта в эксплуатацию (письма об отказе в выдаче разрешения на ввод объекта в эксплуатацию с указанием причин отказа</w:t>
      </w:r>
      <w:r>
        <w:rPr>
          <w:rFonts w:ascii="Times New Roman" w:eastAsiaTheme="minorHAnsi" w:hAnsi="Times New Roman" w:cs="Times New Roman"/>
          <w:sz w:val="28"/>
          <w:szCs w:val="28"/>
        </w:rPr>
        <w:t>) не соответствует требованиям федерального законодательства, Глава муниципального образования возвращает его специалисту отдела, ответственному за рассмотрение документов, с указанием причин возврата. После приведения указанного проекта в соответствие с ф</w:t>
      </w:r>
      <w:r>
        <w:rPr>
          <w:rFonts w:ascii="Times New Roman" w:eastAsiaTheme="minorHAnsi" w:hAnsi="Times New Roman" w:cs="Times New Roman"/>
          <w:sz w:val="28"/>
          <w:szCs w:val="28"/>
        </w:rPr>
        <w:t>едеральным законодательством специалист отдела, ответственный за рассмотрение документов, повторно направляет его Главе муниципального образования для рассмотрения.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3.3.6. В случае соответствия проекта разрешения на ввод объекта в эксплуатацию (письма об о</w:t>
      </w:r>
      <w:r>
        <w:rPr>
          <w:rFonts w:ascii="Times New Roman" w:eastAsiaTheme="minorHAnsi" w:hAnsi="Times New Roman" w:cs="Times New Roman"/>
          <w:sz w:val="28"/>
          <w:szCs w:val="28"/>
        </w:rPr>
        <w:t>тказе в выдаче разрешения на ввод объекта в эксплуатацию с указанием причин отказа) федеральному законодательству Глава муниципального образования подписывает соответствующий проект, заверяет его печатью Администрации и передает его в отдел.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3.3.7. Максима</w:t>
      </w:r>
      <w:r>
        <w:rPr>
          <w:rFonts w:ascii="Times New Roman" w:eastAsiaTheme="minorHAnsi" w:hAnsi="Times New Roman" w:cs="Times New Roman"/>
          <w:sz w:val="28"/>
          <w:szCs w:val="28"/>
        </w:rPr>
        <w:t>льный срок выполнения административной процедуры, указанной в настоящем подразделе, не должен превышать 5 рабочих дней с момента поступления зарегистрированного заявления и прилагаемых к нему документов, представленных заявителем, в отдел.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3.3.8. Обязаннос</w:t>
      </w:r>
      <w:r>
        <w:rPr>
          <w:rFonts w:ascii="Times New Roman" w:eastAsiaTheme="minorHAnsi" w:hAnsi="Times New Roman" w:cs="Times New Roman"/>
          <w:sz w:val="28"/>
          <w:szCs w:val="28"/>
        </w:rPr>
        <w:t>ти специалиста отдела, ответственного за рассмотрение документов,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предусмотренные настоящим подразделом, должны быть закреплены в его должностном регламенте (должностной инструкции).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3.3.9. Результатом административной процедуры, указанной в настоящем подр</w:t>
      </w:r>
      <w:r>
        <w:rPr>
          <w:rFonts w:ascii="Times New Roman" w:eastAsiaTheme="minorHAnsi" w:hAnsi="Times New Roman" w:cs="Times New Roman"/>
          <w:sz w:val="28"/>
          <w:szCs w:val="28"/>
        </w:rPr>
        <w:t>азделе,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3.4. Выдача заявителю разрешения на ввод объекта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в эксплуатацию либо письма об отказе в его выдаче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с указанием причин отказа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выдаче заявителю разрешения </w:t>
      </w:r>
      <w:r>
        <w:rPr>
          <w:rFonts w:ascii="Times New Roman" w:eastAsiaTheme="minorHAnsi" w:hAnsi="Times New Roman" w:cs="Times New Roman"/>
          <w:sz w:val="28"/>
          <w:szCs w:val="28"/>
        </w:rPr>
        <w:t>на ввод объекта в эксплуатацию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либо письма об отказе в его выдаче с указанием причин отказа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3.4.2. Специалист отдела, ответственный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 выдачу разрешений на ввод объекта в эксплуатацию:</w:t>
      </w:r>
    </w:p>
    <w:p w:rsidR="00693071" w:rsidRDefault="00760705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регистрирует разрешение на ввод объекта в эксплуатацию или письмо об отказе в выдаче разрешения на ввод объекта в эксплуатацию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с указанием причин отказа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журнале регистрации выданных разрешений на ввод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объектов в эксплуатацию и информирует заявителя о принятом решении по телефону при условии, что в заявлении на выдачу разрешения на ввод объекта в эксплуатацию указан контактный телефон.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Максимальный срок выполнения указанного действия составляет не более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1 часа с момента поступления подписанных документов в отдел;</w:t>
      </w:r>
    </w:p>
    <w:p w:rsidR="00693071" w:rsidRDefault="00760705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передает разрешение на ввод объекта в эксплуатацию или письмо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об отказе в выдаче разрешения на ввод объекта в эксплуатацию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с указанием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причин отказа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приемную Администрации для регистрации в ус</w:t>
      </w:r>
      <w:r>
        <w:rPr>
          <w:rFonts w:ascii="Times New Roman" w:eastAsiaTheme="minorHAnsi" w:hAnsi="Times New Roman" w:cs="Times New Roman"/>
          <w:sz w:val="28"/>
          <w:szCs w:val="28"/>
        </w:rPr>
        <w:t>тановленном порядке в соответствии с правилами делопроизводства. Максимальный срок регистрации - 30 минут;</w:t>
      </w:r>
    </w:p>
    <w:p w:rsidR="00693071" w:rsidRDefault="00760705">
      <w:pPr>
        <w:pStyle w:val="a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6" w:name="P406"/>
      <w:bookmarkEnd w:id="16"/>
      <w:proofErr w:type="gramStart"/>
      <w:r>
        <w:rPr>
          <w:rFonts w:eastAsiaTheme="minorHAnsi"/>
          <w:sz w:val="28"/>
          <w:szCs w:val="28"/>
        </w:rPr>
        <w:t>выдает заявителю один экземпляр разрешения на ввод объекта в эксплуатацию или письмо об отказе в выдаче разрешения на ввод объекта в эксплуатацию с у</w:t>
      </w:r>
      <w:r>
        <w:rPr>
          <w:rFonts w:eastAsiaTheme="minorHAnsi"/>
          <w:sz w:val="28"/>
          <w:szCs w:val="28"/>
        </w:rPr>
        <w:t>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</w:t>
      </w:r>
      <w:r>
        <w:rPr>
          <w:rFonts w:eastAsiaTheme="minorHAnsi"/>
          <w:sz w:val="28"/>
          <w:szCs w:val="28"/>
        </w:rPr>
        <w:t>уатацию с</w:t>
      </w:r>
      <w:proofErr w:type="gramEnd"/>
      <w:r>
        <w:rPr>
          <w:rFonts w:eastAsiaTheme="minorHAnsi"/>
          <w:sz w:val="28"/>
          <w:szCs w:val="28"/>
        </w:rPr>
        <w:t xml:space="preserve"> указанием причин отказа, а также документов (подлинников), прилагаемых к заявлению, почтовым отправлением. </w:t>
      </w:r>
      <w:proofErr w:type="gramStart"/>
      <w:r>
        <w:rPr>
          <w:rFonts w:eastAsiaTheme="minorHAnsi"/>
          <w:sz w:val="28"/>
          <w:szCs w:val="28"/>
        </w:rPr>
        <w:t>В случае подачи заявления в электронном виде через Единый портал и (или) Региональный портал направляет заявителю в личный кабинет уведомле</w:t>
      </w:r>
      <w:r>
        <w:rPr>
          <w:rFonts w:eastAsiaTheme="minorHAnsi"/>
          <w:sz w:val="28"/>
          <w:szCs w:val="28"/>
        </w:rPr>
        <w:t>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</w:t>
      </w:r>
      <w:r>
        <w:rPr>
          <w:rFonts w:eastAsiaTheme="minorHAnsi"/>
          <w:sz w:val="28"/>
          <w:szCs w:val="28"/>
        </w:rPr>
        <w:t>н отказа</w:t>
      </w:r>
      <w:proofErr w:type="gramEnd"/>
      <w:r>
        <w:rPr>
          <w:rFonts w:eastAsiaTheme="minorHAnsi"/>
          <w:sz w:val="28"/>
          <w:szCs w:val="28"/>
        </w:rPr>
        <w:t xml:space="preserve">, </w:t>
      </w:r>
      <w:proofErr w:type="gramStart"/>
      <w:r>
        <w:rPr>
          <w:rFonts w:eastAsiaTheme="minorHAnsi"/>
          <w:sz w:val="28"/>
          <w:szCs w:val="28"/>
        </w:rPr>
        <w:t>подписанное</w:t>
      </w:r>
      <w:proofErr w:type="gramEnd"/>
      <w:r>
        <w:rPr>
          <w:rFonts w:eastAsiaTheme="minorHAnsi"/>
          <w:sz w:val="28"/>
          <w:szCs w:val="28"/>
        </w:rPr>
        <w:t xml:space="preserve"> электронной подписью Главы муниципального образования. Факт выдачи разрешения на ввод объекта в эксплуатацию заявителю и возврата документов (подлинников) подтверждается подписью заявителя на втором экземпляре разрешения на ввод объек</w:t>
      </w:r>
      <w:r>
        <w:rPr>
          <w:rFonts w:eastAsiaTheme="minorHAnsi"/>
          <w:sz w:val="28"/>
          <w:szCs w:val="28"/>
        </w:rPr>
        <w:t xml:space="preserve">та в эксплуатацию либо квитанцией о почтовом отправлении, прилагаемой ко второму экземпляру указанного разрешения. </w:t>
      </w:r>
      <w:proofErr w:type="gramStart"/>
      <w:r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заявителю в случае, если в Администрацию передана безво</w:t>
      </w:r>
      <w:r>
        <w:rPr>
          <w:rFonts w:eastAsiaTheme="minorHAnsi"/>
          <w:sz w:val="28"/>
          <w:szCs w:val="28"/>
          <w:lang w:eastAsia="en-US"/>
        </w:rPr>
        <w:t>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</w:t>
      </w:r>
      <w:r>
        <w:rPr>
          <w:rFonts w:eastAsiaTheme="minorHAnsi"/>
          <w:sz w:val="28"/>
          <w:szCs w:val="28"/>
          <w:lang w:eastAsia="en-US"/>
        </w:rPr>
        <w:t>мещения такой копии в информационной системе обеспечения градостроительной деятельности</w:t>
      </w:r>
      <w:r>
        <w:rPr>
          <w:rFonts w:eastAsiaTheme="minorHAnsi"/>
          <w:sz w:val="28"/>
          <w:szCs w:val="28"/>
        </w:rPr>
        <w:t>;</w:t>
      </w:r>
      <w:proofErr w:type="gramEnd"/>
    </w:p>
    <w:p w:rsidR="00693071" w:rsidRDefault="00760705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08"/>
      <w:bookmarkEnd w:id="17"/>
      <w:r>
        <w:rPr>
          <w:rFonts w:ascii="Times New Roman" w:eastAsiaTheme="minorHAnsi" w:hAnsi="Times New Roman" w:cs="Times New Roman"/>
          <w:sz w:val="28"/>
          <w:szCs w:val="28"/>
        </w:rPr>
        <w:t xml:space="preserve">помещает в дело заявление о выдаче разрешения на ввод объекта в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эксплуатацию и второй экземпляр подготовленного по результатам его рассмотрения разрешения на ввод объе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кта в эксплуатацию либо копию письма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 отказе в выдаче разрешения на ввод объекта в эксплуатацию с указанием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причин отказа. Хранение указанных документов осуществляется в соответствии с номенклатурой дел, утвержденной Главой муниципального образования.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ксимальный срок выполнения административных действий, указанных в </w:t>
      </w:r>
      <w:hyperlink w:anchor="P406" w:tooltip="#P406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подпунктах 3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408" w:tooltip="#P408" w:history="1">
        <w:r>
          <w:rPr>
            <w:rFonts w:ascii="Times New Roman" w:eastAsiaTheme="minorHAnsi" w:hAnsi="Times New Roman" w:cs="Times New Roman"/>
            <w:sz w:val="28"/>
            <w:szCs w:val="28"/>
          </w:rPr>
          <w:t>4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отправки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результата предоставления муниципальной услуги почтой максимальный срок выполнения административных действий, указанных в </w:t>
      </w:r>
      <w:hyperlink w:anchor="P340" w:tooltip="#P340" w:history="1">
        <w:r>
          <w:rPr>
            <w:rStyle w:val="ac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hyperlink w:anchor="P342" w:tooltip="#P342" w:history="1">
        <w:r>
          <w:rPr>
            <w:rStyle w:val="ac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пункта, составляет не более 1 рабочего дня с момента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поступления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</w:t>
      </w:r>
      <w:r>
        <w:rPr>
          <w:rFonts w:ascii="Times New Roman" w:eastAsiaTheme="minorHAnsi" w:hAnsi="Times New Roman" w:cs="Times New Roman"/>
          <w:sz w:val="28"/>
          <w:szCs w:val="28"/>
        </w:rPr>
        <w:t>м причин отказа.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услуги через МФЦ, специалист отдела, ответственный за выдачу разрешений на ввод объекта в эксплуатацию,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в срок не позднее 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рабочего дня со дня принятия решения и его регистрации направляет результат предоставления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муниципальной услуги в МФЦ для дальнейшей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выдачи заявителю.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ввод объекта в эксплуатацию или письма об отказе в его выдаче с указанием причин отказа.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3.4.5. Обязанности специали</w:t>
      </w:r>
      <w:r>
        <w:rPr>
          <w:rFonts w:ascii="Times New Roman" w:eastAsiaTheme="minorHAnsi" w:hAnsi="Times New Roman" w:cs="Times New Roman"/>
          <w:sz w:val="28"/>
          <w:szCs w:val="28"/>
        </w:rPr>
        <w:t>ста отдела, ответственного за выдачу разрешений на ввод объекта в эксплуатацию, предусмотренные настоящим подразделом, должны быть закреплены в его должностном регламенте (должностной инструкции).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3.4.6. Процедура выдачи документов в МФЦ осуществляется в с</w:t>
      </w:r>
      <w:r>
        <w:rPr>
          <w:rFonts w:ascii="Times New Roman" w:eastAsiaTheme="minorHAnsi" w:hAnsi="Times New Roman" w:cs="Times New Roman"/>
          <w:sz w:val="28"/>
          <w:szCs w:val="28"/>
        </w:rPr>
        <w:t>оответствии с требованиями, установленными регламентом работы МФЦ.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3.5.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Направление копии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венного реестра недвижимости и предоставление сведений, содержащихся в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Едином государственном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реестре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недвижимости, в орган исполнительной власти Смоленской области, уполномоченный в сфере градостроительной деятельности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Основанием для начала админи</w:t>
      </w:r>
      <w:r>
        <w:rPr>
          <w:rFonts w:ascii="Times New Roman" w:eastAsiaTheme="minorHAnsi" w:hAnsi="Times New Roman" w:cs="Times New Roman"/>
          <w:sz w:val="28"/>
          <w:szCs w:val="28"/>
        </w:rPr>
        <w:t>стративной процедуры направления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</w:t>
      </w:r>
      <w:r>
        <w:rPr>
          <w:rFonts w:ascii="Times New Roman" w:eastAsiaTheme="minorHAnsi" w:hAnsi="Times New Roman" w:cs="Times New Roman"/>
          <w:sz w:val="28"/>
          <w:szCs w:val="28"/>
        </w:rPr>
        <w:t>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</w:t>
      </w:r>
      <w:r>
        <w:rPr>
          <w:rFonts w:ascii="Times New Roman" w:eastAsiaTheme="minorHAnsi" w:hAnsi="Times New Roman" w:cs="Times New Roman"/>
          <w:sz w:val="28"/>
          <w:szCs w:val="28"/>
        </w:rPr>
        <w:t>трации прав, ведение Единого государственного реестра недвижимости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и предоставление сведений, содержащихся в Едином государственном реестре недвижимости (далее – орган регистрации прав), в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орган исполнительной власти Смоленской области, уполномоченный в сф</w:t>
      </w:r>
      <w:r>
        <w:rPr>
          <w:rFonts w:ascii="Times New Roman" w:eastAsiaTheme="minorHAnsi" w:hAnsi="Times New Roman" w:cs="Times New Roman"/>
          <w:sz w:val="28"/>
          <w:szCs w:val="28"/>
        </w:rPr>
        <w:t>ере градостроительной деятельности, является принятие решения о выдаче разрешения на ввод объекта в эксплуатацию.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3.5.2. Специалист отдела, ответственный за выдачу разрешений на ввод объекта в эксплуатацию, направляет копию указанного разрешения:</w:t>
      </w:r>
    </w:p>
    <w:p w:rsidR="00693071" w:rsidRDefault="00760705">
      <w:pPr>
        <w:pStyle w:val="ConsPlusNormal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течение 3 дней со дня выдачи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ввод в эксплуатацию объектов капит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ального строительства, указанных в </w:t>
      </w:r>
      <w:hyperlink r:id="rId35" w:tooltip="consultantplus://offline/ref=E096A491C2677BA392453BC257B24A71428A3295E99F018B224AD61F78BBA5891148C2533Ai8gFN" w:history="1">
        <w:r>
          <w:rPr>
            <w:rStyle w:val="ac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пункте 5</w:t>
        </w:r>
        <w:r>
          <w:rPr>
            <w:rStyle w:val="ac"/>
            <w:rFonts w:ascii="Times New Roman" w:eastAsiaTheme="minorHAnsi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>
          <w:rPr>
            <w:rStyle w:val="ac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 xml:space="preserve">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Градостроительного кодекса, или в орган исполнительной власти Смоленской области, уполномоченный на осуществление государственного строительного надзора, в случае если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выдано разрешение на ввод в эксплуатацию иных объек</w:t>
      </w:r>
      <w:r>
        <w:rPr>
          <w:rFonts w:ascii="Times New Roman" w:eastAsiaTheme="minorHAnsi" w:hAnsi="Times New Roman" w:cs="Times New Roman"/>
          <w:sz w:val="28"/>
          <w:szCs w:val="28"/>
        </w:rPr>
        <w:t>тов капитального строительства;</w:t>
      </w:r>
    </w:p>
    <w:p w:rsidR="00693071" w:rsidRDefault="00760705">
      <w:pPr>
        <w:pStyle w:val="ConsPlusNormal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 течение 7 дней со дня выдачи разрешения на ввод объекта в эксплуатацию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</w:t>
      </w:r>
      <w:r>
        <w:rPr>
          <w:rFonts w:ascii="Times New Roman" w:eastAsiaTheme="minorHAnsi" w:hAnsi="Times New Roman" w:cs="Times New Roman"/>
          <w:sz w:val="28"/>
          <w:szCs w:val="28"/>
        </w:rPr>
        <w:t>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власти Смоленской области» представляется 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01.01.2022);</w:t>
      </w:r>
    </w:p>
    <w:p w:rsidR="00693071" w:rsidRDefault="00760705">
      <w:pPr>
        <w:pStyle w:val="ConsPlusNormal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течение 5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с даты принятия решения о выдаче разрешения на ввод объекта в эксплуатацию в орган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регистрации прав для осуществления государственного кадастрового учета.</w:t>
      </w:r>
    </w:p>
    <w:p w:rsidR="00693071" w:rsidRDefault="0076070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3.5.3. Обязанност</w:t>
      </w:r>
      <w:r>
        <w:rPr>
          <w:rFonts w:ascii="Times New Roman" w:eastAsiaTheme="minorHAnsi" w:hAnsi="Times New Roman" w:cs="Times New Roman"/>
          <w:sz w:val="28"/>
          <w:szCs w:val="28"/>
        </w:rPr>
        <w:t>и специалиста отдела, ответственного за выдачу разрешений на ввод объекта в эксплуатацию, предусмотренные настоящим подразделом, должны быть закреплены в его должностном регламенте (должностной инструкции).</w:t>
      </w:r>
    </w:p>
    <w:p w:rsidR="00693071" w:rsidRDefault="00693071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3.6. Порядок осуществления в электронной форме,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ленской области», административных процедур, предусмотренных настоящим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Административным регламентом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</w:t>
      </w:r>
      <w:r>
        <w:rPr>
          <w:rFonts w:ascii="Times New Roman" w:eastAsiaTheme="minorHAnsi" w:hAnsi="Times New Roman" w:cs="Times New Roman"/>
          <w:sz w:val="28"/>
          <w:szCs w:val="28"/>
        </w:rPr>
        <w:t>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государственной информационной системе «Пор</w:t>
      </w:r>
      <w:r>
        <w:rPr>
          <w:rFonts w:ascii="Times New Roman" w:eastAsiaTheme="minorHAnsi" w:hAnsi="Times New Roman" w:cs="Times New Roman"/>
          <w:sz w:val="28"/>
          <w:szCs w:val="28"/>
        </w:rPr>
        <w:t>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3.6.2. </w:t>
      </w:r>
      <w:hyperlink r:id="rId36" w:tooltip="consultantplus://offline/ref=ED60AA05C0B8B3440FEF2E2B1D15E237A33863444BF7482BE52B87CC1D349922CE9CCC5572BAC84Ar5zCH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 федеральной госуд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арственной информационной системе «Единый портал государственных и муниципальных услуг (функций)», а также </w:t>
      </w:r>
      <w:hyperlink r:id="rId37" w:tooltip="consultantplus://offline/ref=ED60AA05C0B8B3440FEF2E2B1D15E237A33863444BF7482BE52B87CC1D349922CE9CCC5572BACB4Dr5z9H" w:history="1">
        <w:r>
          <w:rPr>
            <w:rFonts w:ascii="Times New Roman" w:eastAsiaTheme="minorHAnsi" w:hAnsi="Times New Roman" w:cs="Times New Roman"/>
            <w:sz w:val="28"/>
            <w:szCs w:val="28"/>
          </w:rPr>
          <w:t>требования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</w:t>
      </w:r>
      <w:r>
        <w:rPr>
          <w:rFonts w:ascii="Times New Roman" w:eastAsiaTheme="minorHAnsi" w:hAnsi="Times New Roman" w:cs="Times New Roman"/>
          <w:sz w:val="28"/>
          <w:szCs w:val="28"/>
        </w:rPr>
        <w:t>тельством Российской Федерации.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tooltip="#P75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подразделе 1.3 раздела 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.6.4.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8" w:tooltip="consultantplus://offline/ref=ED60AA05C0B8B3440FEF30260B79BF3DA434384D41F04775BE74DC914A3D937589D3951736B7C84D5F0E3DrBzBH" w:history="1">
        <w:r>
          <w:rPr>
            <w:rFonts w:ascii="Times New Roman" w:eastAsiaTheme="minorHAnsi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</w:t>
      </w:r>
      <w:r>
        <w:rPr>
          <w:rFonts w:ascii="Times New Roman" w:eastAsiaTheme="minorHAnsi" w:hAnsi="Times New Roman" w:cs="Times New Roman"/>
          <w:sz w:val="28"/>
          <w:szCs w:val="28"/>
        </w:rPr>
        <w:t>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3.6.5. Глава муниципального </w:t>
      </w:r>
      <w:r>
        <w:rPr>
          <w:rFonts w:ascii="Times New Roman" w:eastAsiaTheme="minorHAnsi" w:hAnsi="Times New Roman" w:cs="Times New Roman"/>
          <w:sz w:val="28"/>
          <w:szCs w:val="28"/>
        </w:rPr>
        <w:t>образования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</w:t>
      </w:r>
      <w:r>
        <w:rPr>
          <w:rFonts w:ascii="Times New Roman" w:eastAsiaTheme="minorHAnsi" w:hAnsi="Times New Roman" w:cs="Times New Roman"/>
          <w:sz w:val="28"/>
          <w:szCs w:val="28"/>
        </w:rPr>
        <w:t>ния.</w:t>
      </w:r>
    </w:p>
    <w:p w:rsidR="00693071" w:rsidRDefault="00693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693071" w:rsidRDefault="00693071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административных действий и административных процедур в ходе предоставления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4.1.2. Текущий контроль осуществл</w:t>
      </w:r>
      <w:r>
        <w:rPr>
          <w:rFonts w:ascii="Times New Roman" w:eastAsiaTheme="minorHAnsi" w:hAnsi="Times New Roman" w:cs="Times New Roman"/>
          <w:sz w:val="28"/>
          <w:szCs w:val="28"/>
        </w:rPr>
        <w:t>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4.2. Порядок и периодичность осуществления плановы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образования, проверки могут быть плановыми и внеплановыми.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</w:t>
      </w:r>
      <w:r>
        <w:rPr>
          <w:rFonts w:ascii="Times New Roman" w:eastAsiaTheme="minorHAnsi" w:hAnsi="Times New Roman" w:cs="Times New Roman"/>
          <w:sz w:val="28"/>
          <w:szCs w:val="28"/>
        </w:rPr>
        <w:t>ыми лицами, муниципальными служащими  Администрации.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4.2.4. Резуль</w:t>
      </w:r>
      <w:r>
        <w:rPr>
          <w:rFonts w:ascii="Times New Roman" w:eastAsiaTheme="minorHAnsi" w:hAnsi="Times New Roman" w:cs="Times New Roman"/>
          <w:sz w:val="28"/>
          <w:szCs w:val="28"/>
        </w:rPr>
        <w:t>таты проверки оформляются в виде справки, в которой отмечаются выявленные недостатки и предложения по их устранению.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</w:t>
      </w:r>
      <w:r>
        <w:rPr>
          <w:rFonts w:ascii="Times New Roman" w:eastAsiaTheme="minorHAnsi" w:hAnsi="Times New Roman" w:cs="Times New Roman"/>
          <w:sz w:val="28"/>
          <w:szCs w:val="28"/>
        </w:rPr>
        <w:t>нности в соответствии с федеральным законодательством.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4.3. Ответственность муниципальных служащих Администрации, 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93071" w:rsidRDefault="00693071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4.3.1. Дол</w:t>
      </w:r>
      <w:r>
        <w:rPr>
          <w:rFonts w:ascii="Times New Roman" w:eastAsiaTheme="minorHAnsi" w:hAnsi="Times New Roman" w:cs="Times New Roman"/>
          <w:sz w:val="28"/>
          <w:szCs w:val="28"/>
        </w:rPr>
        <w:t>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</w:t>
      </w:r>
      <w:r>
        <w:rPr>
          <w:rFonts w:ascii="Times New Roman" w:eastAsiaTheme="minorHAnsi" w:hAnsi="Times New Roman" w:cs="Times New Roman"/>
          <w:sz w:val="28"/>
          <w:szCs w:val="28"/>
        </w:rPr>
        <w:t>лжностных лиц, муниципальных служащих Администрации закрепляется в их должностных регламентах (должностных инструкциях).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областными нормативными правовыми актами, муниципальными правовыми актами.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Гра</w:t>
      </w:r>
      <w:r>
        <w:rPr>
          <w:rFonts w:ascii="Times New Roman" w:eastAsiaTheme="minorHAnsi" w:hAnsi="Times New Roman" w:cs="Times New Roman"/>
          <w:sz w:val="28"/>
          <w:szCs w:val="28"/>
        </w:rPr>
        <w:t>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071" w:rsidRDefault="007607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5. Досудебный (внесудебный) п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93071" w:rsidRDefault="006930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93071" w:rsidRDefault="00760705">
      <w:pPr>
        <w:pStyle w:val="ConsPlusNormal0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нарушения срока регистраци</w:t>
      </w:r>
      <w:r>
        <w:rPr>
          <w:rFonts w:ascii="Times New Roman" w:eastAsiaTheme="minorHAnsi" w:hAnsi="Times New Roman" w:cs="Times New Roman"/>
          <w:sz w:val="28"/>
          <w:szCs w:val="28"/>
        </w:rPr>
        <w:t>и запроса заявителя о предоставлении муниципальной услуги;</w:t>
      </w:r>
    </w:p>
    <w:p w:rsidR="00693071" w:rsidRDefault="00760705">
      <w:pPr>
        <w:pStyle w:val="ConsPlusNormal0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693071" w:rsidRDefault="00760705">
      <w:pPr>
        <w:pStyle w:val="ConsPlusNormal0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</w:t>
      </w:r>
      <w:r>
        <w:rPr>
          <w:rFonts w:ascii="Times New Roman" w:eastAsiaTheme="minorHAnsi" w:hAnsi="Times New Roman" w:cs="Times New Roman"/>
          <w:sz w:val="28"/>
          <w:szCs w:val="28"/>
        </w:rPr>
        <w:t>ципальными правовыми актами для предоставления муниципальной услуги;</w:t>
      </w:r>
    </w:p>
    <w:p w:rsidR="00693071" w:rsidRDefault="00760705">
      <w:pPr>
        <w:pStyle w:val="ConsPlusNormal0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</w:t>
      </w:r>
      <w:r>
        <w:rPr>
          <w:rFonts w:ascii="Times New Roman" w:eastAsiaTheme="minorHAnsi" w:hAnsi="Times New Roman" w:cs="Times New Roman"/>
          <w:sz w:val="28"/>
          <w:szCs w:val="28"/>
        </w:rPr>
        <w:t>редоставления муниципальной услуги, у заявителя;</w:t>
      </w:r>
    </w:p>
    <w:p w:rsidR="00693071" w:rsidRDefault="00760705">
      <w:pPr>
        <w:pStyle w:val="ConsPlusNormal0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отказа в </w:t>
      </w:r>
      <w:r>
        <w:rPr>
          <w:rFonts w:ascii="Times New Roman" w:eastAsiaTheme="minorHAnsi" w:hAnsi="Times New Roman" w:cs="Times New Roman"/>
          <w:sz w:val="28"/>
          <w:szCs w:val="28"/>
        </w:rPr>
        <w:t>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693071" w:rsidRDefault="00760705">
      <w:pPr>
        <w:pStyle w:val="ConsPlusNormal0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93071" w:rsidRDefault="00760705">
      <w:pPr>
        <w:pStyle w:val="ConsPlusNormal0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отказа органа, предоставляющего муниципальную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5.3. Ответ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жалобу заявителя не дается в случаях, если:</w:t>
      </w:r>
    </w:p>
    <w:p w:rsidR="00693071" w:rsidRDefault="0076070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жалобе не </w:t>
      </w:r>
      <w:proofErr w:type="gramStart"/>
      <w:r>
        <w:rPr>
          <w:rFonts w:eastAsiaTheme="minorHAnsi"/>
          <w:sz w:val="28"/>
          <w:szCs w:val="28"/>
        </w:rPr>
        <w:t>указаны</w:t>
      </w:r>
      <w:proofErr w:type="gramEnd"/>
      <w:r>
        <w:rPr>
          <w:rFonts w:eastAsiaTheme="minorHAnsi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</w:t>
      </w:r>
      <w:r>
        <w:rPr>
          <w:rFonts w:eastAsiaTheme="minorHAnsi"/>
          <w:sz w:val="28"/>
          <w:szCs w:val="28"/>
        </w:rPr>
        <w:t>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93071" w:rsidRDefault="0076070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Орган, предоставляющий муниципальную услугу, при получении жалобы, в </w:t>
      </w:r>
      <w:r>
        <w:rPr>
          <w:rFonts w:ascii="Times New Roman" w:eastAsiaTheme="minorHAnsi" w:hAnsi="Times New Roman" w:cs="Times New Roman"/>
          <w:sz w:val="28"/>
          <w:szCs w:val="28"/>
        </w:rPr>
        <w:t>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</w:t>
      </w:r>
      <w:r>
        <w:rPr>
          <w:rFonts w:ascii="Times New Roman" w:eastAsiaTheme="minorHAnsi" w:hAnsi="Times New Roman" w:cs="Times New Roman"/>
          <w:sz w:val="28"/>
          <w:szCs w:val="28"/>
        </w:rPr>
        <w:t>у, о недопустимости злоупотребления правом.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</w:t>
      </w:r>
      <w:r>
        <w:rPr>
          <w:rFonts w:ascii="Times New Roman" w:eastAsiaTheme="minorHAnsi" w:hAnsi="Times New Roman" w:cs="Times New Roman"/>
          <w:sz w:val="28"/>
          <w:szCs w:val="28"/>
        </w:rPr>
        <w:t>угу.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</w:t>
      </w:r>
      <w:r>
        <w:rPr>
          <w:rFonts w:ascii="Times New Roman" w:eastAsiaTheme="minorHAnsi" w:hAnsi="Times New Roman" w:cs="Times New Roman"/>
          <w:sz w:val="28"/>
          <w:szCs w:val="28"/>
        </w:rPr>
        <w:t>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</w:t>
      </w:r>
      <w:r>
        <w:rPr>
          <w:rFonts w:ascii="Times New Roman" w:eastAsiaTheme="minorHAnsi" w:hAnsi="Times New Roman" w:cs="Times New Roman"/>
          <w:sz w:val="28"/>
          <w:szCs w:val="28"/>
        </w:rPr>
        <w:t>та органа, предоставляющего муниципальную услугу, а также может быть принята при личном приеме заявителя.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</w:t>
      </w:r>
      <w:r>
        <w:rPr>
          <w:rFonts w:ascii="Times New Roman" w:eastAsiaTheme="minorHAnsi" w:hAnsi="Times New Roman" w:cs="Times New Roman"/>
          <w:sz w:val="28"/>
          <w:szCs w:val="28"/>
        </w:rPr>
        <w:t>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</w:t>
      </w:r>
      <w:r>
        <w:rPr>
          <w:rFonts w:ascii="Times New Roman" w:eastAsiaTheme="minorHAnsi" w:hAnsi="Times New Roman" w:cs="Times New Roman"/>
          <w:sz w:val="28"/>
          <w:szCs w:val="28"/>
        </w:rPr>
        <w:t>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5.7. Жалоба должна содержать:</w:t>
      </w:r>
    </w:p>
    <w:p w:rsidR="00693071" w:rsidRDefault="00760705">
      <w:pPr>
        <w:pStyle w:val="ConsPlusNormal0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наименование органа, предоставляющего муниципальную услугу, должно</w:t>
      </w:r>
      <w:r>
        <w:rPr>
          <w:rFonts w:ascii="Times New Roman" w:eastAsiaTheme="minorHAnsi" w:hAnsi="Times New Roman" w:cs="Times New Roman"/>
          <w:sz w:val="28"/>
          <w:szCs w:val="28"/>
        </w:rPr>
        <w:t>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3071" w:rsidRDefault="00760705">
      <w:pPr>
        <w:pStyle w:val="ConsPlusNormal0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</w:t>
      </w:r>
      <w:r>
        <w:rPr>
          <w:rFonts w:ascii="Times New Roman" w:eastAsiaTheme="minorHAnsi" w:hAnsi="Times New Roman" w:cs="Times New Roman"/>
          <w:sz w:val="28"/>
          <w:szCs w:val="28"/>
        </w:rPr>
        <w:t>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3071" w:rsidRDefault="00760705">
      <w:pPr>
        <w:pStyle w:val="ConsPlusNormal0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сведен</w:t>
      </w:r>
      <w:r>
        <w:rPr>
          <w:rFonts w:ascii="Times New Roman" w:eastAsiaTheme="minorHAnsi" w:hAnsi="Times New Roman" w:cs="Times New Roman"/>
          <w:sz w:val="28"/>
          <w:szCs w:val="28"/>
        </w:rPr>
        <w:t>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3071" w:rsidRDefault="00760705">
      <w:pPr>
        <w:pStyle w:val="ConsPlusNormal0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доводы, на основании которых заявитель не согласен с решением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подтверждающие доводы зая</w:t>
      </w:r>
      <w:r>
        <w:rPr>
          <w:rFonts w:ascii="Times New Roman" w:eastAsiaTheme="minorHAnsi" w:hAnsi="Times New Roman" w:cs="Times New Roman"/>
          <w:sz w:val="28"/>
          <w:szCs w:val="28"/>
        </w:rPr>
        <w:t>вителя, либо их копии.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</w:t>
      </w:r>
      <w:r>
        <w:rPr>
          <w:rFonts w:ascii="Times New Roman" w:eastAsiaTheme="minorHAnsi" w:hAnsi="Times New Roman" w:cs="Times New Roman"/>
          <w:sz w:val="28"/>
          <w:szCs w:val="28"/>
        </w:rPr>
        <w:t>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</w:t>
      </w:r>
      <w:r>
        <w:rPr>
          <w:rFonts w:ascii="Times New Roman" w:eastAsiaTheme="minorHAnsi" w:hAnsi="Times New Roman" w:cs="Times New Roman"/>
          <w:sz w:val="28"/>
          <w:szCs w:val="28"/>
        </w:rPr>
        <w:t>ми правовыми актами, муниципальными правовыми актами, а также в иных формах;</w:t>
      </w:r>
      <w:proofErr w:type="gramEnd"/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отказывает в удовлетворении жалобы.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</w:t>
      </w:r>
      <w:r>
        <w:rPr>
          <w:rFonts w:ascii="Times New Roman" w:eastAsiaTheme="minorHAnsi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693071" w:rsidRDefault="007607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693071" w:rsidRDefault="00760705">
      <w:pPr>
        <w:jc w:val="both"/>
        <w:rPr>
          <w:i/>
        </w:rPr>
      </w:pPr>
      <w:r>
        <w:rPr>
          <w:rFonts w:eastAsiaTheme="minorHAnsi"/>
          <w:i/>
        </w:rPr>
        <w:t>(раздел 5 в редакции постановления Администрации  му</w:t>
      </w:r>
      <w:r>
        <w:rPr>
          <w:rFonts w:eastAsiaTheme="minorHAnsi"/>
          <w:i/>
        </w:rPr>
        <w:t>ниципального  образования Руднянский   район Смоленской области от 25.03.2019 №115)</w:t>
      </w:r>
    </w:p>
    <w:p w:rsidR="00693071" w:rsidRDefault="00760705">
      <w:pPr>
        <w:spacing w:after="200"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693071" w:rsidRDefault="00760705">
      <w:pPr>
        <w:pStyle w:val="ConsPlusNormal0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№ 1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 Административному регламенту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предоставления Администрацией муниципального образования 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Руднянский район Смоленской области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муниципальной услуги «Выдача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</w:t>
      </w:r>
      <w:r>
        <w:rPr>
          <w:rFonts w:ascii="Times New Roman" w:eastAsiaTheme="minorHAnsi" w:hAnsi="Times New Roman" w:cs="Times New Roman"/>
          <w:sz w:val="24"/>
          <w:szCs w:val="24"/>
        </w:rPr>
        <w:t>азрешения на ввод в эксплуатацию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объекта капитального строительства,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которого выдача разрешения 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на строительство осуществлялась 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Администрацией  муниципального образования </w:t>
      </w:r>
    </w:p>
    <w:p w:rsidR="00693071" w:rsidRDefault="00760705">
      <w:pPr>
        <w:pStyle w:val="ConsPlusNormal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Руднянский район Смоленской области»</w:t>
      </w:r>
    </w:p>
    <w:p w:rsidR="00693071" w:rsidRDefault="00760705">
      <w:pPr>
        <w:pStyle w:val="ConsPlusNormal0"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693071">
        <w:trPr>
          <w:trHeight w:val="700"/>
        </w:trPr>
        <w:tc>
          <w:tcPr>
            <w:tcW w:w="5953" w:type="dxa"/>
          </w:tcPr>
          <w:p w:rsidR="00693071" w:rsidRDefault="00760705">
            <w:pPr>
              <w:pStyle w:val="ConsPlusNormal0"/>
              <w:ind w:firstLine="5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ГГлаве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693071" w:rsidRDefault="00760705">
            <w:pPr>
              <w:pStyle w:val="ConsPlusNormal0"/>
              <w:ind w:hanging="108"/>
              <w:rPr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Руднянский район Смоленской области</w:t>
            </w:r>
          </w:p>
          <w:p w:rsidR="00693071" w:rsidRDefault="00693071">
            <w:pPr>
              <w:ind w:left="-108"/>
              <w:rPr>
                <w:sz w:val="20"/>
              </w:rPr>
            </w:pPr>
          </w:p>
        </w:tc>
      </w:tr>
      <w:tr w:rsidR="00693071">
        <w:trPr>
          <w:trHeight w:val="425"/>
        </w:trPr>
        <w:tc>
          <w:tcPr>
            <w:tcW w:w="5953" w:type="dxa"/>
          </w:tcPr>
          <w:p w:rsidR="00693071" w:rsidRDefault="0076070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Смоленской области)</w:t>
            </w: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юридического лица: полное наименование, юридический</w:t>
            </w:r>
            <w:proofErr w:type="gramEnd"/>
          </w:p>
          <w:p w:rsidR="00693071" w:rsidRDefault="00693071">
            <w:pPr>
              <w:jc w:val="center"/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693071" w:rsidRDefault="00693071">
            <w:pPr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693071" w:rsidRDefault="00693071">
            <w:pPr>
              <w:jc w:val="center"/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банковские реквизиты (наименование банка,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/с, к/с, БИК)</w:t>
            </w:r>
          </w:p>
          <w:p w:rsidR="00693071" w:rsidRDefault="00693071">
            <w:pPr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693071">
            <w:pPr>
              <w:jc w:val="center"/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>
              <w:rPr>
                <w:sz w:val="16"/>
                <w:szCs w:val="16"/>
              </w:rPr>
              <w:t xml:space="preserve"> Ф.И.О., адрес регистрации и </w:t>
            </w:r>
          </w:p>
          <w:p w:rsidR="00693071" w:rsidRDefault="00693071">
            <w:pPr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693071" w:rsidRDefault="00693071">
            <w:pPr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693071">
            <w:pPr>
              <w:jc w:val="center"/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физического лица:</w:t>
            </w:r>
            <w:proofErr w:type="gramEnd"/>
            <w:r>
              <w:rPr>
                <w:sz w:val="16"/>
                <w:szCs w:val="16"/>
              </w:rPr>
              <w:t xml:space="preserve"> Ф.И.О., адрес регистрации и почтовый адрес,</w:t>
            </w:r>
          </w:p>
          <w:p w:rsidR="00693071" w:rsidRDefault="00693071">
            <w:pPr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76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693071" w:rsidRDefault="00693071">
            <w:pPr>
              <w:jc w:val="center"/>
              <w:rPr>
                <w:sz w:val="16"/>
                <w:szCs w:val="16"/>
              </w:rPr>
            </w:pPr>
          </w:p>
        </w:tc>
      </w:tr>
      <w:tr w:rsidR="00693071">
        <w:tc>
          <w:tcPr>
            <w:tcW w:w="5953" w:type="dxa"/>
          </w:tcPr>
          <w:p w:rsidR="00693071" w:rsidRDefault="006930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3071" w:rsidRDefault="00693071">
      <w:pPr>
        <w:pStyle w:val="ConsPlusNonformat"/>
        <w:jc w:val="both"/>
      </w:pP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8" w:name="P573"/>
      <w:bookmarkEnd w:id="18"/>
      <w:r>
        <w:rPr>
          <w:rFonts w:ascii="Times New Roman" w:eastAsiaTheme="minorHAnsi" w:hAnsi="Times New Roman" w:cs="Times New Roman"/>
          <w:b/>
          <w:sz w:val="24"/>
        </w:rPr>
        <w:t>ЗАЯВЛЕНИЕ</w:t>
      </w: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sz w:val="24"/>
        </w:rPr>
        <w:t>о выдаче разрешения на ввод объекта в эксплуатацию</w:t>
      </w:r>
    </w:p>
    <w:p w:rsidR="00693071" w:rsidRDefault="00693071">
      <w:pPr>
        <w:pStyle w:val="ConsPlusNonformat"/>
        <w:jc w:val="both"/>
      </w:pPr>
    </w:p>
    <w:p w:rsidR="00693071" w:rsidRDefault="00760705">
      <w:pPr>
        <w:pStyle w:val="ConsPlusNonformat"/>
        <w:ind w:firstLine="709"/>
        <w:jc w:val="both"/>
      </w:pPr>
      <w:r>
        <w:rPr>
          <w:rFonts w:ascii="Times New Roman" w:eastAsiaTheme="minorHAnsi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>
        <w:rPr>
          <w:rFonts w:eastAsiaTheme="minorHAnsi"/>
        </w:rPr>
        <w:t xml:space="preserve"> ___________________________________________________________________________________</w:t>
      </w:r>
    </w:p>
    <w:p w:rsidR="00693071" w:rsidRDefault="00760705">
      <w:pPr>
        <w:pStyle w:val="ConsPlusNonformat"/>
        <w:jc w:val="center"/>
        <w:rPr>
          <w:sz w:val="16"/>
          <w:szCs w:val="16"/>
        </w:rPr>
      </w:pPr>
      <w:proofErr w:type="gramStart"/>
      <w:r>
        <w:rPr>
          <w:rFonts w:ascii="Times New Roman" w:eastAsiaTheme="minorHAnsi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  <w:proofErr w:type="gramEnd"/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</w:t>
      </w:r>
      <w:r>
        <w:rPr>
          <w:rFonts w:eastAsiaTheme="minorHAnsi"/>
        </w:rPr>
        <w:t>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693071" w:rsidRDefault="00760705">
      <w:pPr>
        <w:pStyle w:val="ConsPlusNonformat"/>
        <w:jc w:val="both"/>
      </w:pPr>
      <w:proofErr w:type="gramStart"/>
      <w:r>
        <w:rPr>
          <w:rFonts w:ascii="Times New Roman" w:eastAsiaTheme="minorHAnsi" w:hAnsi="Times New Roman" w:cs="Times New Roman"/>
          <w:sz w:val="24"/>
        </w:rPr>
        <w:t>расположенного</w:t>
      </w:r>
      <w:proofErr w:type="gramEnd"/>
      <w:r>
        <w:rPr>
          <w:rFonts w:ascii="Times New Roman" w:eastAsiaTheme="minorHAnsi" w:hAnsi="Times New Roman" w:cs="Times New Roman"/>
          <w:sz w:val="24"/>
        </w:rPr>
        <w:t xml:space="preserve"> по адресу: </w:t>
      </w:r>
      <w:r>
        <w:rPr>
          <w:rFonts w:eastAsiaTheme="minorHAnsi"/>
        </w:rPr>
        <w:t>___________________________________________________________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  <w:proofErr w:type="gramEnd"/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</w:t>
      </w: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693071" w:rsidRDefault="00760705">
      <w:pPr>
        <w:pStyle w:val="ConsPlusNonformat"/>
        <w:jc w:val="both"/>
      </w:pPr>
      <w:r>
        <w:rPr>
          <w:rFonts w:ascii="Times New Roman" w:eastAsiaTheme="minorHAnsi" w:hAnsi="Times New Roman" w:cs="Times New Roman"/>
          <w:sz w:val="24"/>
        </w:rPr>
        <w:t>на земельно</w:t>
      </w:r>
      <w:r>
        <w:rPr>
          <w:rFonts w:ascii="Times New Roman" w:eastAsiaTheme="minorHAnsi" w:hAnsi="Times New Roman" w:cs="Times New Roman"/>
          <w:sz w:val="24"/>
        </w:rPr>
        <w:t>м участке (земельных участках) с кадастровым номером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eastAsiaTheme="minorHAnsi"/>
        </w:rPr>
        <w:t xml:space="preserve"> ________________________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  <w:proofErr w:type="gramEnd"/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рас</w:t>
      </w:r>
      <w:r>
        <w:rPr>
          <w:rFonts w:ascii="Times New Roman" w:eastAsiaTheme="minorHAnsi" w:hAnsi="Times New Roman" w:cs="Times New Roman"/>
          <w:sz w:val="16"/>
          <w:szCs w:val="16"/>
        </w:rPr>
        <w:t>положен объект капитального строительства)</w:t>
      </w:r>
    </w:p>
    <w:p w:rsidR="00693071" w:rsidRDefault="00760705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Строительство осуществлялось, реконструкция осуществлялась на основании разрешения</w:t>
      </w:r>
    </w:p>
    <w:p w:rsidR="00693071" w:rsidRDefault="00760705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(ненужное зачеркнуть)</w:t>
      </w:r>
    </w:p>
    <w:p w:rsidR="00693071" w:rsidRDefault="00760705">
      <w:pPr>
        <w:pStyle w:val="ConsPlusNonformat"/>
        <w:tabs>
          <w:tab w:val="left" w:pos="3119"/>
        </w:tabs>
        <w:jc w:val="both"/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на строительство,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выданного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eastAsiaTheme="minorHAnsi"/>
        </w:rPr>
        <w:t xml:space="preserve"> ________________________________________________________</w:t>
      </w:r>
    </w:p>
    <w:p w:rsidR="00693071" w:rsidRDefault="00760705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(наименование органа,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 выдавшего разрешение на строительство)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760705">
      <w:pPr>
        <w:pStyle w:val="ConsPlusNonformat"/>
        <w:jc w:val="both"/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от «___»__________ 20__г. № ____________, правоу</w:t>
      </w:r>
      <w:r>
        <w:rPr>
          <w:rFonts w:ascii="Times New Roman" w:eastAsiaTheme="minorHAnsi" w:hAnsi="Times New Roman" w:cs="Times New Roman"/>
          <w:sz w:val="24"/>
          <w:szCs w:val="24"/>
        </w:rPr>
        <w:t>станавливающих документов на земельный участок:</w:t>
      </w:r>
      <w:r>
        <w:rPr>
          <w:rFonts w:eastAsiaTheme="minorHAnsi"/>
        </w:rPr>
        <w:t>_____________________________________________________________________________</w:t>
      </w: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</w:t>
      </w:r>
      <w:r>
        <w:rPr>
          <w:rFonts w:eastAsiaTheme="minorHAnsi"/>
        </w:rPr>
        <w:t>_______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93071" w:rsidRDefault="00760705">
      <w:pPr>
        <w:pStyle w:val="ConsPlusNonformat"/>
        <w:ind w:firstLine="709"/>
        <w:jc w:val="both"/>
      </w:pPr>
      <w:r>
        <w:rPr>
          <w:rFonts w:ascii="Times New Roman" w:eastAsiaTheme="minorHAnsi" w:hAnsi="Times New Roman" w:cs="Times New Roman"/>
          <w:sz w:val="24"/>
          <w:szCs w:val="24"/>
        </w:rPr>
        <w:t>Технический план объекта капитального строительства от</w:t>
      </w:r>
      <w:r>
        <w:rPr>
          <w:rFonts w:eastAsiaTheme="minorHAnsi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«__»______________20__г. выдан  </w:t>
      </w:r>
      <w:r>
        <w:rPr>
          <w:rFonts w:eastAsiaTheme="minorHAnsi"/>
        </w:rPr>
        <w:t>_____________________________________________________________________________</w:t>
      </w:r>
    </w:p>
    <w:p w:rsidR="00693071" w:rsidRDefault="00760705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 w:cs="Times New Roman"/>
          <w:sz w:val="16"/>
          <w:szCs w:val="16"/>
        </w:rPr>
        <w:t>(фамилия, имя, отчество (при наличии) кадастрового инженера,</w:t>
      </w:r>
      <w:proofErr w:type="gramEnd"/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760705">
      <w:pPr>
        <w:pStyle w:val="ConsPlusNonformat"/>
        <w:jc w:val="center"/>
      </w:pPr>
      <w:r>
        <w:rPr>
          <w:rFonts w:ascii="Times New Roman" w:eastAsiaTheme="minorHAnsi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наименование саморегулируемой организации кадастровых инжене</w:t>
      </w:r>
      <w:r>
        <w:rPr>
          <w:rFonts w:ascii="Times New Roman" w:eastAsiaTheme="minorHAnsi" w:hAnsi="Times New Roman" w:cs="Times New Roman"/>
          <w:sz w:val="16"/>
          <w:szCs w:val="16"/>
        </w:rPr>
        <w:t>ров, членом которой является кадастровый инженер)</w:t>
      </w: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___________________________________________________________________________________</w:t>
      </w:r>
    </w:p>
    <w:p w:rsidR="00693071" w:rsidRDefault="006930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3071" w:rsidRDefault="00760705">
      <w:pPr>
        <w:pStyle w:val="ConsPlusNonformat"/>
        <w:jc w:val="both"/>
      </w:pPr>
      <w:r>
        <w:rPr>
          <w:rFonts w:eastAsiaTheme="minorHAnsi"/>
        </w:rPr>
        <w:t>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93071" w:rsidRDefault="00693071">
      <w:pPr>
        <w:pStyle w:val="ConsPlusNonformat"/>
        <w:jc w:val="both"/>
      </w:pPr>
    </w:p>
    <w:p w:rsidR="00693071" w:rsidRDefault="00760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Сведения об объекте капитального стр</w:t>
      </w:r>
      <w:r>
        <w:rPr>
          <w:rFonts w:ascii="Times New Roman" w:eastAsiaTheme="minorHAnsi" w:hAnsi="Times New Roman" w:cs="Times New Roman"/>
          <w:sz w:val="24"/>
          <w:szCs w:val="24"/>
        </w:rPr>
        <w:t>оительства</w:t>
      </w:r>
    </w:p>
    <w:p w:rsidR="00693071" w:rsidRDefault="00693071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395"/>
        <w:gridCol w:w="1701"/>
        <w:gridCol w:w="1559"/>
      </w:tblGrid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93071" w:rsidRDefault="007607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693071" w:rsidRDefault="0076070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693071" w:rsidRDefault="00693071"/>
        </w:tc>
        <w:tc>
          <w:tcPr>
            <w:tcW w:w="1701" w:type="dxa"/>
            <w:vMerge/>
          </w:tcPr>
          <w:p w:rsidR="00693071" w:rsidRDefault="00693071"/>
        </w:tc>
        <w:tc>
          <w:tcPr>
            <w:tcW w:w="1559" w:type="dxa"/>
            <w:vMerge/>
          </w:tcPr>
          <w:p w:rsidR="00693071" w:rsidRDefault="00693071"/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693071" w:rsidRDefault="00693071"/>
        </w:tc>
        <w:tc>
          <w:tcPr>
            <w:tcW w:w="1701" w:type="dxa"/>
            <w:vMerge/>
          </w:tcPr>
          <w:p w:rsidR="00693071" w:rsidRDefault="00693071"/>
        </w:tc>
        <w:tc>
          <w:tcPr>
            <w:tcW w:w="1559" w:type="dxa"/>
            <w:vMerge/>
          </w:tcPr>
          <w:p w:rsidR="00693071" w:rsidRDefault="00693071"/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10268" w:type="dxa"/>
            <w:gridSpan w:val="4"/>
          </w:tcPr>
          <w:p w:rsidR="00693071" w:rsidRDefault="0076070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95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71">
        <w:tc>
          <w:tcPr>
            <w:tcW w:w="5613" w:type="dxa"/>
          </w:tcPr>
          <w:p w:rsidR="00693071" w:rsidRDefault="0076070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95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071" w:rsidRDefault="006930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071" w:rsidRDefault="00760705">
      <w:pPr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</w:rPr>
        <w:lastRenderedPageBreak/>
        <w:t>Прилагаемые документы (отметить)</w:t>
      </w:r>
      <w:r>
        <w:rPr>
          <w:rStyle w:val="af8"/>
          <w:rFonts w:eastAsiaTheme="minorHAnsi"/>
          <w:b/>
        </w:rPr>
        <w:footnoteReference w:id="3"/>
      </w:r>
      <w:r>
        <w:rPr>
          <w:rFonts w:eastAsiaTheme="minorHAnsi"/>
          <w:b/>
          <w:lang w:eastAsia="en-US"/>
        </w:rPr>
        <w:t>:</w:t>
      </w:r>
    </w:p>
    <w:p w:rsidR="00693071" w:rsidRDefault="00693071">
      <w:pPr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  <w:tab w:val="left" w:pos="1701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12700" t="12065" r="12065" b="1016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style="position:absolute;mso-wrap-distance-left:9.0pt;mso-wrap-distance-top:0.0pt;mso-wrap-distance-right:9.0pt;mso-wrap-distance-bottom:0.0pt;z-index:251755520;o:allowoverlap:true;o:allowincell:true;mso-position-horizontal-relative:text;margin-left:49.8pt;mso-position-horizontal:absolute;mso-position-vertical-relative:text;margin-top:2.4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>- п</w:t>
      </w:r>
      <w:r>
        <w:rPr>
          <w:rFonts w:eastAsiaTheme="minorHAnsi"/>
          <w:lang w:eastAsia="en-US"/>
        </w:rPr>
        <w:t>равоустанавливающие документы на земельный участок</w:t>
      </w:r>
      <w:proofErr w:type="gramStart"/>
      <w:r>
        <w:rPr>
          <w:rFonts w:eastAsiaTheme="minorHAnsi"/>
          <w:lang w:eastAsia="en-US"/>
        </w:rPr>
        <w:t>:_________________________________________________________________;</w:t>
      </w:r>
      <w:proofErr w:type="gramEnd"/>
    </w:p>
    <w:p w:rsidR="00693071" w:rsidRDefault="00693071">
      <w:pPr>
        <w:pStyle w:val="ad"/>
        <w:tabs>
          <w:tab w:val="left" w:pos="1418"/>
          <w:tab w:val="left" w:pos="1701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12700" t="12065" r="12065" b="10160"/>
                <wp:wrapNone/>
                <wp:docPr id="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style="position:absolute;mso-wrap-distance-left:9.0pt;mso-wrap-distance-top:0.0pt;mso-wrap-distance-right:9.0pt;mso-wrap-distance-bottom:0.0pt;z-index:251756544;o:allowoverlap:true;o:allowincell:true;mso-position-horizontal-relative:text;margin-left:49.8pt;mso-position-horizontal:absolute;mso-position-vertical-relative:text;margin-top:2.4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>- г</w:t>
      </w:r>
      <w:r>
        <w:rPr>
          <w:rFonts w:eastAsiaTheme="minorHAnsi"/>
          <w:lang w:eastAsia="en-US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>
        <w:rPr>
          <w:rFonts w:eastAsiaTheme="minorHAnsi"/>
          <w:lang w:eastAsia="en-US"/>
        </w:rPr>
        <w:t>:_____________________________________</w:t>
      </w:r>
      <w:r>
        <w:rPr>
          <w:rFonts w:eastAsiaTheme="minorHAnsi"/>
          <w:lang w:eastAsia="en-US"/>
        </w:rPr>
        <w:t>_________________________;</w:t>
      </w:r>
      <w:proofErr w:type="gramEnd"/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14605</wp:posOffset>
                </wp:positionV>
                <wp:extent cx="175260" cy="139700"/>
                <wp:effectExtent l="12700" t="5080" r="12065" b="7620"/>
                <wp:wrapNone/>
                <wp:docPr id="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1" style="position:absolute;mso-wrap-distance-left:9.0pt;mso-wrap-distance-top:0.0pt;mso-wrap-distance-right:9.0pt;mso-wrap-distance-bottom:0.0pt;z-index:251757568;o:allowoverlap:true;o:allowincell:true;mso-position-horizontal-relative:text;margin-left:49.8pt;mso-position-horizontal:absolute;mso-position-vertical-relative:text;margin-top:1.1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 xml:space="preserve">- разрешение на строительство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«___»________________  №___________________;</w:t>
      </w:r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22860</wp:posOffset>
                </wp:positionV>
                <wp:extent cx="175260" cy="139700"/>
                <wp:effectExtent l="12700" t="13335" r="12065" b="8890"/>
                <wp:wrapNone/>
                <wp:docPr id="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" o:spid="_x0000_s4" o:spt="1" style="position:absolute;mso-wrap-distance-left:9.0pt;mso-wrap-distance-top:0.0pt;mso-wrap-distance-right:9.0pt;mso-wrap-distance-bottom:0.0pt;z-index:251758592;o:allowoverlap:true;o:allowincell:true;mso-position-horizontal-relative:text;margin-left:49.8pt;mso-position-horizontal:absolute;mso-position-vertical-relative:text;margin-top:1.8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>-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proofErr w:type="gramStart"/>
      <w:r>
        <w:rPr>
          <w:rFonts w:eastAsiaTheme="minorHAnsi"/>
          <w:lang w:eastAsia="en-US"/>
        </w:rPr>
        <w:t>):</w:t>
      </w:r>
      <w:r>
        <w:rPr>
          <w:rFonts w:eastAsiaTheme="minorHAnsi"/>
          <w:lang w:eastAsia="en-US"/>
        </w:rPr>
        <w:t xml:space="preserve">                                  ________________________________________________________________________;</w:t>
      </w:r>
      <w:proofErr w:type="gramEnd"/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15240</wp:posOffset>
                </wp:positionV>
                <wp:extent cx="175260" cy="139700"/>
                <wp:effectExtent l="12700" t="5715" r="12065" b="6985"/>
                <wp:wrapNone/>
                <wp:docPr id="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" o:spid="_x0000_s5" o:spt="1" style="position:absolute;mso-wrap-distance-left:9.0pt;mso-wrap-distance-top:0.0pt;mso-wrap-distance-right:9.0pt;mso-wrap-distance-bottom:0.0pt;z-index:251759616;o:allowoverlap:true;o:allowincell:true;mso-position-horizontal-relative:text;margin-left:49.8pt;mso-position-horizontal:absolute;mso-position-vertical-relative:text;margin-top:1.2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</w:t>
      </w:r>
      <w:r>
        <w:rPr>
          <w:rFonts w:eastAsiaTheme="minorHAnsi"/>
          <w:lang w:eastAsia="en-US"/>
        </w:rPr>
        <w:t xml:space="preserve"> подписанный лицом, осуществляющим строительство</w:t>
      </w:r>
      <w:proofErr w:type="gramStart"/>
      <w:r>
        <w:rPr>
          <w:rFonts w:eastAsiaTheme="minorHAnsi"/>
          <w:lang w:eastAsia="en-US"/>
        </w:rPr>
        <w:t>:___________________________________________________________;</w:t>
      </w:r>
      <w:proofErr w:type="gramEnd"/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46990</wp:posOffset>
                </wp:positionV>
                <wp:extent cx="175260" cy="139700"/>
                <wp:effectExtent l="12700" t="8890" r="12065" b="13335"/>
                <wp:wrapNone/>
                <wp:docPr id="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" o:spid="_x0000_s6" o:spt="1" style="position:absolute;mso-wrap-distance-left:9.0pt;mso-wrap-distance-top:0.0pt;mso-wrap-distance-right:9.0pt;mso-wrap-distance-bottom:0.0pt;z-index:251760640;o:allowoverlap:true;o:allowincell:true;mso-position-horizontal-relative:text;margin-left:49.8pt;mso-position-horizontal:absolute;mso-position-vertical-relative:text;margin-top:3.7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proofErr w:type="gramStart"/>
      <w:r>
        <w:rPr>
          <w:rFonts w:eastAsiaTheme="minorHAnsi"/>
          <w:lang w:eastAsia="en-US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</w:t>
      </w:r>
      <w:r>
        <w:rPr>
          <w:rFonts w:eastAsiaTheme="minorHAnsi"/>
          <w:lang w:eastAsia="en-US"/>
        </w:rPr>
        <w:t xml:space="preserve"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</w:t>
      </w:r>
      <w:r>
        <w:rPr>
          <w:rFonts w:eastAsiaTheme="minorHAnsi"/>
          <w:lang w:eastAsia="en-US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>
        <w:rPr>
          <w:rFonts w:eastAsiaTheme="minorHAnsi"/>
          <w:lang w:eastAsia="en-US"/>
        </w:rPr>
        <w:t xml:space="preserve"> строительного контроля на основании догов</w:t>
      </w:r>
      <w:r>
        <w:rPr>
          <w:rFonts w:eastAsiaTheme="minorHAnsi"/>
          <w:lang w:eastAsia="en-US"/>
        </w:rPr>
        <w:t>ора), за исключением случаев осуществления строительства, реконструкции объектов индивидуального жилищного строительства: __________________________________</w:t>
      </w:r>
    </w:p>
    <w:p w:rsidR="00693071" w:rsidRDefault="00760705">
      <w:pPr>
        <w:pStyle w:val="ad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________________________________________________________________________;</w:t>
      </w:r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30480</wp:posOffset>
                </wp:positionV>
                <wp:extent cx="175260" cy="139700"/>
                <wp:effectExtent l="12700" t="11430" r="12065" b="10795"/>
                <wp:wrapNone/>
                <wp:docPr id="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" o:spid="_x0000_s7" o:spt="1" style="position:absolute;mso-wrap-distance-left:9.0pt;mso-wrap-distance-top:0.0pt;mso-wrap-distance-right:9.0pt;mso-wrap-distance-bottom:0.0pt;z-index:251761664;o:allowoverlap:true;o:allowincell:true;mso-position-horizontal-relative:text;margin-left:49.8pt;mso-position-horizontal:absolute;mso-position-vertical-relative:text;margin-top:2.4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>- документы, подтвержда</w:t>
      </w:r>
      <w:r>
        <w:rPr>
          <w:rFonts w:eastAsiaTheme="minorHAnsi"/>
          <w:lang w:eastAsia="en-US"/>
        </w:rPr>
        <w:t>ющие соответствие построенного, реконструированного объекта капитального строительства техническим условиям 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693071" w:rsidRDefault="00760705">
      <w:pPr>
        <w:tabs>
          <w:tab w:val="left" w:pos="1418"/>
        </w:tabs>
        <w:ind w:left="709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водоснабжение ___</w:t>
      </w:r>
      <w:r>
        <w:rPr>
          <w:rFonts w:eastAsiaTheme="minorHAnsi"/>
          <w:lang w:eastAsia="en-US"/>
        </w:rPr>
        <w:t>________________________________________________________,</w:t>
      </w:r>
    </w:p>
    <w:p w:rsidR="00693071" w:rsidRDefault="00760705">
      <w:pPr>
        <w:pStyle w:val="ad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водоотведение/канализация ________________________________________________,</w:t>
      </w:r>
    </w:p>
    <w:p w:rsidR="00693071" w:rsidRDefault="00760705">
      <w:pPr>
        <w:pStyle w:val="ad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теплоснабжение __________________________________________________________,</w:t>
      </w:r>
    </w:p>
    <w:p w:rsidR="00693071" w:rsidRDefault="00760705">
      <w:pPr>
        <w:pStyle w:val="ad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электроснабжение ________________________________________________________,</w:t>
      </w:r>
    </w:p>
    <w:p w:rsidR="00693071" w:rsidRDefault="00760705">
      <w:pPr>
        <w:pStyle w:val="ad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газоснабжение ___________________________________________________________,</w:t>
      </w:r>
    </w:p>
    <w:p w:rsidR="00693071" w:rsidRDefault="00760705">
      <w:pPr>
        <w:pStyle w:val="ad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ливневая канализация _____________________________________________________,</w:t>
      </w:r>
    </w:p>
    <w:p w:rsidR="00693071" w:rsidRDefault="00760705">
      <w:pPr>
        <w:pStyle w:val="ad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иные__________________________</w:t>
      </w:r>
      <w:r>
        <w:rPr>
          <w:rFonts w:eastAsiaTheme="minorHAnsi"/>
          <w:lang w:eastAsia="en-US"/>
        </w:rPr>
        <w:t>__________________________________________;</w:t>
      </w:r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12700</wp:posOffset>
                </wp:positionV>
                <wp:extent cx="175260" cy="139700"/>
                <wp:effectExtent l="12700" t="12700" r="12065" b="9525"/>
                <wp:wrapNone/>
                <wp:docPr id="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" o:spid="_x0000_s8" o:spt="1" style="position:absolute;mso-wrap-distance-left:9.0pt;mso-wrap-distance-top:0.0pt;mso-wrap-distance-right:9.0pt;mso-wrap-distance-bottom:0.0pt;z-index:251762688;o:allowoverlap:true;o:allowincell:true;mso-position-horizontal-relative:text;margin-left:49.8pt;mso-position-horizontal:absolute;mso-position-vertical-relative:text;margin-top:1.0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proofErr w:type="gramStart"/>
      <w:r>
        <w:rPr>
          <w:rFonts w:eastAsiaTheme="minorHAnsi"/>
          <w:lang w:eastAsia="en-US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</w:t>
      </w:r>
      <w:r>
        <w:rPr>
          <w:rFonts w:eastAsiaTheme="minorHAnsi"/>
          <w:lang w:eastAsia="en-US"/>
        </w:rPr>
        <w:t xml:space="preserve">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</w:t>
      </w:r>
      <w:r>
        <w:rPr>
          <w:rFonts w:eastAsiaTheme="minorHAnsi"/>
          <w:lang w:eastAsia="en-US"/>
        </w:rPr>
        <w:lastRenderedPageBreak/>
        <w:t>строительного подряда), за</w:t>
      </w:r>
      <w:r>
        <w:rPr>
          <w:rFonts w:eastAsiaTheme="minorHAnsi"/>
          <w:lang w:eastAsia="en-US"/>
        </w:rPr>
        <w:t xml:space="preserve"> исключением случаев строительства, реконструкции линейного объекта:_______________________________________________________;</w:t>
      </w:r>
      <w:proofErr w:type="gramEnd"/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35560</wp:posOffset>
                </wp:positionV>
                <wp:extent cx="175260" cy="139700"/>
                <wp:effectExtent l="12700" t="6985" r="12065" b="5715"/>
                <wp:wrapNone/>
                <wp:docPr id="1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" o:spid="_x0000_s9" o:spt="1" style="position:absolute;mso-wrap-distance-left:9.0pt;mso-wrap-distance-top:0.0pt;mso-wrap-distance-right:9.0pt;mso-wrap-distance-bottom:0.0pt;z-index:251763712;o:allowoverlap:true;o:allowincell:true;mso-position-horizontal-relative:text;margin-left:49.8pt;mso-position-horizontal:absolute;mso-position-vertical-relative:text;margin-top:2.8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proofErr w:type="gramStart"/>
      <w:r>
        <w:rPr>
          <w:rFonts w:eastAsiaTheme="minorHAnsi"/>
          <w:lang w:eastAsia="en-US"/>
        </w:rPr>
        <w:t xml:space="preserve">- заключение органа государственного </w:t>
      </w:r>
      <w:r>
        <w:rPr>
          <w:rFonts w:eastAsiaTheme="minorHAnsi"/>
          <w:lang w:eastAsia="en-US"/>
        </w:rPr>
        <w:t>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</w:t>
      </w:r>
      <w:r>
        <w:rPr>
          <w:rFonts w:eastAsiaTheme="minorHAnsi"/>
          <w:lang w:eastAsia="en-US"/>
        </w:rPr>
        <w:t xml:space="preserve">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9" w:tooltip="consultantplus://offline/ref=2D2214B383077D9E005AF19959514F48E1A0BC0CFDBC8F178ABF5581516185B2CE36477BA6Q6J4J" w:history="1">
        <w:r>
          <w:rPr>
            <w:rFonts w:eastAsiaTheme="minorHAnsi"/>
            <w:lang w:eastAsia="en-US"/>
          </w:rPr>
          <w:t>частью 7 статьи 5</w:t>
        </w:r>
        <w:r>
          <w:rPr>
            <w:rFonts w:eastAsiaTheme="minorHAnsi"/>
            <w:lang w:eastAsia="en-US"/>
          </w:rPr>
          <w:t>4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Федерации:____________________________________________________;</w:t>
      </w:r>
      <w:proofErr w:type="gramEnd"/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22225</wp:posOffset>
                </wp:positionV>
                <wp:extent cx="175260" cy="139700"/>
                <wp:effectExtent l="13970" t="12700" r="10795" b="9525"/>
                <wp:wrapNone/>
                <wp:docPr id="1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" o:spid="_x0000_s10" o:spt="1" style="position:absolute;mso-wrap-distance-left:9.0pt;mso-wrap-distance-top:0.0pt;mso-wrap-distance-right:9.0pt;mso-wrap-distance-bottom:0.0pt;z-index:251764736;o:allowoverlap:true;o:allowincell:true;mso-position-horizontal-relative:text;margin-left:56.6pt;mso-position-horizontal:absolute;mso-position-vertical-relative:text;margin-top:1.8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 xml:space="preserve">- документ, подтверждающий заключение </w:t>
      </w:r>
      <w:proofErr w:type="gramStart"/>
      <w:r>
        <w:rPr>
          <w:rFonts w:eastAsiaTheme="minorHAnsi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eastAsiaTheme="minorHAnsi"/>
          <w:lang w:eastAsia="en-US"/>
        </w:rPr>
        <w:t xml:space="preserve"> за причинение вреда в </w:t>
      </w:r>
      <w:r>
        <w:rPr>
          <w:rFonts w:eastAsiaTheme="minorHAnsi"/>
          <w:lang w:eastAsia="en-US"/>
        </w:rPr>
        <w:t>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</w:t>
      </w:r>
      <w:r>
        <w:rPr>
          <w:rFonts w:eastAsiaTheme="minorHAnsi"/>
          <w:lang w:eastAsia="en-US"/>
        </w:rPr>
        <w:t>явителем):_____________________________________________________________;</w:t>
      </w:r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12700</wp:posOffset>
                </wp:positionV>
                <wp:extent cx="175260" cy="139700"/>
                <wp:effectExtent l="13970" t="12700" r="10795" b="9525"/>
                <wp:wrapNone/>
                <wp:docPr id="1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" o:spid="_x0000_s11" o:spt="1" style="position:absolute;mso-wrap-distance-left:9.0pt;mso-wrap-distance-top:0.0pt;mso-wrap-distance-right:9.0pt;mso-wrap-distance-bottom:0.0pt;z-index:251765760;o:allowoverlap:true;o:allowincell:true;mso-position-horizontal-relative:text;margin-left:56.6pt;mso-position-horizontal:absolute;mso-position-vertical-relative:text;margin-top:1.0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 xml:space="preserve">- технический план объекта капитального </w:t>
      </w:r>
      <w:proofErr w:type="gramStart"/>
      <w:r>
        <w:rPr>
          <w:rFonts w:eastAsiaTheme="minorHAnsi"/>
          <w:lang w:eastAsia="en-US"/>
        </w:rPr>
        <w:t>строительства</w:t>
      </w:r>
      <w:proofErr w:type="gramEnd"/>
      <w:r>
        <w:rPr>
          <w:rFonts w:eastAsiaTheme="minorHAnsi"/>
          <w:lang w:eastAsia="en-US"/>
        </w:rPr>
        <w:t xml:space="preserve"> подготовленный в соответствии с Федеральным </w:t>
      </w:r>
      <w:hyperlink r:id="rId40" w:tooltip="consultantplus://offline/ref=CF2B8DF8A4BF0AC984AE231C33B1CBAF69BD246F733228511AA1192158e7O6O" w:history="1">
        <w:r>
          <w:rPr>
            <w:rStyle w:val="ac"/>
            <w:rFonts w:eastAsiaTheme="minorHAnsi"/>
            <w:color w:val="auto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«О государственной регистрации недвижимости» (отдельно на каждый объект недвижимости, входящий в состав объекта капитального</w:t>
      </w:r>
      <w:r>
        <w:rPr>
          <w:rFonts w:eastAsiaTheme="minorHAnsi"/>
          <w:lang w:eastAsia="en-US"/>
        </w:rPr>
        <w:t xml:space="preserve"> строительства):___________________________________________________________;</w:t>
      </w:r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15875</wp:posOffset>
                </wp:positionV>
                <wp:extent cx="175260" cy="139700"/>
                <wp:effectExtent l="13970" t="6350" r="10795" b="6350"/>
                <wp:wrapNone/>
                <wp:docPr id="1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" o:spid="_x0000_s12" o:spt="1" style="position:absolute;mso-wrap-distance-left:9.0pt;mso-wrap-distance-top:0.0pt;mso-wrap-distance-right:9.0pt;mso-wrap-distance-bottom:0.0pt;z-index:251845632;o:allowoverlap:true;o:allowincell:true;mso-position-horizontal-relative:text;margin-left:56.6pt;mso-position-horizontal:absolute;mso-position-vertical-relative:text;margin-top:1.2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proofErr w:type="gramStart"/>
      <w:r>
        <w:rPr>
          <w:rFonts w:eastAsiaTheme="minorHAnsi"/>
          <w:lang w:eastAsia="en-US"/>
        </w:rPr>
        <w:t>- 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(в случае, есл</w:t>
      </w:r>
      <w:r>
        <w:rPr>
          <w:rFonts w:eastAsiaTheme="minorHAnsi"/>
          <w:lang w:eastAsia="en-US"/>
        </w:rPr>
        <w:t>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</w:t>
      </w:r>
      <w:r>
        <w:rPr>
          <w:rFonts w:eastAsiaTheme="minorHAnsi"/>
          <w:lang w:eastAsia="en-US"/>
        </w:rPr>
        <w:t>о объекта в соответствии с федеральными законами требуется установление охранной зоны);</w:t>
      </w:r>
      <w:r>
        <w:rPr>
          <w:rStyle w:val="af8"/>
          <w:rFonts w:eastAsiaTheme="minorHAnsi"/>
          <w:lang w:eastAsia="en-US"/>
        </w:rPr>
        <w:footnoteReference w:id="4"/>
      </w:r>
      <w:proofErr w:type="gramEnd"/>
    </w:p>
    <w:p w:rsidR="00693071" w:rsidRDefault="00693071">
      <w:pPr>
        <w:pStyle w:val="ad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693071" w:rsidRDefault="00760705">
      <w:pPr>
        <w:pStyle w:val="ad"/>
        <w:numPr>
          <w:ilvl w:val="0"/>
          <w:numId w:val="23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19685</wp:posOffset>
                </wp:positionV>
                <wp:extent cx="175260" cy="139700"/>
                <wp:effectExtent l="13970" t="10160" r="10795" b="12065"/>
                <wp:wrapNone/>
                <wp:docPr id="1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3" o:spid="_x0000_s13" o:spt="1" style="position:absolute;mso-wrap-distance-left:9.0pt;mso-wrap-distance-top:0.0pt;mso-wrap-distance-right:9.0pt;mso-wrap-distance-bottom:0.0pt;z-index:251766784;o:allowoverlap:true;o:allowincell:true;mso-position-horizontal-relative:text;margin-left:56.6pt;mso-position-horizontal:absolute;mso-position-vertical-relative:text;margin-top:1.5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eastAsiaTheme="minorHAnsi"/>
          <w:lang w:eastAsia="en-US"/>
        </w:rPr>
        <w:t>- иные документы:_________________________________________________________</w:t>
      </w:r>
    </w:p>
    <w:p w:rsidR="00693071" w:rsidRDefault="00760705">
      <w:p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___________________________________________________________________________.</w:t>
      </w:r>
    </w:p>
    <w:p w:rsidR="00693071" w:rsidRDefault="00693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071" w:rsidRDefault="0076070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Способ получ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ения результата предоставления муниципальной услуги (отметить):</w:t>
      </w:r>
    </w:p>
    <w:p w:rsidR="00693071" w:rsidRDefault="0076070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168275</wp:posOffset>
                </wp:positionV>
                <wp:extent cx="175260" cy="139700"/>
                <wp:effectExtent l="10160" t="6350" r="5080" b="6350"/>
                <wp:wrapNone/>
                <wp:docPr id="1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4" o:spid="_x0000_s14" o:spt="1" style="position:absolute;mso-wrap-distance-left:9.0pt;mso-wrap-distance-top:0.0pt;mso-wrap-distance-right:9.0pt;mso-wrap-distance-bottom:0.0pt;z-index:251752448;o:allowoverlap:true;o:allowincell:true;mso-position-horizontal-relative:text;margin-left:39.0pt;mso-position-horizontal:absolute;mso-position-vertical-relative:text;margin-top:13.2pt;mso-position-vertical:absolute;width:13.8pt;height:11.0pt;" coordsize="100000,100000" path="" fillcolor="#FFFFFF" strokecolor="#000000" strokeweight="0.75pt">
                <v:path textboxrect="0,0,0,0"/>
              </v:shape>
            </w:pict>
          </mc:Fallback>
        </mc:AlternateContent>
      </w:r>
    </w:p>
    <w:p w:rsidR="00693071" w:rsidRDefault="0076070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в Администрации __________________________________________________________</w:t>
      </w:r>
      <w:r>
        <w:rPr>
          <w:rFonts w:ascii="Times New Roman" w:eastAsiaTheme="minorHAnsi" w:hAnsi="Times New Roman" w:cs="Times New Roman"/>
        </w:rPr>
        <w:t xml:space="preserve"> </w:t>
      </w:r>
    </w:p>
    <w:p w:rsidR="00693071" w:rsidRDefault="0076070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693071" w:rsidRDefault="0076070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при личном обращении;</w:t>
      </w:r>
    </w:p>
    <w:p w:rsidR="00693071" w:rsidRDefault="00693071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693071" w:rsidRDefault="0076070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2540</wp:posOffset>
                </wp:positionV>
                <wp:extent cx="175260" cy="147955"/>
                <wp:effectExtent l="10160" t="12065" r="5080" b="11430"/>
                <wp:wrapNone/>
                <wp:docPr id="1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1" style="position:absolute;mso-wrap-distance-left:9.0pt;mso-wrap-distance-top:0.0pt;mso-wrap-distance-right:9.0pt;mso-wrap-distance-bottom:0.0pt;z-index:251753472;o:allowoverlap:true;o:allowincell:true;mso-position-horizontal-relative:text;margin-left:39.0pt;mso-position-horizontal:absolute;mso-position-vertical-relative:text;margin-top:0.2pt;mso-position-vertical:absolute;width:13.8pt;height:11.6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sz w:val="24"/>
          <w:szCs w:val="24"/>
        </w:rPr>
        <w:t>- в МФЦ при непосредственном обращении</w:t>
      </w:r>
      <w:r>
        <w:rPr>
          <w:rFonts w:ascii="Times New Roman" w:eastAsiaTheme="minorHAnsi" w:hAnsi="Times New Roman"/>
          <w:sz w:val="24"/>
          <w:szCs w:val="24"/>
        </w:rPr>
        <w:t xml:space="preserve"> (выдача результата в МФЦ возможна только в случае если заявление и прилагаемые к нему документы были поданы через МФЦ)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693071" w:rsidRDefault="00693071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693071" w:rsidRDefault="0076070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1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1" style="position:absolute;mso-wrap-distance-left:9.0pt;mso-wrap-distance-top:0.0pt;mso-wrap-distance-right:9.0pt;mso-wrap-distance-bottom:0.0pt;z-index:251754496;o:allowoverlap:true;o:allowincell:true;mso-position-horizontal-relative:text;margin-left:39.0pt;mso-position-horizontal:absolute;mso-position-vertical-relative:text;margin-top:-0.3pt;mso-position-vertical:absolute;width:13.8pt;height:11.3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sz w:val="24"/>
          <w:szCs w:val="24"/>
        </w:rPr>
        <w:t>- почтой на почтовый адрес заявителя.</w:t>
      </w:r>
    </w:p>
    <w:p w:rsidR="00693071" w:rsidRDefault="00693071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3071" w:rsidRDefault="00760705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</w:rPr>
        <w:t>Уведомле</w:t>
      </w:r>
      <w:proofErr w:type="gramStart"/>
      <w:r>
        <w:rPr>
          <w:rFonts w:eastAsiaTheme="minorHAnsi"/>
        </w:rPr>
        <w:t>н(</w:t>
      </w:r>
      <w:proofErr w:type="gramEnd"/>
      <w:r>
        <w:rPr>
          <w:rFonts w:eastAsiaTheme="minorHAnsi"/>
        </w:rPr>
        <w:t>а), что р</w:t>
      </w:r>
      <w:r>
        <w:rPr>
          <w:rFonts w:eastAsiaTheme="minorHAnsi"/>
          <w:lang w:eastAsia="en-US"/>
        </w:rPr>
        <w:t>азрешение на ввод объекта в эксплуата</w:t>
      </w:r>
      <w:r>
        <w:rPr>
          <w:rFonts w:eastAsiaTheme="minorHAnsi"/>
          <w:lang w:eastAsia="en-US"/>
        </w:rPr>
        <w:t>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</w:t>
      </w:r>
      <w:r>
        <w:rPr>
          <w:rFonts w:eastAsiaTheme="minorHAnsi"/>
          <w:lang w:eastAsia="en-US"/>
        </w:rPr>
        <w:t>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693071" w:rsidRDefault="0069307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693071" w:rsidRDefault="007607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</w:rPr>
        <w:t>Я даю свое согласие на обработку (сбор, систематизацию, накопле</w:t>
      </w:r>
      <w:r>
        <w:rPr>
          <w:rFonts w:ascii="Times New Roman" w:eastAsiaTheme="minorHAnsi" w:hAnsi="Times New Roman" w:cs="Times New Roman"/>
          <w:sz w:val="24"/>
        </w:rPr>
        <w:t>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eastAsiaTheme="minorHAnsi" w:hAnsi="Times New Roman" w:cs="Times New Roman"/>
          <w:sz w:val="24"/>
        </w:rPr>
        <w:t>н(</w:t>
      </w:r>
      <w:proofErr w:type="gramEnd"/>
      <w:r>
        <w:rPr>
          <w:rFonts w:ascii="Times New Roman" w:eastAsiaTheme="minorHAnsi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693071" w:rsidRDefault="006930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693071" w:rsidRDefault="006930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693071" w:rsidRDefault="00760705">
      <w:pPr>
        <w:pStyle w:val="ConsPlusNonformat"/>
        <w:ind w:firstLine="709"/>
        <w:jc w:val="both"/>
      </w:pPr>
      <w:r>
        <w:rPr>
          <w:rFonts w:ascii="Times New Roman" w:eastAsiaTheme="minorHAnsi" w:hAnsi="Times New Roman" w:cs="Times New Roman"/>
          <w:sz w:val="24"/>
          <w:szCs w:val="24"/>
        </w:rPr>
        <w:t>Заявите</w:t>
      </w:r>
      <w:r>
        <w:rPr>
          <w:rFonts w:ascii="Times New Roman" w:eastAsiaTheme="minorHAnsi" w:hAnsi="Times New Roman" w:cs="Times New Roman"/>
          <w:sz w:val="24"/>
          <w:szCs w:val="24"/>
        </w:rPr>
        <w:t>ль</w:t>
      </w:r>
      <w:r>
        <w:rPr>
          <w:rFonts w:eastAsiaTheme="minorHAnsi"/>
        </w:rPr>
        <w:t xml:space="preserve"> _________________  _____________  __________________________</w:t>
      </w:r>
    </w:p>
    <w:p w:rsidR="00693071" w:rsidRDefault="007607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eastAsiaTheme="minorHAnsi"/>
        </w:rPr>
        <w:t xml:space="preserve">                   </w:t>
      </w:r>
      <w:r>
        <w:rPr>
          <w:rFonts w:ascii="Times New Roman" w:eastAsiaTheme="minorHAnsi" w:hAnsi="Times New Roman" w:cs="Times New Roman"/>
        </w:rPr>
        <w:t>(должность)                        (подпись)                                     (Ф.И.О.)</w:t>
      </w:r>
    </w:p>
    <w:p w:rsidR="00693071" w:rsidRDefault="0069307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693071" w:rsidRDefault="00760705">
      <w:pPr>
        <w:pStyle w:val="ConsPlusNonformat"/>
        <w:ind w:firstLine="709"/>
        <w:jc w:val="both"/>
      </w:pPr>
      <w:r>
        <w:rPr>
          <w:rFonts w:ascii="Times New Roman" w:eastAsiaTheme="minorHAnsi" w:hAnsi="Times New Roman" w:cs="Times New Roman"/>
          <w:sz w:val="24"/>
          <w:szCs w:val="24"/>
        </w:rPr>
        <w:t>«___» __________ 20__ г.</w:t>
      </w:r>
      <w:r>
        <w:rPr>
          <w:rFonts w:eastAsiaTheme="minorHAnsi"/>
        </w:rPr>
        <w:t xml:space="preserve">                                </w:t>
      </w:r>
      <w:r>
        <w:rPr>
          <w:rFonts w:ascii="Times New Roman" w:eastAsiaTheme="minorHAnsi" w:hAnsi="Times New Roman" w:cs="Times New Roman"/>
        </w:rPr>
        <w:t>М.П.</w:t>
      </w:r>
    </w:p>
    <w:p w:rsidR="00693071" w:rsidRDefault="00693071">
      <w:pPr>
        <w:pStyle w:val="ConsPlusNonformat"/>
        <w:jc w:val="both"/>
      </w:pPr>
    </w:p>
    <w:p w:rsidR="00693071" w:rsidRDefault="00693071">
      <w:pPr>
        <w:pStyle w:val="ConsPlusNonformat"/>
        <w:jc w:val="both"/>
        <w:rPr>
          <w:sz w:val="14"/>
        </w:rPr>
      </w:pPr>
    </w:p>
    <w:p w:rsidR="00693071" w:rsidRDefault="00693071">
      <w:pPr>
        <w:pStyle w:val="ConsPlusNonformat"/>
        <w:jc w:val="both"/>
        <w:rPr>
          <w:sz w:val="14"/>
        </w:rPr>
      </w:pPr>
    </w:p>
    <w:p w:rsidR="00693071" w:rsidRDefault="00760705">
      <w:pPr>
        <w:pStyle w:val="ConsPlusNonformat"/>
        <w:ind w:firstLine="709"/>
        <w:jc w:val="both"/>
      </w:pPr>
      <w:r>
        <w:rPr>
          <w:rFonts w:ascii="Times New Roman" w:eastAsiaTheme="minorHAnsi" w:hAnsi="Times New Roman" w:cs="Times New Roman"/>
          <w:sz w:val="24"/>
          <w:szCs w:val="24"/>
        </w:rPr>
        <w:t>Документы принял:</w:t>
      </w:r>
      <w:r>
        <w:rPr>
          <w:rFonts w:eastAsiaTheme="minorHAnsi"/>
        </w:rPr>
        <w:t xml:space="preserve"> _________________   _________  ______________________</w:t>
      </w:r>
    </w:p>
    <w:p w:rsidR="00693071" w:rsidRDefault="007607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eastAsiaTheme="minorHAnsi"/>
        </w:rPr>
        <w:t xml:space="preserve">                            </w:t>
      </w:r>
      <w:r>
        <w:rPr>
          <w:rFonts w:ascii="Times New Roman" w:eastAsiaTheme="minorHAnsi" w:hAnsi="Times New Roman" w:cs="Times New Roman"/>
        </w:rPr>
        <w:t>(должность)                     (подпись)                            (Ф.И.О.)</w:t>
      </w:r>
    </w:p>
    <w:p w:rsidR="00693071" w:rsidRDefault="00760705">
      <w:pPr>
        <w:spacing w:before="240"/>
        <w:ind w:left="284" w:firstLine="425"/>
      </w:pPr>
      <w:r>
        <w:rPr>
          <w:rFonts w:eastAsiaTheme="minorHAnsi"/>
        </w:rPr>
        <w:t>«___» _____________ 20____ г.</w:t>
      </w:r>
    </w:p>
    <w:sectPr w:rsidR="00693071">
      <w:headerReference w:type="default" r:id="rId4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71" w:rsidRDefault="00760705">
      <w:r>
        <w:separator/>
      </w:r>
    </w:p>
  </w:endnote>
  <w:endnote w:type="continuationSeparator" w:id="0">
    <w:p w:rsidR="00693071" w:rsidRDefault="0076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71" w:rsidRDefault="00760705">
      <w:r>
        <w:separator/>
      </w:r>
    </w:p>
  </w:footnote>
  <w:footnote w:type="continuationSeparator" w:id="0">
    <w:p w:rsidR="00693071" w:rsidRDefault="00760705">
      <w:r>
        <w:continuationSeparator/>
      </w:r>
    </w:p>
  </w:footnote>
  <w:footnote w:id="1">
    <w:p w:rsidR="00693071" w:rsidRDefault="00760705">
      <w:pPr>
        <w:pStyle w:val="af9"/>
      </w:pPr>
      <w:r>
        <w:rPr>
          <w:rStyle w:val="af8"/>
        </w:rPr>
        <w:footnoteRef/>
      </w:r>
      <w:r>
        <w:t xml:space="preserve"> Подпункт 9 вступает в силу с 01.01.2018</w:t>
      </w:r>
    </w:p>
  </w:footnote>
  <w:footnote w:id="2">
    <w:p w:rsidR="00693071" w:rsidRDefault="00760705">
      <w:pPr>
        <w:pStyle w:val="af9"/>
      </w:pPr>
      <w:r>
        <w:rPr>
          <w:rStyle w:val="af8"/>
        </w:rPr>
        <w:footnoteRef/>
      </w:r>
      <w:r>
        <w:t xml:space="preserve"> Подпункт 11 вступает в силу с 01.01.2018</w:t>
      </w:r>
    </w:p>
  </w:footnote>
  <w:footnote w:id="3">
    <w:p w:rsidR="00693071" w:rsidRDefault="00760705">
      <w:pPr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8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Документы, указанные в </w:t>
      </w:r>
      <w:hyperlink r:id="rId1" w:tooltip="consultantplus://offline/ref=43A62D866558266662392971589725EF21026CD976C35EA34D95DFC8070A8C226E061F21B92370K" w:history="1">
        <w:r>
          <w:rPr>
            <w:rFonts w:eastAsiaTheme="minorHAnsi"/>
            <w:sz w:val="20"/>
            <w:szCs w:val="20"/>
            <w:lang w:eastAsia="en-US"/>
          </w:rPr>
          <w:t>пунктах 1</w:t>
        </w:r>
      </w:hyperlink>
      <w:r>
        <w:rPr>
          <w:rFonts w:eastAsiaTheme="minorHAnsi"/>
          <w:sz w:val="20"/>
          <w:szCs w:val="20"/>
          <w:lang w:eastAsia="en-US"/>
        </w:rPr>
        <w:t xml:space="preserve">, </w:t>
      </w:r>
      <w:hyperlink r:id="rId2" w:tooltip="consultantplus://offline/ref=43A62D866558266662392971589725EF21026CD976C35EA34D95DFC8070A8C226E061F21B6237BK" w:history="1">
        <w:r>
          <w:rPr>
            <w:rFonts w:eastAsiaTheme="minorHAnsi"/>
            <w:sz w:val="20"/>
            <w:szCs w:val="20"/>
            <w:lang w:eastAsia="en-US"/>
          </w:rPr>
          <w:t>4</w:t>
        </w:r>
      </w:hyperlink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</w:rPr>
        <w:t>-</w:t>
      </w:r>
      <w:r>
        <w:rPr>
          <w:rFonts w:eastAsiaTheme="minorHAnsi"/>
          <w:sz w:val="20"/>
          <w:szCs w:val="20"/>
          <w:lang w:eastAsia="en-US"/>
        </w:rPr>
        <w:t xml:space="preserve"> </w:t>
      </w:r>
      <w:hyperlink r:id="rId3" w:tooltip="consultantplus://offline/ref=43A62D866558266662392971589725EF21026CD976C35EA34D95DFC8070A8C226E061F20B9237EK" w:history="1">
        <w:r>
          <w:rPr>
            <w:rFonts w:eastAsiaTheme="minorHAnsi"/>
            <w:sz w:val="20"/>
            <w:szCs w:val="20"/>
            <w:lang w:eastAsia="en-US"/>
          </w:rPr>
          <w:t>8</w:t>
        </w:r>
      </w:hyperlink>
      <w:r>
        <w:rPr>
          <w:rFonts w:eastAsiaTheme="minorHAnsi"/>
          <w:sz w:val="20"/>
          <w:szCs w:val="20"/>
          <w:lang w:eastAsia="en-US"/>
        </w:rPr>
        <w:t xml:space="preserve">, </w:t>
      </w:r>
      <w:hyperlink r:id="rId4" w:tooltip="consultantplus://offline/ref=43A62D866558266662392971589725EF21026CD976C35EA34D95DFC8070A8C226E061F22BC3C2974K" w:history="1">
        <w:r>
          <w:rPr>
            <w:rFonts w:eastAsiaTheme="minorHAnsi"/>
            <w:sz w:val="20"/>
            <w:szCs w:val="20"/>
            <w:lang w:eastAsia="en-US"/>
          </w:rPr>
          <w:t>11</w:t>
        </w:r>
      </w:hyperlink>
      <w:r>
        <w:rPr>
          <w:rFonts w:eastAsiaTheme="minorHAnsi"/>
          <w:sz w:val="20"/>
          <w:szCs w:val="20"/>
          <w:lang w:eastAsia="en-US"/>
        </w:rPr>
        <w:t xml:space="preserve"> и </w:t>
      </w:r>
      <w:hyperlink r:id="rId5" w:tooltip="consultantplus://offline/ref=43A62D866558266662392971589725EF21026CD976C35EA34D95DFC8070A8C226E061F22BC3C297BK" w:history="1">
        <w:r>
          <w:rPr>
            <w:rFonts w:eastAsiaTheme="minorHAnsi"/>
            <w:sz w:val="20"/>
            <w:szCs w:val="20"/>
            <w:lang w:eastAsia="en-US"/>
          </w:rPr>
          <w:t>12</w:t>
        </w:r>
      </w:hyperlink>
      <w:r>
        <w:rPr>
          <w:rFonts w:eastAsiaTheme="minorHAnsi"/>
          <w:sz w:val="20"/>
          <w:szCs w:val="20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</w:t>
      </w:r>
      <w:r>
        <w:rPr>
          <w:rFonts w:eastAsiaTheme="minorHAnsi"/>
          <w:sz w:val="20"/>
          <w:szCs w:val="20"/>
          <w:lang w:eastAsia="en-US"/>
        </w:rPr>
        <w:t>го самоуправления либо подведомственных государственным органам или органам местного самоуправления организаций.</w:t>
      </w:r>
    </w:p>
    <w:p w:rsidR="00693071" w:rsidRDefault="00693071">
      <w:pPr>
        <w:pStyle w:val="af9"/>
      </w:pPr>
    </w:p>
  </w:footnote>
  <w:footnote w:id="4">
    <w:p w:rsidR="00693071" w:rsidRDefault="00760705">
      <w:pPr>
        <w:pStyle w:val="af9"/>
      </w:pPr>
      <w:r>
        <w:rPr>
          <w:rStyle w:val="af8"/>
          <w:rFonts w:eastAsiaTheme="minorHAnsi"/>
        </w:rPr>
        <w:footnoteRef/>
      </w:r>
      <w:r>
        <w:rPr>
          <w:rFonts w:eastAsiaTheme="minorHAnsi"/>
        </w:rPr>
        <w:t xml:space="preserve"> Документы, указанные в пункте 12 представляются с 01.01.2018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26"/>
      <w:docPartObj>
        <w:docPartGallery w:val="Page Numbers (Top of Page)"/>
        <w:docPartUnique/>
      </w:docPartObj>
    </w:sdtPr>
    <w:sdtEndPr/>
    <w:sdtContent>
      <w:p w:rsidR="00693071" w:rsidRDefault="00760705">
        <w:pPr>
          <w:pStyle w:val="af2"/>
          <w:jc w:val="right"/>
        </w:pPr>
        <w:r>
          <w:t xml:space="preserve"> </w:t>
        </w:r>
      </w:p>
    </w:sdtContent>
  </w:sdt>
  <w:p w:rsidR="00693071" w:rsidRDefault="0069307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0D"/>
    <w:multiLevelType w:val="hybridMultilevel"/>
    <w:tmpl w:val="44001E68"/>
    <w:lvl w:ilvl="0" w:tplc="042EB7E2">
      <w:start w:val="1"/>
      <w:numFmt w:val="decimal"/>
      <w:lvlText w:val="%1)"/>
      <w:lvlJc w:val="left"/>
      <w:pPr>
        <w:ind w:left="1260" w:hanging="360"/>
      </w:pPr>
    </w:lvl>
    <w:lvl w:ilvl="1" w:tplc="C81A2A30">
      <w:start w:val="1"/>
      <w:numFmt w:val="lowerLetter"/>
      <w:lvlText w:val="%2."/>
      <w:lvlJc w:val="left"/>
      <w:pPr>
        <w:ind w:left="1980" w:hanging="360"/>
      </w:pPr>
    </w:lvl>
    <w:lvl w:ilvl="2" w:tplc="EF206818">
      <w:start w:val="1"/>
      <w:numFmt w:val="lowerRoman"/>
      <w:lvlText w:val="%3."/>
      <w:lvlJc w:val="right"/>
      <w:pPr>
        <w:ind w:left="2700" w:hanging="180"/>
      </w:pPr>
    </w:lvl>
    <w:lvl w:ilvl="3" w:tplc="BBD43D0A">
      <w:start w:val="1"/>
      <w:numFmt w:val="decimal"/>
      <w:lvlText w:val="%4."/>
      <w:lvlJc w:val="left"/>
      <w:pPr>
        <w:ind w:left="3420" w:hanging="360"/>
      </w:pPr>
    </w:lvl>
    <w:lvl w:ilvl="4" w:tplc="28329242">
      <w:start w:val="1"/>
      <w:numFmt w:val="lowerLetter"/>
      <w:lvlText w:val="%5."/>
      <w:lvlJc w:val="left"/>
      <w:pPr>
        <w:ind w:left="4140" w:hanging="360"/>
      </w:pPr>
    </w:lvl>
    <w:lvl w:ilvl="5" w:tplc="7BDE884C">
      <w:start w:val="1"/>
      <w:numFmt w:val="lowerRoman"/>
      <w:lvlText w:val="%6."/>
      <w:lvlJc w:val="right"/>
      <w:pPr>
        <w:ind w:left="4860" w:hanging="180"/>
      </w:pPr>
    </w:lvl>
    <w:lvl w:ilvl="6" w:tplc="5FCEDB1E">
      <w:start w:val="1"/>
      <w:numFmt w:val="decimal"/>
      <w:lvlText w:val="%7."/>
      <w:lvlJc w:val="left"/>
      <w:pPr>
        <w:ind w:left="5580" w:hanging="360"/>
      </w:pPr>
    </w:lvl>
    <w:lvl w:ilvl="7" w:tplc="C77C5EBE">
      <w:start w:val="1"/>
      <w:numFmt w:val="lowerLetter"/>
      <w:lvlText w:val="%8."/>
      <w:lvlJc w:val="left"/>
      <w:pPr>
        <w:ind w:left="6300" w:hanging="360"/>
      </w:pPr>
    </w:lvl>
    <w:lvl w:ilvl="8" w:tplc="0D0CC774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552129"/>
    <w:multiLevelType w:val="hybridMultilevel"/>
    <w:tmpl w:val="99F6E952"/>
    <w:lvl w:ilvl="0" w:tplc="806C2D94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CE44AB7A">
      <w:start w:val="1"/>
      <w:numFmt w:val="lowerLetter"/>
      <w:lvlText w:val="%2."/>
      <w:lvlJc w:val="left"/>
      <w:pPr>
        <w:ind w:left="4872" w:hanging="360"/>
      </w:pPr>
    </w:lvl>
    <w:lvl w:ilvl="2" w:tplc="0D2A7F5C">
      <w:start w:val="1"/>
      <w:numFmt w:val="lowerRoman"/>
      <w:lvlText w:val="%3."/>
      <w:lvlJc w:val="right"/>
      <w:pPr>
        <w:ind w:left="5592" w:hanging="180"/>
      </w:pPr>
    </w:lvl>
    <w:lvl w:ilvl="3" w:tplc="7120503E">
      <w:start w:val="1"/>
      <w:numFmt w:val="decimal"/>
      <w:lvlText w:val="%4."/>
      <w:lvlJc w:val="left"/>
      <w:pPr>
        <w:ind w:left="6312" w:hanging="360"/>
      </w:pPr>
    </w:lvl>
    <w:lvl w:ilvl="4" w:tplc="B8E8330A">
      <w:start w:val="1"/>
      <w:numFmt w:val="lowerLetter"/>
      <w:lvlText w:val="%5."/>
      <w:lvlJc w:val="left"/>
      <w:pPr>
        <w:ind w:left="7032" w:hanging="360"/>
      </w:pPr>
    </w:lvl>
    <w:lvl w:ilvl="5" w:tplc="695A2BCE">
      <w:start w:val="1"/>
      <w:numFmt w:val="lowerRoman"/>
      <w:lvlText w:val="%6."/>
      <w:lvlJc w:val="right"/>
      <w:pPr>
        <w:ind w:left="7752" w:hanging="180"/>
      </w:pPr>
    </w:lvl>
    <w:lvl w:ilvl="6" w:tplc="E8C67A52">
      <w:start w:val="1"/>
      <w:numFmt w:val="decimal"/>
      <w:lvlText w:val="%7."/>
      <w:lvlJc w:val="left"/>
      <w:pPr>
        <w:ind w:left="8472" w:hanging="360"/>
      </w:pPr>
    </w:lvl>
    <w:lvl w:ilvl="7" w:tplc="0D6062F0">
      <w:start w:val="1"/>
      <w:numFmt w:val="lowerLetter"/>
      <w:lvlText w:val="%8."/>
      <w:lvlJc w:val="left"/>
      <w:pPr>
        <w:ind w:left="9192" w:hanging="360"/>
      </w:pPr>
    </w:lvl>
    <w:lvl w:ilvl="8" w:tplc="143A6E02">
      <w:start w:val="1"/>
      <w:numFmt w:val="lowerRoman"/>
      <w:lvlText w:val="%9."/>
      <w:lvlJc w:val="right"/>
      <w:pPr>
        <w:ind w:left="9912" w:hanging="180"/>
      </w:pPr>
    </w:lvl>
  </w:abstractNum>
  <w:abstractNum w:abstractNumId="2">
    <w:nsid w:val="0BB67DB2"/>
    <w:multiLevelType w:val="hybridMultilevel"/>
    <w:tmpl w:val="CFEC2CC4"/>
    <w:lvl w:ilvl="0" w:tplc="A02AD868">
      <w:start w:val="1"/>
      <w:numFmt w:val="decimal"/>
      <w:lvlText w:val="%1)"/>
      <w:lvlJc w:val="left"/>
      <w:pPr>
        <w:ind w:left="720" w:hanging="360"/>
      </w:pPr>
    </w:lvl>
    <w:lvl w:ilvl="1" w:tplc="C2F271F0">
      <w:start w:val="1"/>
      <w:numFmt w:val="lowerLetter"/>
      <w:lvlText w:val="%2."/>
      <w:lvlJc w:val="left"/>
      <w:pPr>
        <w:ind w:left="1440" w:hanging="360"/>
      </w:pPr>
    </w:lvl>
    <w:lvl w:ilvl="2" w:tplc="8C2AB7C4">
      <w:start w:val="1"/>
      <w:numFmt w:val="lowerRoman"/>
      <w:lvlText w:val="%3."/>
      <w:lvlJc w:val="right"/>
      <w:pPr>
        <w:ind w:left="2160" w:hanging="180"/>
      </w:pPr>
    </w:lvl>
    <w:lvl w:ilvl="3" w:tplc="4B9E60B2">
      <w:start w:val="1"/>
      <w:numFmt w:val="decimal"/>
      <w:lvlText w:val="%4."/>
      <w:lvlJc w:val="left"/>
      <w:pPr>
        <w:ind w:left="2880" w:hanging="360"/>
      </w:pPr>
    </w:lvl>
    <w:lvl w:ilvl="4" w:tplc="029E9FA0">
      <w:start w:val="1"/>
      <w:numFmt w:val="lowerLetter"/>
      <w:lvlText w:val="%5."/>
      <w:lvlJc w:val="left"/>
      <w:pPr>
        <w:ind w:left="3600" w:hanging="360"/>
      </w:pPr>
    </w:lvl>
    <w:lvl w:ilvl="5" w:tplc="49F0D428">
      <w:start w:val="1"/>
      <w:numFmt w:val="lowerRoman"/>
      <w:lvlText w:val="%6."/>
      <w:lvlJc w:val="right"/>
      <w:pPr>
        <w:ind w:left="4320" w:hanging="180"/>
      </w:pPr>
    </w:lvl>
    <w:lvl w:ilvl="6" w:tplc="816A284E">
      <w:start w:val="1"/>
      <w:numFmt w:val="decimal"/>
      <w:lvlText w:val="%7."/>
      <w:lvlJc w:val="left"/>
      <w:pPr>
        <w:ind w:left="5040" w:hanging="360"/>
      </w:pPr>
    </w:lvl>
    <w:lvl w:ilvl="7" w:tplc="C2D29068">
      <w:start w:val="1"/>
      <w:numFmt w:val="lowerLetter"/>
      <w:lvlText w:val="%8."/>
      <w:lvlJc w:val="left"/>
      <w:pPr>
        <w:ind w:left="5760" w:hanging="360"/>
      </w:pPr>
    </w:lvl>
    <w:lvl w:ilvl="8" w:tplc="929873E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610D"/>
    <w:multiLevelType w:val="hybridMultilevel"/>
    <w:tmpl w:val="E8BABFDC"/>
    <w:lvl w:ilvl="0" w:tplc="02B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EA238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D6E4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D045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E8FF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9451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A0EC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F462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70633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81A7F"/>
    <w:multiLevelType w:val="hybridMultilevel"/>
    <w:tmpl w:val="76B44460"/>
    <w:lvl w:ilvl="0" w:tplc="9BE8B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A9A4A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882D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3C14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D8B2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96E1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9C92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B8B0D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4047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6333A"/>
    <w:multiLevelType w:val="hybridMultilevel"/>
    <w:tmpl w:val="EAE4CB22"/>
    <w:lvl w:ilvl="0" w:tplc="4C94426C">
      <w:start w:val="1"/>
      <w:numFmt w:val="decimal"/>
      <w:lvlText w:val="%1)"/>
      <w:lvlJc w:val="left"/>
      <w:pPr>
        <w:ind w:left="1260" w:hanging="360"/>
      </w:pPr>
    </w:lvl>
    <w:lvl w:ilvl="1" w:tplc="8B5497E0">
      <w:start w:val="1"/>
      <w:numFmt w:val="lowerLetter"/>
      <w:lvlText w:val="%2."/>
      <w:lvlJc w:val="left"/>
      <w:pPr>
        <w:ind w:left="1980" w:hanging="360"/>
      </w:pPr>
    </w:lvl>
    <w:lvl w:ilvl="2" w:tplc="F462E624">
      <w:start w:val="1"/>
      <w:numFmt w:val="lowerRoman"/>
      <w:lvlText w:val="%3."/>
      <w:lvlJc w:val="right"/>
      <w:pPr>
        <w:ind w:left="2700" w:hanging="180"/>
      </w:pPr>
    </w:lvl>
    <w:lvl w:ilvl="3" w:tplc="851E6192">
      <w:start w:val="1"/>
      <w:numFmt w:val="decimal"/>
      <w:lvlText w:val="%4."/>
      <w:lvlJc w:val="left"/>
      <w:pPr>
        <w:ind w:left="3420" w:hanging="360"/>
      </w:pPr>
    </w:lvl>
    <w:lvl w:ilvl="4" w:tplc="7D967C82">
      <w:start w:val="1"/>
      <w:numFmt w:val="lowerLetter"/>
      <w:lvlText w:val="%5."/>
      <w:lvlJc w:val="left"/>
      <w:pPr>
        <w:ind w:left="4140" w:hanging="360"/>
      </w:pPr>
    </w:lvl>
    <w:lvl w:ilvl="5" w:tplc="EBEEB1B2">
      <w:start w:val="1"/>
      <w:numFmt w:val="lowerRoman"/>
      <w:lvlText w:val="%6."/>
      <w:lvlJc w:val="right"/>
      <w:pPr>
        <w:ind w:left="4860" w:hanging="180"/>
      </w:pPr>
    </w:lvl>
    <w:lvl w:ilvl="6" w:tplc="719CCF38">
      <w:start w:val="1"/>
      <w:numFmt w:val="decimal"/>
      <w:lvlText w:val="%7."/>
      <w:lvlJc w:val="left"/>
      <w:pPr>
        <w:ind w:left="5580" w:hanging="360"/>
      </w:pPr>
    </w:lvl>
    <w:lvl w:ilvl="7" w:tplc="1618E72C">
      <w:start w:val="1"/>
      <w:numFmt w:val="lowerLetter"/>
      <w:lvlText w:val="%8."/>
      <w:lvlJc w:val="left"/>
      <w:pPr>
        <w:ind w:left="6300" w:hanging="360"/>
      </w:pPr>
    </w:lvl>
    <w:lvl w:ilvl="8" w:tplc="3E8879D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C5053AF"/>
    <w:multiLevelType w:val="hybridMultilevel"/>
    <w:tmpl w:val="3DF42F6A"/>
    <w:lvl w:ilvl="0" w:tplc="5F3AB4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AAAD9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7EA7C1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50ED94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C98A12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73341F3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09C5B7A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27C3B1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AF0128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5400B"/>
    <w:multiLevelType w:val="hybridMultilevel"/>
    <w:tmpl w:val="5B2AC052"/>
    <w:lvl w:ilvl="0" w:tplc="9CD05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DC82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46DA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E4A4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2257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A165F1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1EA9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E4F9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72D9C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92741C"/>
    <w:multiLevelType w:val="hybridMultilevel"/>
    <w:tmpl w:val="54A001EA"/>
    <w:lvl w:ilvl="0" w:tplc="CFC67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03C61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A881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E601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CAC8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EA33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CB255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2AB9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F0E87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6C0197"/>
    <w:multiLevelType w:val="hybridMultilevel"/>
    <w:tmpl w:val="39D05D70"/>
    <w:lvl w:ilvl="0" w:tplc="1C4AC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37221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4B77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422F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DE82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FE6ECD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B94E3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3E86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9AACE1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F963EF"/>
    <w:multiLevelType w:val="hybridMultilevel"/>
    <w:tmpl w:val="2068A17C"/>
    <w:lvl w:ilvl="0" w:tplc="9B2EB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86E95F6">
      <w:start w:val="1"/>
      <w:numFmt w:val="lowerLetter"/>
      <w:lvlText w:val="%2."/>
      <w:lvlJc w:val="left"/>
      <w:pPr>
        <w:ind w:left="1789" w:hanging="360"/>
      </w:pPr>
    </w:lvl>
    <w:lvl w:ilvl="2" w:tplc="86D66642">
      <w:start w:val="1"/>
      <w:numFmt w:val="lowerRoman"/>
      <w:lvlText w:val="%3."/>
      <w:lvlJc w:val="right"/>
      <w:pPr>
        <w:ind w:left="2509" w:hanging="180"/>
      </w:pPr>
    </w:lvl>
    <w:lvl w:ilvl="3" w:tplc="8B109104">
      <w:start w:val="1"/>
      <w:numFmt w:val="decimal"/>
      <w:lvlText w:val="%4."/>
      <w:lvlJc w:val="left"/>
      <w:pPr>
        <w:ind w:left="3229" w:hanging="360"/>
      </w:pPr>
    </w:lvl>
    <w:lvl w:ilvl="4" w:tplc="B3D2EECC">
      <w:start w:val="1"/>
      <w:numFmt w:val="lowerLetter"/>
      <w:lvlText w:val="%5."/>
      <w:lvlJc w:val="left"/>
      <w:pPr>
        <w:ind w:left="3949" w:hanging="360"/>
      </w:pPr>
    </w:lvl>
    <w:lvl w:ilvl="5" w:tplc="B1B4E7FA">
      <w:start w:val="1"/>
      <w:numFmt w:val="lowerRoman"/>
      <w:lvlText w:val="%6."/>
      <w:lvlJc w:val="right"/>
      <w:pPr>
        <w:ind w:left="4669" w:hanging="180"/>
      </w:pPr>
    </w:lvl>
    <w:lvl w:ilvl="6" w:tplc="05C23826">
      <w:start w:val="1"/>
      <w:numFmt w:val="decimal"/>
      <w:lvlText w:val="%7."/>
      <w:lvlJc w:val="left"/>
      <w:pPr>
        <w:ind w:left="5389" w:hanging="360"/>
      </w:pPr>
    </w:lvl>
    <w:lvl w:ilvl="7" w:tplc="5594A906">
      <w:start w:val="1"/>
      <w:numFmt w:val="lowerLetter"/>
      <w:lvlText w:val="%8."/>
      <w:lvlJc w:val="left"/>
      <w:pPr>
        <w:ind w:left="6109" w:hanging="360"/>
      </w:pPr>
    </w:lvl>
    <w:lvl w:ilvl="8" w:tplc="DA8A9A2E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A449F"/>
    <w:multiLevelType w:val="hybridMultilevel"/>
    <w:tmpl w:val="999C7C0C"/>
    <w:lvl w:ilvl="0" w:tplc="636A340A">
      <w:start w:val="1"/>
      <w:numFmt w:val="decimal"/>
      <w:lvlText w:val="%1)"/>
      <w:lvlJc w:val="left"/>
      <w:pPr>
        <w:ind w:left="1429" w:hanging="360"/>
      </w:pPr>
    </w:lvl>
    <w:lvl w:ilvl="1" w:tplc="D8A82852">
      <w:start w:val="1"/>
      <w:numFmt w:val="lowerLetter"/>
      <w:lvlText w:val="%2."/>
      <w:lvlJc w:val="left"/>
      <w:pPr>
        <w:ind w:left="2149" w:hanging="360"/>
      </w:pPr>
    </w:lvl>
    <w:lvl w:ilvl="2" w:tplc="518CEA74">
      <w:start w:val="1"/>
      <w:numFmt w:val="lowerRoman"/>
      <w:lvlText w:val="%3."/>
      <w:lvlJc w:val="right"/>
      <w:pPr>
        <w:ind w:left="2869" w:hanging="180"/>
      </w:pPr>
    </w:lvl>
    <w:lvl w:ilvl="3" w:tplc="F6EC861C">
      <w:start w:val="1"/>
      <w:numFmt w:val="decimal"/>
      <w:lvlText w:val="%4."/>
      <w:lvlJc w:val="left"/>
      <w:pPr>
        <w:ind w:left="3589" w:hanging="360"/>
      </w:pPr>
    </w:lvl>
    <w:lvl w:ilvl="4" w:tplc="401A6F44">
      <w:start w:val="1"/>
      <w:numFmt w:val="lowerLetter"/>
      <w:lvlText w:val="%5."/>
      <w:lvlJc w:val="left"/>
      <w:pPr>
        <w:ind w:left="4309" w:hanging="360"/>
      </w:pPr>
    </w:lvl>
    <w:lvl w:ilvl="5" w:tplc="01F0D364">
      <w:start w:val="1"/>
      <w:numFmt w:val="lowerRoman"/>
      <w:lvlText w:val="%6."/>
      <w:lvlJc w:val="right"/>
      <w:pPr>
        <w:ind w:left="5029" w:hanging="180"/>
      </w:pPr>
    </w:lvl>
    <w:lvl w:ilvl="6" w:tplc="414664C2">
      <w:start w:val="1"/>
      <w:numFmt w:val="decimal"/>
      <w:lvlText w:val="%7."/>
      <w:lvlJc w:val="left"/>
      <w:pPr>
        <w:ind w:left="5749" w:hanging="360"/>
      </w:pPr>
    </w:lvl>
    <w:lvl w:ilvl="7" w:tplc="C4B00BEA">
      <w:start w:val="1"/>
      <w:numFmt w:val="lowerLetter"/>
      <w:lvlText w:val="%8."/>
      <w:lvlJc w:val="left"/>
      <w:pPr>
        <w:ind w:left="6469" w:hanging="360"/>
      </w:pPr>
    </w:lvl>
    <w:lvl w:ilvl="8" w:tplc="58FAF8FC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1C0473"/>
    <w:multiLevelType w:val="hybridMultilevel"/>
    <w:tmpl w:val="CCCA19D2"/>
    <w:lvl w:ilvl="0" w:tplc="F006CEF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6DC8038E">
      <w:start w:val="1"/>
      <w:numFmt w:val="lowerLetter"/>
      <w:lvlText w:val="%2."/>
      <w:lvlJc w:val="left"/>
      <w:pPr>
        <w:ind w:left="1789" w:hanging="360"/>
      </w:pPr>
    </w:lvl>
    <w:lvl w:ilvl="2" w:tplc="D974DA62">
      <w:start w:val="1"/>
      <w:numFmt w:val="lowerRoman"/>
      <w:lvlText w:val="%3."/>
      <w:lvlJc w:val="right"/>
      <w:pPr>
        <w:ind w:left="2509" w:hanging="180"/>
      </w:pPr>
    </w:lvl>
    <w:lvl w:ilvl="3" w:tplc="73842D3C">
      <w:start w:val="1"/>
      <w:numFmt w:val="decimal"/>
      <w:lvlText w:val="%4."/>
      <w:lvlJc w:val="left"/>
      <w:pPr>
        <w:ind w:left="3229" w:hanging="360"/>
      </w:pPr>
    </w:lvl>
    <w:lvl w:ilvl="4" w:tplc="CFD6C472">
      <w:start w:val="1"/>
      <w:numFmt w:val="lowerLetter"/>
      <w:lvlText w:val="%5."/>
      <w:lvlJc w:val="left"/>
      <w:pPr>
        <w:ind w:left="3949" w:hanging="360"/>
      </w:pPr>
    </w:lvl>
    <w:lvl w:ilvl="5" w:tplc="DFBA9328">
      <w:start w:val="1"/>
      <w:numFmt w:val="lowerRoman"/>
      <w:lvlText w:val="%6."/>
      <w:lvlJc w:val="right"/>
      <w:pPr>
        <w:ind w:left="4669" w:hanging="180"/>
      </w:pPr>
    </w:lvl>
    <w:lvl w:ilvl="6" w:tplc="C9AC4862">
      <w:start w:val="1"/>
      <w:numFmt w:val="decimal"/>
      <w:lvlText w:val="%7."/>
      <w:lvlJc w:val="left"/>
      <w:pPr>
        <w:ind w:left="5389" w:hanging="360"/>
      </w:pPr>
    </w:lvl>
    <w:lvl w:ilvl="7" w:tplc="45B0F46E">
      <w:start w:val="1"/>
      <w:numFmt w:val="lowerLetter"/>
      <w:lvlText w:val="%8."/>
      <w:lvlJc w:val="left"/>
      <w:pPr>
        <w:ind w:left="6109" w:hanging="360"/>
      </w:pPr>
    </w:lvl>
    <w:lvl w:ilvl="8" w:tplc="AD786F5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F70D35"/>
    <w:multiLevelType w:val="hybridMultilevel"/>
    <w:tmpl w:val="B668271E"/>
    <w:lvl w:ilvl="0" w:tplc="30FA5B70">
      <w:start w:val="1"/>
      <w:numFmt w:val="decimal"/>
      <w:lvlText w:val="%1)"/>
      <w:lvlJc w:val="left"/>
      <w:pPr>
        <w:ind w:left="1429" w:hanging="360"/>
      </w:pPr>
    </w:lvl>
    <w:lvl w:ilvl="1" w:tplc="487AF35E">
      <w:start w:val="1"/>
      <w:numFmt w:val="lowerLetter"/>
      <w:lvlText w:val="%2."/>
      <w:lvlJc w:val="left"/>
      <w:pPr>
        <w:ind w:left="2149" w:hanging="360"/>
      </w:pPr>
    </w:lvl>
    <w:lvl w:ilvl="2" w:tplc="02E0B340">
      <w:start w:val="1"/>
      <w:numFmt w:val="lowerRoman"/>
      <w:lvlText w:val="%3."/>
      <w:lvlJc w:val="right"/>
      <w:pPr>
        <w:ind w:left="2869" w:hanging="180"/>
      </w:pPr>
    </w:lvl>
    <w:lvl w:ilvl="3" w:tplc="454C0B0E">
      <w:start w:val="1"/>
      <w:numFmt w:val="decimal"/>
      <w:lvlText w:val="%4."/>
      <w:lvlJc w:val="left"/>
      <w:pPr>
        <w:ind w:left="3589" w:hanging="360"/>
      </w:pPr>
    </w:lvl>
    <w:lvl w:ilvl="4" w:tplc="934EAA2A">
      <w:start w:val="1"/>
      <w:numFmt w:val="lowerLetter"/>
      <w:lvlText w:val="%5."/>
      <w:lvlJc w:val="left"/>
      <w:pPr>
        <w:ind w:left="4309" w:hanging="360"/>
      </w:pPr>
    </w:lvl>
    <w:lvl w:ilvl="5" w:tplc="881E7196">
      <w:start w:val="1"/>
      <w:numFmt w:val="lowerRoman"/>
      <w:lvlText w:val="%6."/>
      <w:lvlJc w:val="right"/>
      <w:pPr>
        <w:ind w:left="5029" w:hanging="180"/>
      </w:pPr>
    </w:lvl>
    <w:lvl w:ilvl="6" w:tplc="1B96BAD2">
      <w:start w:val="1"/>
      <w:numFmt w:val="decimal"/>
      <w:lvlText w:val="%7."/>
      <w:lvlJc w:val="left"/>
      <w:pPr>
        <w:ind w:left="5749" w:hanging="360"/>
      </w:pPr>
    </w:lvl>
    <w:lvl w:ilvl="7" w:tplc="B9A80A64">
      <w:start w:val="1"/>
      <w:numFmt w:val="lowerLetter"/>
      <w:lvlText w:val="%8."/>
      <w:lvlJc w:val="left"/>
      <w:pPr>
        <w:ind w:left="6469" w:hanging="360"/>
      </w:pPr>
    </w:lvl>
    <w:lvl w:ilvl="8" w:tplc="05C6FB9E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830A8"/>
    <w:multiLevelType w:val="hybridMultilevel"/>
    <w:tmpl w:val="B0A2BCF8"/>
    <w:lvl w:ilvl="0" w:tplc="2124EBA4">
      <w:start w:val="1"/>
      <w:numFmt w:val="decimal"/>
      <w:lvlText w:val="%1)"/>
      <w:lvlJc w:val="left"/>
      <w:pPr>
        <w:ind w:left="1854" w:hanging="360"/>
      </w:pPr>
    </w:lvl>
    <w:lvl w:ilvl="1" w:tplc="AA0C2F74">
      <w:start w:val="1"/>
      <w:numFmt w:val="lowerLetter"/>
      <w:lvlText w:val="%2."/>
      <w:lvlJc w:val="left"/>
      <w:pPr>
        <w:ind w:left="2574" w:hanging="360"/>
      </w:pPr>
    </w:lvl>
    <w:lvl w:ilvl="2" w:tplc="D75C7006">
      <w:start w:val="1"/>
      <w:numFmt w:val="lowerRoman"/>
      <w:lvlText w:val="%3."/>
      <w:lvlJc w:val="right"/>
      <w:pPr>
        <w:ind w:left="3294" w:hanging="180"/>
      </w:pPr>
    </w:lvl>
    <w:lvl w:ilvl="3" w:tplc="FBC2C478">
      <w:start w:val="1"/>
      <w:numFmt w:val="decimal"/>
      <w:lvlText w:val="%4."/>
      <w:lvlJc w:val="left"/>
      <w:pPr>
        <w:ind w:left="4014" w:hanging="360"/>
      </w:pPr>
    </w:lvl>
    <w:lvl w:ilvl="4" w:tplc="C652BFD6">
      <w:start w:val="1"/>
      <w:numFmt w:val="lowerLetter"/>
      <w:lvlText w:val="%5."/>
      <w:lvlJc w:val="left"/>
      <w:pPr>
        <w:ind w:left="4734" w:hanging="360"/>
      </w:pPr>
    </w:lvl>
    <w:lvl w:ilvl="5" w:tplc="2A24FC94">
      <w:start w:val="1"/>
      <w:numFmt w:val="lowerRoman"/>
      <w:lvlText w:val="%6."/>
      <w:lvlJc w:val="right"/>
      <w:pPr>
        <w:ind w:left="5454" w:hanging="180"/>
      </w:pPr>
    </w:lvl>
    <w:lvl w:ilvl="6" w:tplc="52BC783C">
      <w:start w:val="1"/>
      <w:numFmt w:val="decimal"/>
      <w:lvlText w:val="%7."/>
      <w:lvlJc w:val="left"/>
      <w:pPr>
        <w:ind w:left="6174" w:hanging="360"/>
      </w:pPr>
    </w:lvl>
    <w:lvl w:ilvl="7" w:tplc="13BC83B8">
      <w:start w:val="1"/>
      <w:numFmt w:val="lowerLetter"/>
      <w:lvlText w:val="%8."/>
      <w:lvlJc w:val="left"/>
      <w:pPr>
        <w:ind w:left="6894" w:hanging="360"/>
      </w:pPr>
    </w:lvl>
    <w:lvl w:ilvl="8" w:tplc="CB424400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B8575AA"/>
    <w:multiLevelType w:val="hybridMultilevel"/>
    <w:tmpl w:val="78B42664"/>
    <w:lvl w:ilvl="0" w:tplc="36BC11B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255464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54C69C0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4CDC0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F0E9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382E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684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E45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BE39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F654FF"/>
    <w:multiLevelType w:val="hybridMultilevel"/>
    <w:tmpl w:val="EDB6252A"/>
    <w:lvl w:ilvl="0" w:tplc="31889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4D042A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7682E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F224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0CB8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B0F5D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FEF2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18F5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B2B7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5C79F2"/>
    <w:multiLevelType w:val="hybridMultilevel"/>
    <w:tmpl w:val="18921E74"/>
    <w:lvl w:ilvl="0" w:tplc="9580C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7881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8C64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86CF68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BBE84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2A6A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9856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4E69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16859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7776CB"/>
    <w:multiLevelType w:val="hybridMultilevel"/>
    <w:tmpl w:val="22706BDC"/>
    <w:lvl w:ilvl="0" w:tplc="533EF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48073C">
      <w:start w:val="1"/>
      <w:numFmt w:val="lowerLetter"/>
      <w:lvlText w:val="%2."/>
      <w:lvlJc w:val="left"/>
      <w:pPr>
        <w:ind w:left="1789" w:hanging="360"/>
      </w:pPr>
    </w:lvl>
    <w:lvl w:ilvl="2" w:tplc="0C8E0422">
      <w:start w:val="1"/>
      <w:numFmt w:val="lowerRoman"/>
      <w:lvlText w:val="%3."/>
      <w:lvlJc w:val="right"/>
      <w:pPr>
        <w:ind w:left="2509" w:hanging="180"/>
      </w:pPr>
    </w:lvl>
    <w:lvl w:ilvl="3" w:tplc="E054BB2A">
      <w:start w:val="1"/>
      <w:numFmt w:val="decimal"/>
      <w:lvlText w:val="%4."/>
      <w:lvlJc w:val="left"/>
      <w:pPr>
        <w:ind w:left="3229" w:hanging="360"/>
      </w:pPr>
    </w:lvl>
    <w:lvl w:ilvl="4" w:tplc="C2D4DBAE">
      <w:start w:val="1"/>
      <w:numFmt w:val="lowerLetter"/>
      <w:lvlText w:val="%5."/>
      <w:lvlJc w:val="left"/>
      <w:pPr>
        <w:ind w:left="3949" w:hanging="360"/>
      </w:pPr>
    </w:lvl>
    <w:lvl w:ilvl="5" w:tplc="211EFD72">
      <w:start w:val="1"/>
      <w:numFmt w:val="lowerRoman"/>
      <w:lvlText w:val="%6."/>
      <w:lvlJc w:val="right"/>
      <w:pPr>
        <w:ind w:left="4669" w:hanging="180"/>
      </w:pPr>
    </w:lvl>
    <w:lvl w:ilvl="6" w:tplc="9D46FB64">
      <w:start w:val="1"/>
      <w:numFmt w:val="decimal"/>
      <w:lvlText w:val="%7."/>
      <w:lvlJc w:val="left"/>
      <w:pPr>
        <w:ind w:left="5389" w:hanging="360"/>
      </w:pPr>
    </w:lvl>
    <w:lvl w:ilvl="7" w:tplc="D0E6C3AA">
      <w:start w:val="1"/>
      <w:numFmt w:val="lowerLetter"/>
      <w:lvlText w:val="%8."/>
      <w:lvlJc w:val="left"/>
      <w:pPr>
        <w:ind w:left="6109" w:hanging="360"/>
      </w:pPr>
    </w:lvl>
    <w:lvl w:ilvl="8" w:tplc="0B04D976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C47FF"/>
    <w:multiLevelType w:val="hybridMultilevel"/>
    <w:tmpl w:val="7F02E386"/>
    <w:lvl w:ilvl="0" w:tplc="2F6225C2">
      <w:start w:val="1"/>
      <w:numFmt w:val="decimal"/>
      <w:lvlText w:val="%1)"/>
      <w:lvlJc w:val="left"/>
      <w:pPr>
        <w:ind w:left="1260" w:hanging="360"/>
      </w:pPr>
    </w:lvl>
    <w:lvl w:ilvl="1" w:tplc="D54A1B42">
      <w:start w:val="1"/>
      <w:numFmt w:val="lowerLetter"/>
      <w:lvlText w:val="%2."/>
      <w:lvlJc w:val="left"/>
      <w:pPr>
        <w:ind w:left="1980" w:hanging="360"/>
      </w:pPr>
    </w:lvl>
    <w:lvl w:ilvl="2" w:tplc="2FFC34A2">
      <w:start w:val="1"/>
      <w:numFmt w:val="lowerRoman"/>
      <w:lvlText w:val="%3."/>
      <w:lvlJc w:val="right"/>
      <w:pPr>
        <w:ind w:left="2700" w:hanging="180"/>
      </w:pPr>
    </w:lvl>
    <w:lvl w:ilvl="3" w:tplc="BD60BFC2">
      <w:start w:val="1"/>
      <w:numFmt w:val="decimal"/>
      <w:lvlText w:val="%4."/>
      <w:lvlJc w:val="left"/>
      <w:pPr>
        <w:ind w:left="3420" w:hanging="360"/>
      </w:pPr>
    </w:lvl>
    <w:lvl w:ilvl="4" w:tplc="28E8BD5E">
      <w:start w:val="1"/>
      <w:numFmt w:val="lowerLetter"/>
      <w:lvlText w:val="%5."/>
      <w:lvlJc w:val="left"/>
      <w:pPr>
        <w:ind w:left="4140" w:hanging="360"/>
      </w:pPr>
    </w:lvl>
    <w:lvl w:ilvl="5" w:tplc="4182920A">
      <w:start w:val="1"/>
      <w:numFmt w:val="lowerRoman"/>
      <w:lvlText w:val="%6."/>
      <w:lvlJc w:val="right"/>
      <w:pPr>
        <w:ind w:left="4860" w:hanging="180"/>
      </w:pPr>
    </w:lvl>
    <w:lvl w:ilvl="6" w:tplc="34AC1C7E">
      <w:start w:val="1"/>
      <w:numFmt w:val="decimal"/>
      <w:lvlText w:val="%7."/>
      <w:lvlJc w:val="left"/>
      <w:pPr>
        <w:ind w:left="5580" w:hanging="360"/>
      </w:pPr>
    </w:lvl>
    <w:lvl w:ilvl="7" w:tplc="52A04E88">
      <w:start w:val="1"/>
      <w:numFmt w:val="lowerLetter"/>
      <w:lvlText w:val="%8."/>
      <w:lvlJc w:val="left"/>
      <w:pPr>
        <w:ind w:left="6300" w:hanging="360"/>
      </w:pPr>
    </w:lvl>
    <w:lvl w:ilvl="8" w:tplc="0D2215B8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C6475F7"/>
    <w:multiLevelType w:val="hybridMultilevel"/>
    <w:tmpl w:val="CEC4C5C2"/>
    <w:lvl w:ilvl="0" w:tplc="3FEEE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B227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881B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BEFB3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FA9C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1526DE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6438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A44A03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245F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07282A"/>
    <w:multiLevelType w:val="hybridMultilevel"/>
    <w:tmpl w:val="F7ECD6CA"/>
    <w:lvl w:ilvl="0" w:tplc="A8C893DC">
      <w:start w:val="1"/>
      <w:numFmt w:val="decimal"/>
      <w:lvlText w:val="%1)"/>
      <w:lvlJc w:val="left"/>
      <w:pPr>
        <w:ind w:left="1429" w:hanging="360"/>
      </w:pPr>
    </w:lvl>
    <w:lvl w:ilvl="1" w:tplc="E0EC77BA">
      <w:start w:val="1"/>
      <w:numFmt w:val="lowerLetter"/>
      <w:lvlText w:val="%2."/>
      <w:lvlJc w:val="left"/>
      <w:pPr>
        <w:ind w:left="2149" w:hanging="360"/>
      </w:pPr>
    </w:lvl>
    <w:lvl w:ilvl="2" w:tplc="88640284">
      <w:start w:val="1"/>
      <w:numFmt w:val="lowerRoman"/>
      <w:lvlText w:val="%3."/>
      <w:lvlJc w:val="right"/>
      <w:pPr>
        <w:ind w:left="2869" w:hanging="180"/>
      </w:pPr>
    </w:lvl>
    <w:lvl w:ilvl="3" w:tplc="C924F9C4">
      <w:start w:val="1"/>
      <w:numFmt w:val="decimal"/>
      <w:lvlText w:val="%4."/>
      <w:lvlJc w:val="left"/>
      <w:pPr>
        <w:ind w:left="3589" w:hanging="360"/>
      </w:pPr>
    </w:lvl>
    <w:lvl w:ilvl="4" w:tplc="718C6228">
      <w:start w:val="1"/>
      <w:numFmt w:val="lowerLetter"/>
      <w:lvlText w:val="%5."/>
      <w:lvlJc w:val="left"/>
      <w:pPr>
        <w:ind w:left="4309" w:hanging="360"/>
      </w:pPr>
    </w:lvl>
    <w:lvl w:ilvl="5" w:tplc="1360A8A4">
      <w:start w:val="1"/>
      <w:numFmt w:val="lowerRoman"/>
      <w:lvlText w:val="%6."/>
      <w:lvlJc w:val="right"/>
      <w:pPr>
        <w:ind w:left="5029" w:hanging="180"/>
      </w:pPr>
    </w:lvl>
    <w:lvl w:ilvl="6" w:tplc="34AAAD36">
      <w:start w:val="1"/>
      <w:numFmt w:val="decimal"/>
      <w:lvlText w:val="%7."/>
      <w:lvlJc w:val="left"/>
      <w:pPr>
        <w:ind w:left="5749" w:hanging="360"/>
      </w:pPr>
    </w:lvl>
    <w:lvl w:ilvl="7" w:tplc="77CA2484">
      <w:start w:val="1"/>
      <w:numFmt w:val="lowerLetter"/>
      <w:lvlText w:val="%8."/>
      <w:lvlJc w:val="left"/>
      <w:pPr>
        <w:ind w:left="6469" w:hanging="360"/>
      </w:pPr>
    </w:lvl>
    <w:lvl w:ilvl="8" w:tplc="40CA000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DE23BB"/>
    <w:multiLevelType w:val="hybridMultilevel"/>
    <w:tmpl w:val="E5C2C50E"/>
    <w:lvl w:ilvl="0" w:tplc="28161F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D407D8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17AF12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26C66F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A50F39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6D4E23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EE064D4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C66543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2CAC1F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1"/>
  </w:num>
  <w:num w:numId="5">
    <w:abstractNumId w:val="0"/>
  </w:num>
  <w:num w:numId="6">
    <w:abstractNumId w:val="6"/>
  </w:num>
  <w:num w:numId="7">
    <w:abstractNumId w:val="8"/>
  </w:num>
  <w:num w:numId="8">
    <w:abstractNumId w:val="20"/>
  </w:num>
  <w:num w:numId="9">
    <w:abstractNumId w:val="12"/>
  </w:num>
  <w:num w:numId="10">
    <w:abstractNumId w:val="22"/>
  </w:num>
  <w:num w:numId="11">
    <w:abstractNumId w:val="9"/>
  </w:num>
  <w:num w:numId="12">
    <w:abstractNumId w:val="18"/>
  </w:num>
  <w:num w:numId="13">
    <w:abstractNumId w:val="19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  <w:num w:numId="18">
    <w:abstractNumId w:val="3"/>
  </w:num>
  <w:num w:numId="19">
    <w:abstractNumId w:val="17"/>
  </w:num>
  <w:num w:numId="20">
    <w:abstractNumId w:val="2"/>
  </w:num>
  <w:num w:numId="21">
    <w:abstractNumId w:val="4"/>
  </w:num>
  <w:num w:numId="22">
    <w:abstractNumId w:val="23"/>
  </w:num>
  <w:num w:numId="23">
    <w:abstractNumId w:val="15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1"/>
    <w:rsid w:val="00693071"/>
    <w:rsid w:val="00760705"/>
    <w:rsid w:val="009E1A7B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ConsPlusNormal">
    <w:name w:val="ConsPlusNormal Знак"/>
    <w:basedOn w:val="a0"/>
    <w:link w:val="ConsPlusNormal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0">
    <w:name w:val="ConsPlusNormal"/>
    <w:link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Title"/>
    <w:basedOn w:val="a"/>
    <w:next w:val="a"/>
    <w:link w:val="af"/>
    <w:qFormat/>
    <w:pPr>
      <w:jc w:val="center"/>
    </w:pPr>
    <w:rPr>
      <w:b/>
      <w:sz w:val="32"/>
      <w:szCs w:val="20"/>
      <w:lang w:eastAsia="ar-SA"/>
    </w:rPr>
  </w:style>
  <w:style w:type="character" w:customStyle="1" w:styleId="af">
    <w:name w:val="Название Знак"/>
    <w:basedOn w:val="a0"/>
    <w:link w:val="a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No Spacing"/>
    <w:link w:val="af1"/>
    <w:uiPriority w:val="99"/>
    <w:qFormat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pPr>
      <w:widowControl w:val="0"/>
      <w:jc w:val="center"/>
    </w:pPr>
    <w:rPr>
      <w:lang w:eastAsia="ar-SA"/>
    </w:rPr>
  </w:style>
  <w:style w:type="character" w:customStyle="1" w:styleId="FontStyle36">
    <w:name w:val="Font Style3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pPr>
      <w:widowControl w:val="0"/>
      <w:jc w:val="center"/>
    </w:pPr>
    <w:rPr>
      <w:lang w:eastAsia="ar-SA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pPr>
      <w:widowControl w:val="0"/>
      <w:spacing w:line="328" w:lineRule="exact"/>
      <w:ind w:firstLine="691"/>
    </w:pPr>
    <w:rPr>
      <w:lang w:eastAsia="ar-SA"/>
    </w:rPr>
  </w:style>
  <w:style w:type="paragraph" w:styleId="afb">
    <w:name w:val="Subtitle"/>
    <w:basedOn w:val="a"/>
    <w:link w:val="afc"/>
    <w:qFormat/>
    <w:pPr>
      <w:spacing w:line="360" w:lineRule="auto"/>
      <w:jc w:val="center"/>
    </w:pPr>
    <w:rPr>
      <w:b/>
      <w:bCs/>
      <w:sz w:val="28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???????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ConsPlusNormal">
    <w:name w:val="ConsPlusNormal Знак"/>
    <w:basedOn w:val="a0"/>
    <w:link w:val="ConsPlusNormal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0">
    <w:name w:val="ConsPlusNormal"/>
    <w:link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Title"/>
    <w:basedOn w:val="a"/>
    <w:next w:val="a"/>
    <w:link w:val="af"/>
    <w:qFormat/>
    <w:pPr>
      <w:jc w:val="center"/>
    </w:pPr>
    <w:rPr>
      <w:b/>
      <w:sz w:val="32"/>
      <w:szCs w:val="20"/>
      <w:lang w:eastAsia="ar-SA"/>
    </w:rPr>
  </w:style>
  <w:style w:type="character" w:customStyle="1" w:styleId="af">
    <w:name w:val="Название Знак"/>
    <w:basedOn w:val="a0"/>
    <w:link w:val="a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No Spacing"/>
    <w:link w:val="af1"/>
    <w:uiPriority w:val="99"/>
    <w:qFormat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pPr>
      <w:widowControl w:val="0"/>
      <w:jc w:val="center"/>
    </w:pPr>
    <w:rPr>
      <w:lang w:eastAsia="ar-SA"/>
    </w:rPr>
  </w:style>
  <w:style w:type="character" w:customStyle="1" w:styleId="FontStyle36">
    <w:name w:val="Font Style3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pPr>
      <w:widowControl w:val="0"/>
      <w:jc w:val="center"/>
    </w:pPr>
    <w:rPr>
      <w:lang w:eastAsia="ar-SA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pPr>
      <w:widowControl w:val="0"/>
      <w:spacing w:line="328" w:lineRule="exact"/>
      <w:ind w:firstLine="691"/>
    </w:pPr>
    <w:rPr>
      <w:lang w:eastAsia="ar-SA"/>
    </w:rPr>
  </w:style>
  <w:style w:type="paragraph" w:styleId="afb">
    <w:name w:val="Subtitle"/>
    <w:basedOn w:val="a"/>
    <w:link w:val="afc"/>
    <w:qFormat/>
    <w:pPr>
      <w:spacing w:line="360" w:lineRule="auto"/>
      <w:jc w:val="center"/>
    </w:pPr>
    <w:rPr>
      <w:b/>
      <w:bCs/>
      <w:sz w:val="28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???????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985E7E1DF325BBB28D4F0B254B2DBB92E642B67CC2493143A506F211A1F5EDEB958AB9C991E8721475FG" TargetMode="External"/><Relationship Id="rId18" Type="http://schemas.openxmlformats.org/officeDocument/2006/relationships/hyperlink" Target="consultantplus://offline/ref=FD3D9FAFA43D3F6C35A232E00A75717DFA069412A5712918472ED026C1790DD661E70EB9BFnAy9H" TargetMode="External"/><Relationship Id="rId26" Type="http://schemas.openxmlformats.org/officeDocument/2006/relationships/hyperlink" Target="consultantplus://offline/ref=7985E7E1DF325BBB28D4F0B254B2DBB92E642B67CC2493143A506F211A1F5EDEB958AB9E9B4159G" TargetMode="External"/><Relationship Id="rId39" Type="http://schemas.openxmlformats.org/officeDocument/2006/relationships/hyperlink" Target="consultantplus://offline/ref=2D2214B383077D9E005AF19959514F48E1A0BC0CFDBC8F178ABF5581516185B2CE36477BA6Q6J4J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4F2AFCA56035513BBE8F5084D67D7E2836A857BB87095867D5C4E3B77422D67CB83FD79FE8D7C7E644F62Cy700N" TargetMode="External"/><Relationship Id="rId34" Type="http://schemas.openxmlformats.org/officeDocument/2006/relationships/hyperlink" Target="consultantplus://offline/ref=7985E7E1DF325BBB28D4F0B254B2DBB92E642B60CF2F93143A506F211A415FG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17" Type="http://schemas.openxmlformats.org/officeDocument/2006/relationships/hyperlink" Target="consultantplus://offline/ref=88796998D786868542162E8D2C1662B1EED022ABEE5509D4147DAC649BE6920010CAAED35D98BDAFAFX9I" TargetMode="External"/><Relationship Id="rId25" Type="http://schemas.openxmlformats.org/officeDocument/2006/relationships/hyperlink" Target="consultantplus://offline/ref=88796998D786868542162E8D2C1662B1EED022ABEE5509D4147DAC649BE6920010CAAED35D98BDAFAFX9I" TargetMode="External"/><Relationship Id="rId33" Type="http://schemas.openxmlformats.org/officeDocument/2006/relationships/hyperlink" Target="consultantplus://offline/ref=7985E7E1DF325BBB28D4F0B254B2DBB92E642B60CF2F93143A506F211A415FG" TargetMode="External"/><Relationship Id="rId38" Type="http://schemas.openxmlformats.org/officeDocument/2006/relationships/hyperlink" Target="consultantplus://offline/ref=ED60AA05C0B8B3440FEF30260B79BF3DA434384D41F04775BE74DC914A3D937589D3951736B7C84D5F0E3DrBzB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8796998D786868542162E8D2C1662B1EED32AA3EC5309D4147DAC649BE6920010CAAED35D98B5A6AFX3I" TargetMode="External"/><Relationship Id="rId20" Type="http://schemas.openxmlformats.org/officeDocument/2006/relationships/hyperlink" Target="consultantplus://offline/ref=7985E7E1DF325BBB28D4F0B254B2DBB92E642B60CF2F93143A506F211A415FG" TargetMode="External"/><Relationship Id="rId29" Type="http://schemas.openxmlformats.org/officeDocument/2006/relationships/hyperlink" Target="consultantplus://offline/ref=7985E7E1DF325BBB28D4F0B254B2DBB92E642B67CC2493143A506F211A1F5EDEB958AB9C991E882E475C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yperlink" Target="consultantplus://offline/ref=88796998D786868542162E8D2C1662B1EED32AA3EC5309D4147DAC649BE6920010CAAED35D98B5A6AFX3I" TargetMode="External"/><Relationship Id="rId32" Type="http://schemas.openxmlformats.org/officeDocument/2006/relationships/hyperlink" Target="consultantplus://offline/ref=7985E7E1DF325BBB28D4F0B254B2DBB92D6C2E60CE2F93143A506F211A415FG" TargetMode="External"/><Relationship Id="rId37" Type="http://schemas.openxmlformats.org/officeDocument/2006/relationships/hyperlink" Target="consultantplus://offline/ref=ED60AA05C0B8B3440FEF2E2B1D15E237A33863444BF7482BE52B87CC1D349922CE9CCC5572BACB4Dr5z9H" TargetMode="External"/><Relationship Id="rId40" Type="http://schemas.openxmlformats.org/officeDocument/2006/relationships/hyperlink" Target="consultantplus://offline/ref=CF2B8DF8A4BF0AC984AE231C33B1CBAF69BD246F733228511AA1192158e7O6O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7985E7E1DF325BBB28D4F0B254B2DBB92E642B60CF2F93143A506F211A415FG" TargetMode="External"/><Relationship Id="rId23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8" Type="http://schemas.openxmlformats.org/officeDocument/2006/relationships/hyperlink" Target="consultantplus://offline/ref=7985E7E1DF325BBB28D4F0B254B2DBB92E642B67CC2493143A506F211A1F5EDEB958AB9C991E882E475EG" TargetMode="External"/><Relationship Id="rId36" Type="http://schemas.openxmlformats.org/officeDocument/2006/relationships/hyperlink" Target="consultantplus://offline/ref=ED60AA05C0B8B3440FEF2E2B1D15E237A33863444BF7482BE52B87CC1D349922CE9CCC5572BAC84Ar5zCH" TargetMode="External"/><Relationship Id="rId10" Type="http://schemas.openxmlformats.org/officeDocument/2006/relationships/image" Target="media/image1.jpg"/><Relationship Id="rId19" Type="http://schemas.openxmlformats.org/officeDocument/2006/relationships/hyperlink" Target="consultantplus://offline/ref=1D60E534E03A268E4099B583C126D950124A14CBE4A9C537DACF2E4B81CA7DC53DE683BA6FD0E7D5F8hCG" TargetMode="External"/><Relationship Id="rId31" Type="http://schemas.openxmlformats.org/officeDocument/2006/relationships/hyperlink" Target="consultantplus://offline/ref=7985E7E1DF325BBB28D4F0B254B2DBB92E642B60CF2F93143A506F211A415F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985E7E1DF325BBB28D4F0B254B2DBB92D632D6DCC2F93143A506F211A415FG" TargetMode="External"/><Relationship Id="rId22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7" Type="http://schemas.openxmlformats.org/officeDocument/2006/relationships/hyperlink" Target="consultantplus://offline/ref=7985E7E1DF325BBB28D4F0B254B2DBB92E642B67CC2493143A506F211A1F5EDEB958AB9C991E882F475AG" TargetMode="External"/><Relationship Id="rId30" Type="http://schemas.openxmlformats.org/officeDocument/2006/relationships/hyperlink" Target="consultantplus://offline/ref=7985E7E1DF325BBB28D4F0B254B2DBB92E642B67CC2493143A506F211A1F5EDEB958AB9C991F8B29475CG" TargetMode="External"/><Relationship Id="rId35" Type="http://schemas.openxmlformats.org/officeDocument/2006/relationships/hyperlink" Target="consultantplus://offline/ref=E096A491C2677BA392453BC257B24A71428A3295E99F018B224AD61F78BBA5891148C2533Ai8gFN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2B781D3-E1EC-4061-BB75-210C980B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16556</Words>
  <Characters>94375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3</cp:revision>
  <dcterms:created xsi:type="dcterms:W3CDTF">2021-11-29T09:23:00Z</dcterms:created>
  <dcterms:modified xsi:type="dcterms:W3CDTF">2021-11-29T09:25:00Z</dcterms:modified>
</cp:coreProperties>
</file>