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6DCD8" w14:textId="77777777" w:rsidR="00412F2A" w:rsidRDefault="00412F2A" w:rsidP="00412F2A">
      <w:pPr>
        <w:jc w:val="center"/>
        <w:rPr>
          <w:rFonts w:ascii="Arial" w:hAnsi="Arial" w:cs="Arial"/>
          <w:color w:val="34343C"/>
          <w:sz w:val="23"/>
          <w:szCs w:val="23"/>
          <w:shd w:val="clear" w:color="auto" w:fill="FFFFFF"/>
        </w:rPr>
      </w:pPr>
    </w:p>
    <w:p w14:paraId="2B9D833E" w14:textId="77777777" w:rsidR="00412F2A" w:rsidRDefault="00412F2A" w:rsidP="00412F2A">
      <w:pPr>
        <w:jc w:val="center"/>
        <w:rPr>
          <w:rFonts w:ascii="Arial" w:hAnsi="Arial" w:cs="Arial"/>
          <w:color w:val="34343C"/>
          <w:sz w:val="23"/>
          <w:szCs w:val="23"/>
          <w:shd w:val="clear" w:color="auto" w:fill="FFFFFF"/>
        </w:rPr>
      </w:pPr>
    </w:p>
    <w:p w14:paraId="000BFA08" w14:textId="77777777" w:rsidR="00412F2A" w:rsidRDefault="00412F2A" w:rsidP="00412F2A">
      <w:pPr>
        <w:jc w:val="center"/>
        <w:rPr>
          <w:rFonts w:ascii="Arial" w:hAnsi="Arial" w:cs="Arial"/>
          <w:color w:val="34343C"/>
          <w:sz w:val="23"/>
          <w:szCs w:val="23"/>
          <w:shd w:val="clear" w:color="auto" w:fill="FFFFFF"/>
        </w:rPr>
      </w:pPr>
    </w:p>
    <w:p w14:paraId="00CA47A2" w14:textId="77777777" w:rsidR="00412F2A" w:rsidRDefault="00412F2A" w:rsidP="00412F2A">
      <w:pPr>
        <w:jc w:val="center"/>
        <w:rPr>
          <w:rFonts w:ascii="Arial" w:hAnsi="Arial" w:cs="Arial"/>
          <w:color w:val="34343C"/>
          <w:sz w:val="23"/>
          <w:szCs w:val="23"/>
          <w:shd w:val="clear" w:color="auto" w:fill="FFFFFF"/>
        </w:rPr>
      </w:pPr>
    </w:p>
    <w:p w14:paraId="49EE2794" w14:textId="77777777" w:rsidR="00412F2A" w:rsidRDefault="00412F2A" w:rsidP="00412F2A">
      <w:pPr>
        <w:jc w:val="center"/>
        <w:rPr>
          <w:rFonts w:ascii="Arial" w:hAnsi="Arial" w:cs="Arial"/>
          <w:color w:val="34343C"/>
          <w:sz w:val="23"/>
          <w:szCs w:val="23"/>
          <w:shd w:val="clear" w:color="auto" w:fill="FFFFFF"/>
        </w:rPr>
      </w:pPr>
    </w:p>
    <w:p w14:paraId="22502EBE" w14:textId="77777777" w:rsidR="00412F2A" w:rsidRDefault="00412F2A" w:rsidP="00412F2A">
      <w:pPr>
        <w:jc w:val="center"/>
        <w:rPr>
          <w:rFonts w:ascii="Arial" w:hAnsi="Arial" w:cs="Arial"/>
          <w:color w:val="34343C"/>
          <w:sz w:val="23"/>
          <w:szCs w:val="23"/>
          <w:shd w:val="clear" w:color="auto" w:fill="FFFFFF"/>
        </w:rPr>
      </w:pPr>
    </w:p>
    <w:p w14:paraId="62627EE1" w14:textId="77777777" w:rsidR="00412F2A" w:rsidRDefault="00412F2A" w:rsidP="00412F2A">
      <w:pPr>
        <w:jc w:val="center"/>
        <w:rPr>
          <w:rFonts w:ascii="Arial" w:hAnsi="Arial" w:cs="Arial"/>
          <w:color w:val="34343C"/>
          <w:sz w:val="23"/>
          <w:szCs w:val="23"/>
          <w:shd w:val="clear" w:color="auto" w:fill="FFFFFF"/>
        </w:rPr>
      </w:pPr>
    </w:p>
    <w:p w14:paraId="5D059967" w14:textId="77777777" w:rsidR="00412F2A" w:rsidRDefault="00412F2A" w:rsidP="00412F2A">
      <w:pPr>
        <w:jc w:val="center"/>
        <w:rPr>
          <w:rFonts w:ascii="Arial" w:hAnsi="Arial" w:cs="Arial"/>
          <w:color w:val="34343C"/>
          <w:sz w:val="23"/>
          <w:szCs w:val="23"/>
          <w:shd w:val="clear" w:color="auto" w:fill="FFFFFF"/>
        </w:rPr>
      </w:pPr>
    </w:p>
    <w:p w14:paraId="076E51E2" w14:textId="77AA582C" w:rsidR="0095580D" w:rsidRPr="00412F2A" w:rsidRDefault="00412F2A" w:rsidP="00412F2A">
      <w:pPr>
        <w:jc w:val="center"/>
        <w:rPr>
          <w:rFonts w:ascii="Arial" w:hAnsi="Arial" w:cs="Arial"/>
          <w:b/>
          <w:bCs/>
          <w:color w:val="34343C"/>
          <w:sz w:val="28"/>
          <w:szCs w:val="28"/>
          <w:shd w:val="clear" w:color="auto" w:fill="FFFFFF"/>
        </w:rPr>
      </w:pPr>
      <w:r w:rsidRPr="00412F2A">
        <w:rPr>
          <w:rFonts w:ascii="Arial" w:hAnsi="Arial" w:cs="Arial"/>
          <w:b/>
          <w:bCs/>
          <w:color w:val="34343C"/>
          <w:sz w:val="28"/>
          <w:szCs w:val="28"/>
          <w:shd w:val="clear" w:color="auto" w:fill="FFFFFF"/>
        </w:rPr>
        <w:t>АУКЦИОННАЯ ДОКУМЕНТАЦИЯ</w:t>
      </w:r>
    </w:p>
    <w:p w14:paraId="7A50D2DA" w14:textId="5A5A91CF" w:rsidR="00412F2A" w:rsidRDefault="00412F2A" w:rsidP="00412F2A">
      <w:pPr>
        <w:jc w:val="center"/>
        <w:rPr>
          <w:b/>
          <w:bCs/>
          <w:sz w:val="28"/>
          <w:szCs w:val="28"/>
        </w:rPr>
      </w:pPr>
      <w:r w:rsidRPr="00412F2A">
        <w:rPr>
          <w:b/>
          <w:bCs/>
          <w:sz w:val="28"/>
          <w:szCs w:val="28"/>
        </w:rPr>
        <w:t xml:space="preserve">о проведении открытого аукциона на право заключения договора аренды земельного участка с видом разрешённого использования: </w:t>
      </w:r>
      <w:r w:rsidR="00A6155A">
        <w:rPr>
          <w:b/>
          <w:bCs/>
          <w:sz w:val="28"/>
          <w:szCs w:val="28"/>
        </w:rPr>
        <w:t>сельскохозяйственное использование</w:t>
      </w:r>
      <w:r w:rsidRPr="00412F2A">
        <w:rPr>
          <w:b/>
          <w:bCs/>
          <w:sz w:val="28"/>
          <w:szCs w:val="28"/>
        </w:rPr>
        <w:t>, в электронной форме</w:t>
      </w:r>
      <w:r>
        <w:rPr>
          <w:b/>
          <w:bCs/>
          <w:sz w:val="28"/>
          <w:szCs w:val="28"/>
        </w:rPr>
        <w:t>.</w:t>
      </w:r>
    </w:p>
    <w:p w14:paraId="5F2DDD61" w14:textId="77777777" w:rsidR="00412F2A" w:rsidRDefault="00412F2A" w:rsidP="00412F2A">
      <w:pPr>
        <w:jc w:val="center"/>
        <w:rPr>
          <w:b/>
          <w:bCs/>
          <w:sz w:val="28"/>
          <w:szCs w:val="28"/>
        </w:rPr>
      </w:pPr>
    </w:p>
    <w:p w14:paraId="0E0A4544" w14:textId="77777777" w:rsidR="00412F2A" w:rsidRDefault="00412F2A" w:rsidP="00412F2A">
      <w:pPr>
        <w:jc w:val="center"/>
        <w:rPr>
          <w:b/>
          <w:bCs/>
          <w:sz w:val="28"/>
          <w:szCs w:val="28"/>
        </w:rPr>
      </w:pPr>
    </w:p>
    <w:p w14:paraId="0266E455" w14:textId="37A540ED" w:rsidR="00412F2A" w:rsidRDefault="00412F2A" w:rsidP="00412F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Лот №1 – </w:t>
      </w:r>
      <w:r w:rsidRPr="00412F2A">
        <w:rPr>
          <w:sz w:val="28"/>
          <w:szCs w:val="28"/>
        </w:rPr>
        <w:t xml:space="preserve">Земельный участок, государственная собственность на который не разграничена, из категории земель – </w:t>
      </w:r>
      <w:r w:rsidR="004C0983">
        <w:rPr>
          <w:sz w:val="28"/>
          <w:szCs w:val="28"/>
        </w:rPr>
        <w:t>земель сельскохозяйственного назначения</w:t>
      </w:r>
      <w:r w:rsidRPr="00412F2A">
        <w:rPr>
          <w:sz w:val="28"/>
          <w:szCs w:val="28"/>
        </w:rPr>
        <w:t xml:space="preserve">, с видом разрешённого использования: </w:t>
      </w:r>
      <w:r w:rsidR="004C0983">
        <w:rPr>
          <w:sz w:val="28"/>
          <w:szCs w:val="28"/>
        </w:rPr>
        <w:t>сельскохозяйственное использование</w:t>
      </w:r>
      <w:r w:rsidRPr="00412F2A">
        <w:rPr>
          <w:sz w:val="28"/>
          <w:szCs w:val="28"/>
        </w:rPr>
        <w:t xml:space="preserve">, с кадастровым номером </w:t>
      </w:r>
      <w:r>
        <w:rPr>
          <w:sz w:val="28"/>
          <w:szCs w:val="28"/>
        </w:rPr>
        <w:t>67:16:</w:t>
      </w:r>
      <w:r w:rsidR="004C0983">
        <w:rPr>
          <w:sz w:val="28"/>
          <w:szCs w:val="28"/>
        </w:rPr>
        <w:t>0030103:1020</w:t>
      </w:r>
      <w:r w:rsidRPr="00412F2A">
        <w:rPr>
          <w:sz w:val="28"/>
          <w:szCs w:val="28"/>
        </w:rPr>
        <w:t xml:space="preserve">, площадью </w:t>
      </w:r>
      <w:r w:rsidR="004C0983">
        <w:rPr>
          <w:sz w:val="28"/>
          <w:szCs w:val="28"/>
        </w:rPr>
        <w:t>20124</w:t>
      </w:r>
      <w:r w:rsidRPr="00412F2A">
        <w:rPr>
          <w:sz w:val="28"/>
          <w:szCs w:val="28"/>
        </w:rPr>
        <w:t xml:space="preserve"> кв.м., </w:t>
      </w:r>
      <w:r>
        <w:rPr>
          <w:sz w:val="28"/>
          <w:szCs w:val="28"/>
        </w:rPr>
        <w:t>расположенный по адресу</w:t>
      </w:r>
      <w:r w:rsidRPr="00412F2A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Смоленская область, Руднянский муниципальный округ, </w:t>
      </w:r>
      <w:r w:rsidR="004C0983">
        <w:rPr>
          <w:sz w:val="28"/>
          <w:szCs w:val="28"/>
        </w:rPr>
        <w:t xml:space="preserve">левее западной границы д. </w:t>
      </w:r>
      <w:proofErr w:type="spellStart"/>
      <w:r w:rsidR="004C0983">
        <w:rPr>
          <w:sz w:val="28"/>
          <w:szCs w:val="28"/>
        </w:rPr>
        <w:t>Смолиговка</w:t>
      </w:r>
      <w:proofErr w:type="spellEnd"/>
      <w:r w:rsidRPr="00412F2A">
        <w:rPr>
          <w:sz w:val="28"/>
          <w:szCs w:val="28"/>
        </w:rPr>
        <w:t>.</w:t>
      </w:r>
    </w:p>
    <w:p w14:paraId="3C725C1C" w14:textId="77777777" w:rsidR="00412F2A" w:rsidRDefault="00412F2A" w:rsidP="00412F2A">
      <w:pPr>
        <w:jc w:val="both"/>
        <w:rPr>
          <w:sz w:val="28"/>
          <w:szCs w:val="28"/>
        </w:rPr>
      </w:pPr>
    </w:p>
    <w:p w14:paraId="7F0D84A6" w14:textId="77777777" w:rsidR="00412F2A" w:rsidRDefault="00412F2A" w:rsidP="00412F2A">
      <w:pPr>
        <w:jc w:val="both"/>
        <w:rPr>
          <w:sz w:val="28"/>
          <w:szCs w:val="28"/>
        </w:rPr>
      </w:pPr>
    </w:p>
    <w:p w14:paraId="4C8FCF4A" w14:textId="77777777" w:rsidR="00412F2A" w:rsidRDefault="00412F2A" w:rsidP="00412F2A">
      <w:pPr>
        <w:jc w:val="both"/>
        <w:rPr>
          <w:sz w:val="28"/>
          <w:szCs w:val="28"/>
        </w:rPr>
      </w:pPr>
    </w:p>
    <w:p w14:paraId="3B8D527D" w14:textId="77777777" w:rsidR="00412F2A" w:rsidRDefault="00412F2A" w:rsidP="00412F2A">
      <w:pPr>
        <w:jc w:val="both"/>
        <w:rPr>
          <w:sz w:val="28"/>
          <w:szCs w:val="28"/>
        </w:rPr>
      </w:pPr>
    </w:p>
    <w:p w14:paraId="0A5EDBFC" w14:textId="77777777" w:rsidR="00412F2A" w:rsidRDefault="00412F2A" w:rsidP="00412F2A">
      <w:pPr>
        <w:jc w:val="both"/>
        <w:rPr>
          <w:sz w:val="28"/>
          <w:szCs w:val="28"/>
        </w:rPr>
      </w:pPr>
    </w:p>
    <w:p w14:paraId="6C5ABE57" w14:textId="77777777" w:rsidR="00412F2A" w:rsidRDefault="00412F2A" w:rsidP="00412F2A">
      <w:pPr>
        <w:jc w:val="both"/>
        <w:rPr>
          <w:sz w:val="28"/>
          <w:szCs w:val="28"/>
        </w:rPr>
      </w:pPr>
    </w:p>
    <w:p w14:paraId="22CFFD4B" w14:textId="77777777" w:rsidR="00412F2A" w:rsidRDefault="00412F2A" w:rsidP="00412F2A">
      <w:pPr>
        <w:jc w:val="both"/>
        <w:rPr>
          <w:sz w:val="28"/>
          <w:szCs w:val="28"/>
        </w:rPr>
      </w:pPr>
    </w:p>
    <w:p w14:paraId="3E3A6A82" w14:textId="77777777" w:rsidR="00412F2A" w:rsidRDefault="00412F2A" w:rsidP="00412F2A">
      <w:pPr>
        <w:jc w:val="both"/>
        <w:rPr>
          <w:sz w:val="28"/>
          <w:szCs w:val="28"/>
        </w:rPr>
      </w:pPr>
    </w:p>
    <w:p w14:paraId="37740B45" w14:textId="4E6EE679" w:rsidR="00412F2A" w:rsidRPr="00412F2A" w:rsidRDefault="00412F2A" w:rsidP="00412F2A">
      <w:pPr>
        <w:jc w:val="center"/>
        <w:rPr>
          <w:b/>
          <w:bCs/>
          <w:sz w:val="28"/>
          <w:szCs w:val="28"/>
        </w:rPr>
      </w:pPr>
      <w:r w:rsidRPr="00412F2A">
        <w:rPr>
          <w:b/>
          <w:bCs/>
          <w:sz w:val="28"/>
          <w:szCs w:val="28"/>
        </w:rPr>
        <w:t>г. Рудня</w:t>
      </w:r>
    </w:p>
    <w:p w14:paraId="20272AE9" w14:textId="1EAA1A12" w:rsidR="00412F2A" w:rsidRDefault="00412F2A" w:rsidP="00412F2A">
      <w:pPr>
        <w:jc w:val="center"/>
        <w:rPr>
          <w:b/>
          <w:bCs/>
          <w:sz w:val="28"/>
          <w:szCs w:val="28"/>
        </w:rPr>
      </w:pPr>
      <w:r w:rsidRPr="00412F2A">
        <w:rPr>
          <w:b/>
          <w:bCs/>
          <w:sz w:val="28"/>
          <w:szCs w:val="28"/>
        </w:rPr>
        <w:t>2026 год</w:t>
      </w:r>
    </w:p>
    <w:p w14:paraId="6DCABC8E" w14:textId="77777777" w:rsidR="00412F2A" w:rsidRDefault="00412F2A" w:rsidP="00412F2A">
      <w:pPr>
        <w:jc w:val="center"/>
        <w:rPr>
          <w:b/>
          <w:bCs/>
          <w:sz w:val="28"/>
          <w:szCs w:val="28"/>
        </w:rPr>
      </w:pPr>
    </w:p>
    <w:p w14:paraId="2E066D77" w14:textId="4A611FDA" w:rsidR="00412F2A" w:rsidRDefault="00412F2A" w:rsidP="00412F2A">
      <w:pPr>
        <w:jc w:val="center"/>
        <w:rPr>
          <w:b/>
          <w:bCs/>
          <w:sz w:val="28"/>
          <w:szCs w:val="28"/>
        </w:rPr>
      </w:pPr>
      <w:r w:rsidRPr="00412F2A">
        <w:rPr>
          <w:b/>
          <w:bCs/>
          <w:sz w:val="28"/>
          <w:szCs w:val="28"/>
        </w:rPr>
        <w:lastRenderedPageBreak/>
        <w:t xml:space="preserve">Извещение о проведении открытого аукциона на право заключения договора аренды земельного участка с видом разрешённого использования: </w:t>
      </w:r>
      <w:r w:rsidR="004C0983">
        <w:rPr>
          <w:b/>
          <w:bCs/>
          <w:sz w:val="28"/>
          <w:szCs w:val="28"/>
        </w:rPr>
        <w:t>сельскохозяйственное использование</w:t>
      </w:r>
      <w:r w:rsidRPr="00412F2A">
        <w:rPr>
          <w:b/>
          <w:bCs/>
          <w:sz w:val="28"/>
          <w:szCs w:val="28"/>
        </w:rPr>
        <w:t>, в электронной форме</w:t>
      </w:r>
      <w:r>
        <w:rPr>
          <w:b/>
          <w:bCs/>
          <w:sz w:val="28"/>
          <w:szCs w:val="28"/>
        </w:rPr>
        <w:t>.</w:t>
      </w:r>
    </w:p>
    <w:p w14:paraId="0CC7FA80" w14:textId="4BB5193A" w:rsidR="00412F2A" w:rsidRDefault="00412F2A" w:rsidP="00412F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 по экономике, управлению </w:t>
      </w:r>
      <w:r w:rsidR="00F75B57">
        <w:rPr>
          <w:sz w:val="28"/>
          <w:szCs w:val="28"/>
        </w:rPr>
        <w:t xml:space="preserve">муниципальным имуществом и земельным отношениям Администрации муниципального образования «Руднянский муниципальный округ» Смоленской области сообщает, что </w:t>
      </w:r>
      <w:r w:rsidR="004C0983">
        <w:rPr>
          <w:b/>
          <w:bCs/>
          <w:sz w:val="28"/>
          <w:szCs w:val="28"/>
          <w:u w:val="single"/>
        </w:rPr>
        <w:t>9</w:t>
      </w:r>
      <w:r w:rsidR="00F75B57" w:rsidRPr="00DF3D11">
        <w:rPr>
          <w:b/>
          <w:bCs/>
          <w:sz w:val="28"/>
          <w:szCs w:val="28"/>
          <w:u w:val="single"/>
        </w:rPr>
        <w:t xml:space="preserve"> </w:t>
      </w:r>
      <w:r w:rsidR="004C0983">
        <w:rPr>
          <w:b/>
          <w:bCs/>
          <w:sz w:val="28"/>
          <w:szCs w:val="28"/>
          <w:u w:val="single"/>
        </w:rPr>
        <w:t>ноября</w:t>
      </w:r>
      <w:r w:rsidR="00F75B57" w:rsidRPr="00DF3D11">
        <w:rPr>
          <w:b/>
          <w:bCs/>
          <w:sz w:val="28"/>
          <w:szCs w:val="28"/>
          <w:u w:val="single"/>
        </w:rPr>
        <w:t xml:space="preserve"> 2026 года в 1</w:t>
      </w:r>
      <w:r w:rsidR="004C0983">
        <w:rPr>
          <w:b/>
          <w:bCs/>
          <w:sz w:val="28"/>
          <w:szCs w:val="28"/>
          <w:u w:val="single"/>
        </w:rPr>
        <w:t>4</w:t>
      </w:r>
      <w:r w:rsidR="00F75B57" w:rsidRPr="00DF3D11">
        <w:rPr>
          <w:b/>
          <w:bCs/>
          <w:sz w:val="28"/>
          <w:szCs w:val="28"/>
          <w:u w:val="single"/>
        </w:rPr>
        <w:t>-00 ч.</w:t>
      </w:r>
      <w:r w:rsidR="00F75B57">
        <w:rPr>
          <w:sz w:val="28"/>
          <w:szCs w:val="28"/>
        </w:rPr>
        <w:t xml:space="preserve"> (время Московское) состоится открытый аукцион с открытой формой подачи предложений о цене</w:t>
      </w:r>
      <w:r w:rsidR="00DF3D11">
        <w:rPr>
          <w:sz w:val="28"/>
          <w:szCs w:val="28"/>
        </w:rPr>
        <w:t>, на право заключения договора аренды земельного участка, государственная собственность на который не разграничена.</w:t>
      </w:r>
    </w:p>
    <w:p w14:paraId="36794831" w14:textId="31D62565" w:rsidR="00DF3D11" w:rsidRDefault="00DF3D11" w:rsidP="00412F2A">
      <w:pPr>
        <w:jc w:val="both"/>
        <w:rPr>
          <w:sz w:val="28"/>
          <w:szCs w:val="28"/>
        </w:rPr>
      </w:pPr>
      <w:r w:rsidRPr="00DF3D11">
        <w:rPr>
          <w:b/>
          <w:bCs/>
          <w:sz w:val="28"/>
          <w:szCs w:val="28"/>
        </w:rPr>
        <w:t xml:space="preserve">Основания проведения аукциона: </w:t>
      </w:r>
      <w:r w:rsidR="000733FF">
        <w:rPr>
          <w:sz w:val="28"/>
          <w:szCs w:val="28"/>
        </w:rPr>
        <w:t xml:space="preserve">Распоряжение Администрации муниципального образования «Руднянский муниципальный округ» Смоленской области от </w:t>
      </w:r>
      <w:r w:rsidR="004C0983">
        <w:rPr>
          <w:sz w:val="28"/>
          <w:szCs w:val="28"/>
        </w:rPr>
        <w:t>19</w:t>
      </w:r>
      <w:r w:rsidR="000733FF">
        <w:rPr>
          <w:sz w:val="28"/>
          <w:szCs w:val="28"/>
        </w:rPr>
        <w:t>.</w:t>
      </w:r>
      <w:r w:rsidR="004C0983">
        <w:rPr>
          <w:sz w:val="28"/>
          <w:szCs w:val="28"/>
        </w:rPr>
        <w:t>10</w:t>
      </w:r>
      <w:r w:rsidR="000733FF">
        <w:rPr>
          <w:sz w:val="28"/>
          <w:szCs w:val="28"/>
        </w:rPr>
        <w:t>.2026 № Р-</w:t>
      </w:r>
      <w:r w:rsidR="004C0983">
        <w:rPr>
          <w:sz w:val="28"/>
          <w:szCs w:val="28"/>
        </w:rPr>
        <w:t>628</w:t>
      </w:r>
      <w:r w:rsidR="000733FF">
        <w:rPr>
          <w:sz w:val="28"/>
          <w:szCs w:val="28"/>
        </w:rPr>
        <w:t xml:space="preserve"> </w:t>
      </w:r>
      <w:r w:rsidR="00366B58" w:rsidRPr="00366B58">
        <w:rPr>
          <w:sz w:val="28"/>
          <w:szCs w:val="28"/>
        </w:rPr>
        <w:t>«</w:t>
      </w:r>
      <w:r w:rsidR="000733FF">
        <w:rPr>
          <w:sz w:val="28"/>
          <w:szCs w:val="28"/>
        </w:rPr>
        <w:t>О проведении аукциона в электронной форме на право заключения договора аренды земельного участка</w:t>
      </w:r>
      <w:r w:rsidR="00366B58" w:rsidRPr="00366B58">
        <w:rPr>
          <w:sz w:val="28"/>
          <w:szCs w:val="28"/>
        </w:rPr>
        <w:t>».</w:t>
      </w:r>
    </w:p>
    <w:p w14:paraId="58F1502F" w14:textId="6F14052F" w:rsidR="00366B58" w:rsidRDefault="00366B58" w:rsidP="00412F2A">
      <w:pPr>
        <w:jc w:val="both"/>
        <w:rPr>
          <w:sz w:val="28"/>
          <w:szCs w:val="28"/>
        </w:rPr>
      </w:pPr>
      <w:r w:rsidRPr="007E0766">
        <w:rPr>
          <w:b/>
          <w:bCs/>
          <w:sz w:val="28"/>
          <w:szCs w:val="28"/>
        </w:rPr>
        <w:t>Организатор аукциона:</w:t>
      </w:r>
      <w:r>
        <w:rPr>
          <w:sz w:val="28"/>
          <w:szCs w:val="28"/>
        </w:rPr>
        <w:t xml:space="preserve"> </w:t>
      </w:r>
      <w:r w:rsidRPr="00366B58">
        <w:rPr>
          <w:sz w:val="28"/>
          <w:szCs w:val="28"/>
        </w:rPr>
        <w:t>Отдел по экономике, управлению муниципальным имуществом и земельным отношениям Администрации муниципального образования «Руднянский муниципальный округ» Смоленской области</w:t>
      </w:r>
      <w:r>
        <w:rPr>
          <w:sz w:val="28"/>
          <w:szCs w:val="28"/>
        </w:rPr>
        <w:t>, место нахождения: Смоленская обл., г. Рудня, ул. Киреева, д. 93</w:t>
      </w:r>
      <w:r w:rsidR="000B6F97">
        <w:rPr>
          <w:sz w:val="28"/>
          <w:szCs w:val="28"/>
        </w:rPr>
        <w:t xml:space="preserve">, контактный телефон: 8 (48141) 4-11-50, адрес электронной почты: </w:t>
      </w:r>
      <w:hyperlink r:id="rId4" w:history="1">
        <w:r w:rsidR="007E0766" w:rsidRPr="001B4207">
          <w:rPr>
            <w:rStyle w:val="ac"/>
            <w:sz w:val="28"/>
            <w:szCs w:val="28"/>
            <w:lang w:val="en-US"/>
          </w:rPr>
          <w:t>rud</w:t>
        </w:r>
        <w:r w:rsidR="007E0766" w:rsidRPr="001B4207">
          <w:rPr>
            <w:rStyle w:val="ac"/>
            <w:sz w:val="28"/>
            <w:szCs w:val="28"/>
          </w:rPr>
          <w:t>_</w:t>
        </w:r>
        <w:r w:rsidR="007E0766" w:rsidRPr="001B4207">
          <w:rPr>
            <w:rStyle w:val="ac"/>
            <w:sz w:val="28"/>
            <w:szCs w:val="28"/>
            <w:lang w:val="en-US"/>
          </w:rPr>
          <w:t>ekonomika</w:t>
        </w:r>
        <w:r w:rsidR="007E0766" w:rsidRPr="001B4207">
          <w:rPr>
            <w:rStyle w:val="ac"/>
            <w:sz w:val="28"/>
            <w:szCs w:val="28"/>
          </w:rPr>
          <w:t>@</w:t>
        </w:r>
        <w:r w:rsidR="007E0766" w:rsidRPr="001B4207">
          <w:rPr>
            <w:rStyle w:val="ac"/>
            <w:sz w:val="28"/>
            <w:szCs w:val="28"/>
            <w:lang w:val="en-US"/>
          </w:rPr>
          <w:t>admin</w:t>
        </w:r>
        <w:r w:rsidR="007E0766" w:rsidRPr="001B4207">
          <w:rPr>
            <w:rStyle w:val="ac"/>
            <w:sz w:val="28"/>
            <w:szCs w:val="28"/>
          </w:rPr>
          <w:t>-</w:t>
        </w:r>
        <w:r w:rsidR="007E0766" w:rsidRPr="001B4207">
          <w:rPr>
            <w:rStyle w:val="ac"/>
            <w:sz w:val="28"/>
            <w:szCs w:val="28"/>
            <w:lang w:val="en-US"/>
          </w:rPr>
          <w:t>smolensk</w:t>
        </w:r>
        <w:r w:rsidR="007E0766" w:rsidRPr="001B4207">
          <w:rPr>
            <w:rStyle w:val="ac"/>
            <w:sz w:val="28"/>
            <w:szCs w:val="28"/>
          </w:rPr>
          <w:t>.</w:t>
        </w:r>
        <w:r w:rsidR="007E0766" w:rsidRPr="001B4207">
          <w:rPr>
            <w:rStyle w:val="ac"/>
            <w:sz w:val="28"/>
            <w:szCs w:val="28"/>
            <w:lang w:val="en-US"/>
          </w:rPr>
          <w:t>ru</w:t>
        </w:r>
      </w:hyperlink>
      <w:r w:rsidR="000B6F97">
        <w:rPr>
          <w:sz w:val="28"/>
          <w:szCs w:val="28"/>
        </w:rPr>
        <w:t>.</w:t>
      </w:r>
    </w:p>
    <w:p w14:paraId="78E9D84A" w14:textId="0B31AA70" w:rsidR="007E0766" w:rsidRDefault="007E0766" w:rsidP="00412F2A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Аукцион проводится: </w:t>
      </w:r>
      <w:r>
        <w:rPr>
          <w:sz w:val="28"/>
          <w:szCs w:val="28"/>
        </w:rPr>
        <w:t xml:space="preserve">на АО «Единая электронная торговая площадка» </w:t>
      </w:r>
      <w:r w:rsidRPr="007E0766">
        <w:rPr>
          <w:sz w:val="28"/>
          <w:szCs w:val="28"/>
          <w:lang w:val="en-US"/>
        </w:rPr>
        <w:t>https</w:t>
      </w:r>
      <w:r w:rsidRPr="007E0766">
        <w:rPr>
          <w:sz w:val="28"/>
          <w:szCs w:val="28"/>
        </w:rPr>
        <w:t>://178</w:t>
      </w:r>
      <w:r w:rsidRPr="007E0766">
        <w:rPr>
          <w:sz w:val="28"/>
          <w:szCs w:val="28"/>
          <w:lang w:val="en-US"/>
        </w:rPr>
        <w:t>fz</w:t>
      </w:r>
      <w:r w:rsidRPr="007E0766">
        <w:rPr>
          <w:sz w:val="28"/>
          <w:szCs w:val="28"/>
        </w:rPr>
        <w:t>.</w:t>
      </w:r>
      <w:proofErr w:type="spellStart"/>
      <w:r w:rsidRPr="007E0766">
        <w:rPr>
          <w:sz w:val="28"/>
          <w:szCs w:val="28"/>
          <w:lang w:val="en-US"/>
        </w:rPr>
        <w:t>roseltorg</w:t>
      </w:r>
      <w:proofErr w:type="spellEnd"/>
      <w:r w:rsidRPr="007E0766">
        <w:rPr>
          <w:sz w:val="28"/>
          <w:szCs w:val="28"/>
        </w:rPr>
        <w:t>.</w:t>
      </w:r>
      <w:proofErr w:type="spellStart"/>
      <w:r w:rsidRPr="007E0766">
        <w:rPr>
          <w:sz w:val="28"/>
          <w:szCs w:val="28"/>
          <w:lang w:val="en-US"/>
        </w:rPr>
        <w:t>ru</w:t>
      </w:r>
      <w:proofErr w:type="spellEnd"/>
      <w:r w:rsidRPr="007E0766">
        <w:rPr>
          <w:sz w:val="28"/>
          <w:szCs w:val="28"/>
        </w:rPr>
        <w:t xml:space="preserve"> </w:t>
      </w:r>
      <w:r>
        <w:rPr>
          <w:sz w:val="28"/>
          <w:szCs w:val="28"/>
        </w:rPr>
        <w:t>в сети Интернет.</w:t>
      </w:r>
    </w:p>
    <w:p w14:paraId="0B887D51" w14:textId="664F5E56" w:rsidR="007E0766" w:rsidRDefault="007E0766" w:rsidP="00412F2A">
      <w:pPr>
        <w:jc w:val="both"/>
        <w:rPr>
          <w:sz w:val="28"/>
          <w:szCs w:val="28"/>
        </w:rPr>
      </w:pPr>
      <w:r w:rsidRPr="00C1423B">
        <w:rPr>
          <w:b/>
          <w:bCs/>
          <w:sz w:val="28"/>
          <w:szCs w:val="28"/>
        </w:rPr>
        <w:t>Оператор электронной площадки</w:t>
      </w:r>
      <w:r>
        <w:rPr>
          <w:sz w:val="28"/>
          <w:szCs w:val="28"/>
        </w:rPr>
        <w:t xml:space="preserve">: АО «Единая электронная торговая площадка», сайт: </w:t>
      </w:r>
      <w:hyperlink r:id="rId5" w:history="1">
        <w:r w:rsidRPr="001B4207">
          <w:rPr>
            <w:rStyle w:val="ac"/>
            <w:sz w:val="28"/>
            <w:szCs w:val="28"/>
          </w:rPr>
          <w:t>https://178fz.roseltorg.ru</w:t>
        </w:r>
      </w:hyperlink>
      <w:r w:rsidRPr="007E07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, место нахождения: 115114, г. Москва, ул. </w:t>
      </w:r>
      <w:proofErr w:type="spellStart"/>
      <w:r>
        <w:rPr>
          <w:sz w:val="28"/>
          <w:szCs w:val="28"/>
        </w:rPr>
        <w:t>Кожевническая</w:t>
      </w:r>
      <w:proofErr w:type="spellEnd"/>
      <w:r>
        <w:rPr>
          <w:sz w:val="28"/>
          <w:szCs w:val="28"/>
        </w:rPr>
        <w:t xml:space="preserve"> 14, стр. 5, электронная почта: </w:t>
      </w:r>
      <w:hyperlink r:id="rId6" w:history="1">
        <w:r w:rsidRPr="001B4207">
          <w:rPr>
            <w:rStyle w:val="ac"/>
            <w:sz w:val="28"/>
            <w:szCs w:val="28"/>
            <w:lang w:val="en-US"/>
          </w:rPr>
          <w:t>info</w:t>
        </w:r>
        <w:r w:rsidRPr="000733FF">
          <w:rPr>
            <w:rStyle w:val="ac"/>
            <w:sz w:val="28"/>
            <w:szCs w:val="28"/>
          </w:rPr>
          <w:t>@</w:t>
        </w:r>
        <w:proofErr w:type="spellStart"/>
        <w:r w:rsidRPr="001B4207">
          <w:rPr>
            <w:rStyle w:val="ac"/>
            <w:sz w:val="28"/>
            <w:szCs w:val="28"/>
            <w:lang w:val="en-US"/>
          </w:rPr>
          <w:t>roseltorg</w:t>
        </w:r>
        <w:proofErr w:type="spellEnd"/>
        <w:r w:rsidRPr="000733FF">
          <w:rPr>
            <w:rStyle w:val="ac"/>
            <w:sz w:val="28"/>
            <w:szCs w:val="28"/>
          </w:rPr>
          <w:t>.</w:t>
        </w:r>
        <w:proofErr w:type="spellStart"/>
        <w:r w:rsidRPr="001B4207">
          <w:rPr>
            <w:rStyle w:val="ac"/>
            <w:sz w:val="28"/>
            <w:szCs w:val="28"/>
            <w:lang w:val="en-US"/>
          </w:rPr>
          <w:t>ru</w:t>
        </w:r>
        <w:proofErr w:type="spellEnd"/>
      </w:hyperlink>
      <w:r w:rsidRPr="000733FF">
        <w:rPr>
          <w:sz w:val="28"/>
          <w:szCs w:val="28"/>
        </w:rPr>
        <w:t xml:space="preserve"> </w:t>
      </w:r>
      <w:r>
        <w:rPr>
          <w:sz w:val="28"/>
          <w:szCs w:val="28"/>
        </w:rPr>
        <w:t>, тел.: +7 (495)150-20</w:t>
      </w:r>
      <w:r w:rsidR="00C1423B">
        <w:rPr>
          <w:sz w:val="28"/>
          <w:szCs w:val="28"/>
        </w:rPr>
        <w:t>-20.</w:t>
      </w:r>
    </w:p>
    <w:p w14:paraId="59CA3DBD" w14:textId="759FD94F" w:rsidR="00C1423B" w:rsidRDefault="00C1423B" w:rsidP="00412F2A">
      <w:pPr>
        <w:jc w:val="both"/>
        <w:rPr>
          <w:sz w:val="28"/>
          <w:szCs w:val="28"/>
        </w:rPr>
      </w:pPr>
      <w:r w:rsidRPr="00C1423B">
        <w:rPr>
          <w:b/>
          <w:bCs/>
          <w:sz w:val="28"/>
          <w:szCs w:val="28"/>
        </w:rPr>
        <w:t>Форма продажи:</w:t>
      </w:r>
      <w:r>
        <w:rPr>
          <w:sz w:val="28"/>
          <w:szCs w:val="28"/>
        </w:rPr>
        <w:t xml:space="preserve"> аукцион в электронной форме, открытый по составу участников и по форме подачи предложений о цене имущества.</w:t>
      </w:r>
    </w:p>
    <w:p w14:paraId="49B2B827" w14:textId="19671504" w:rsidR="00C1423B" w:rsidRPr="007E0766" w:rsidRDefault="00C1423B" w:rsidP="00412F2A">
      <w:pPr>
        <w:jc w:val="both"/>
        <w:rPr>
          <w:sz w:val="28"/>
          <w:szCs w:val="28"/>
        </w:rPr>
      </w:pPr>
      <w:r w:rsidRPr="00C1423B">
        <w:rPr>
          <w:b/>
          <w:bCs/>
          <w:sz w:val="28"/>
          <w:szCs w:val="28"/>
        </w:rPr>
        <w:t>Дата начала приема заявок на участие в аукционе в электронной форме:</w:t>
      </w:r>
      <w:r>
        <w:rPr>
          <w:sz w:val="28"/>
          <w:szCs w:val="28"/>
        </w:rPr>
        <w:t xml:space="preserve"> </w:t>
      </w:r>
      <w:r w:rsidR="004C0983">
        <w:rPr>
          <w:sz w:val="28"/>
          <w:szCs w:val="28"/>
        </w:rPr>
        <w:t>26</w:t>
      </w:r>
      <w:r>
        <w:rPr>
          <w:sz w:val="28"/>
          <w:szCs w:val="28"/>
        </w:rPr>
        <w:t xml:space="preserve"> октября 2026 года в 11 часов 00 минут по </w:t>
      </w:r>
      <w:proofErr w:type="spellStart"/>
      <w:r>
        <w:rPr>
          <w:sz w:val="28"/>
          <w:szCs w:val="28"/>
        </w:rPr>
        <w:t>Мск</w:t>
      </w:r>
      <w:proofErr w:type="spellEnd"/>
      <w:r w:rsidR="000733FF">
        <w:rPr>
          <w:sz w:val="28"/>
          <w:szCs w:val="28"/>
        </w:rPr>
        <w:t>.</w:t>
      </w:r>
    </w:p>
    <w:p w14:paraId="65B0F64E" w14:textId="6F202B87" w:rsidR="00DF3D11" w:rsidRDefault="00C1423B" w:rsidP="00412F2A">
      <w:pPr>
        <w:jc w:val="both"/>
        <w:rPr>
          <w:sz w:val="28"/>
          <w:szCs w:val="28"/>
        </w:rPr>
      </w:pPr>
      <w:r w:rsidRPr="00C1423B">
        <w:rPr>
          <w:b/>
          <w:bCs/>
          <w:sz w:val="28"/>
          <w:szCs w:val="28"/>
        </w:rPr>
        <w:t>Дата окончания приема заявок на участие в аукционе в электронной форме:</w:t>
      </w:r>
      <w:r>
        <w:rPr>
          <w:sz w:val="28"/>
          <w:szCs w:val="28"/>
        </w:rPr>
        <w:t xml:space="preserve"> </w:t>
      </w:r>
      <w:r w:rsidR="004C0983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="004C0983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2026 года в 11 часов 00 минут по </w:t>
      </w:r>
      <w:proofErr w:type="spellStart"/>
      <w:r>
        <w:rPr>
          <w:sz w:val="28"/>
          <w:szCs w:val="28"/>
        </w:rPr>
        <w:t>Мск</w:t>
      </w:r>
      <w:proofErr w:type="spellEnd"/>
      <w:r>
        <w:rPr>
          <w:sz w:val="28"/>
          <w:szCs w:val="28"/>
        </w:rPr>
        <w:t>.</w:t>
      </w:r>
    </w:p>
    <w:p w14:paraId="74491C55" w14:textId="548C7BBA" w:rsidR="00C1423B" w:rsidRDefault="00C1423B" w:rsidP="00412F2A">
      <w:pPr>
        <w:jc w:val="both"/>
        <w:rPr>
          <w:sz w:val="28"/>
          <w:szCs w:val="28"/>
        </w:rPr>
      </w:pPr>
      <w:r w:rsidRPr="00C1423B">
        <w:rPr>
          <w:b/>
          <w:bCs/>
          <w:sz w:val="28"/>
          <w:szCs w:val="28"/>
        </w:rPr>
        <w:t>Время приема заявок:</w:t>
      </w:r>
      <w:r>
        <w:rPr>
          <w:sz w:val="28"/>
          <w:szCs w:val="28"/>
        </w:rPr>
        <w:t xml:space="preserve"> круглосуточно по адресу: </w:t>
      </w:r>
      <w:hyperlink r:id="rId7" w:history="1">
        <w:r w:rsidRPr="001B4207">
          <w:rPr>
            <w:rStyle w:val="ac"/>
            <w:sz w:val="28"/>
            <w:szCs w:val="28"/>
          </w:rPr>
          <w:t>https://178fz.roseltorg.ru</w:t>
        </w:r>
      </w:hyperlink>
      <w:r>
        <w:rPr>
          <w:sz w:val="28"/>
          <w:szCs w:val="28"/>
        </w:rPr>
        <w:t xml:space="preserve"> .</w:t>
      </w:r>
    </w:p>
    <w:p w14:paraId="705E38D6" w14:textId="75E6591E" w:rsidR="00C1423B" w:rsidRDefault="00C1423B" w:rsidP="00412F2A">
      <w:pPr>
        <w:jc w:val="both"/>
        <w:rPr>
          <w:sz w:val="28"/>
          <w:szCs w:val="28"/>
        </w:rPr>
      </w:pPr>
      <w:r w:rsidRPr="00C1423B">
        <w:rPr>
          <w:b/>
          <w:bCs/>
          <w:sz w:val="28"/>
          <w:szCs w:val="28"/>
        </w:rPr>
        <w:lastRenderedPageBreak/>
        <w:t>Дата определения участников аукциона в электронной форме:</w:t>
      </w:r>
      <w:r>
        <w:rPr>
          <w:sz w:val="28"/>
          <w:szCs w:val="28"/>
        </w:rPr>
        <w:t xml:space="preserve"> </w:t>
      </w:r>
      <w:r w:rsidR="004C0983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="004C0983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2026 года.</w:t>
      </w:r>
    </w:p>
    <w:p w14:paraId="6DAA725A" w14:textId="6CD66B00" w:rsidR="00C1423B" w:rsidRDefault="00C1423B" w:rsidP="00412F2A">
      <w:pPr>
        <w:jc w:val="both"/>
        <w:rPr>
          <w:sz w:val="28"/>
          <w:szCs w:val="28"/>
        </w:rPr>
      </w:pPr>
      <w:r w:rsidRPr="0020699A">
        <w:rPr>
          <w:b/>
          <w:bCs/>
          <w:sz w:val="28"/>
          <w:szCs w:val="28"/>
        </w:rPr>
        <w:t>Дата, время и место подведения итогов аукциона в электронной форме:</w:t>
      </w:r>
      <w:r>
        <w:rPr>
          <w:sz w:val="28"/>
          <w:szCs w:val="28"/>
        </w:rPr>
        <w:t xml:space="preserve"> </w:t>
      </w:r>
      <w:r w:rsidR="004C0983">
        <w:rPr>
          <w:sz w:val="28"/>
          <w:szCs w:val="28"/>
        </w:rPr>
        <w:t>9</w:t>
      </w:r>
      <w:r>
        <w:rPr>
          <w:sz w:val="28"/>
          <w:szCs w:val="28"/>
        </w:rPr>
        <w:t xml:space="preserve"> </w:t>
      </w:r>
      <w:r w:rsidR="004C0983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2026 года </w:t>
      </w:r>
      <w:r w:rsidR="0020699A">
        <w:rPr>
          <w:sz w:val="28"/>
          <w:szCs w:val="28"/>
        </w:rPr>
        <w:t>в 1</w:t>
      </w:r>
      <w:r w:rsidR="004C0983">
        <w:rPr>
          <w:sz w:val="28"/>
          <w:szCs w:val="28"/>
        </w:rPr>
        <w:t>5</w:t>
      </w:r>
      <w:r w:rsidR="0020699A">
        <w:rPr>
          <w:sz w:val="28"/>
          <w:szCs w:val="28"/>
        </w:rPr>
        <w:t xml:space="preserve"> часов 00 минут на электронной площадке АО «ЕЭТП» </w:t>
      </w:r>
      <w:hyperlink r:id="rId8" w:history="1">
        <w:r w:rsidR="0020699A" w:rsidRPr="001B4207">
          <w:rPr>
            <w:rStyle w:val="ac"/>
            <w:sz w:val="28"/>
            <w:szCs w:val="28"/>
          </w:rPr>
          <w:t>https://178fz.roseltorg.ru</w:t>
        </w:r>
      </w:hyperlink>
      <w:r w:rsidR="0020699A">
        <w:rPr>
          <w:sz w:val="28"/>
          <w:szCs w:val="28"/>
        </w:rPr>
        <w:t xml:space="preserve"> .</w:t>
      </w:r>
    </w:p>
    <w:p w14:paraId="4868D7DA" w14:textId="77777777" w:rsidR="0020699A" w:rsidRPr="0020699A" w:rsidRDefault="0020699A" w:rsidP="0020699A">
      <w:pPr>
        <w:jc w:val="both"/>
        <w:rPr>
          <w:sz w:val="28"/>
          <w:szCs w:val="28"/>
        </w:rPr>
      </w:pPr>
      <w:r w:rsidRPr="0020699A">
        <w:rPr>
          <w:sz w:val="28"/>
          <w:szCs w:val="28"/>
        </w:rPr>
        <w:t xml:space="preserve">         Для обеспечения доступа к участию в электронной продаже претендентам необходимо пройти процедуру регистрации в соответствии с Регламентом электронной площадки Оператора. Регистрация на электронной площадке осуществляется без взимания платы в порядке, установленном Регламентом АО «Единая электронная торговая площадка» при проведении электронной продажи государственного или муниципального имущества в электронной форме, размещенным на электронной площадке www.roseltorg.ru </w:t>
      </w:r>
    </w:p>
    <w:p w14:paraId="14E303AD" w14:textId="792DB277" w:rsidR="0020699A" w:rsidRDefault="0020699A" w:rsidP="0020699A">
      <w:pPr>
        <w:jc w:val="both"/>
        <w:rPr>
          <w:sz w:val="28"/>
          <w:szCs w:val="28"/>
        </w:rPr>
      </w:pPr>
      <w:r w:rsidRPr="0020699A">
        <w:rPr>
          <w:sz w:val="28"/>
          <w:szCs w:val="28"/>
        </w:rPr>
        <w:t xml:space="preserve">Регистрации на электронной площадке подлежат претенденты, ранее не зарегистрированные </w:t>
      </w:r>
      <w:proofErr w:type="gramStart"/>
      <w:r w:rsidRPr="0020699A">
        <w:rPr>
          <w:sz w:val="28"/>
          <w:szCs w:val="28"/>
        </w:rPr>
        <w:t>на электронной площадке</w:t>
      </w:r>
      <w:proofErr w:type="gramEnd"/>
      <w:r w:rsidRPr="0020699A">
        <w:rPr>
          <w:sz w:val="28"/>
          <w:szCs w:val="28"/>
        </w:rPr>
        <w:t xml:space="preserve"> или регистрация которых на электронной площадке, была ими прекращена.</w:t>
      </w:r>
    </w:p>
    <w:p w14:paraId="1D4EFB52" w14:textId="77777777" w:rsidR="0020699A" w:rsidRPr="00BF5DEE" w:rsidRDefault="0020699A" w:rsidP="0020699A">
      <w:pPr>
        <w:pStyle w:val="ae"/>
        <w:contextualSpacing/>
        <w:jc w:val="center"/>
        <w:rPr>
          <w:b/>
          <w:bCs/>
          <w:sz w:val="28"/>
          <w:szCs w:val="28"/>
        </w:rPr>
      </w:pPr>
      <w:r w:rsidRPr="00045E60">
        <w:rPr>
          <w:b/>
          <w:bCs/>
          <w:sz w:val="28"/>
          <w:szCs w:val="28"/>
        </w:rPr>
        <w:t>Сведения об имуществе</w:t>
      </w:r>
    </w:p>
    <w:p w14:paraId="352E9A0B" w14:textId="668A7027" w:rsidR="0020699A" w:rsidRDefault="0020699A" w:rsidP="0020699A">
      <w:pPr>
        <w:jc w:val="both"/>
        <w:rPr>
          <w:sz w:val="28"/>
          <w:szCs w:val="28"/>
        </w:rPr>
      </w:pPr>
      <w:r w:rsidRPr="0067763C">
        <w:rPr>
          <w:b/>
          <w:bCs/>
          <w:sz w:val="28"/>
          <w:szCs w:val="28"/>
        </w:rPr>
        <w:t>Лот №1</w:t>
      </w:r>
      <w:r>
        <w:rPr>
          <w:sz w:val="28"/>
          <w:szCs w:val="28"/>
        </w:rPr>
        <w:t xml:space="preserve"> - </w:t>
      </w:r>
      <w:r w:rsidRPr="0020699A">
        <w:rPr>
          <w:sz w:val="28"/>
          <w:szCs w:val="28"/>
        </w:rPr>
        <w:t xml:space="preserve">Земельный участок, государственная собственность на который не разграничена, из категории земель – </w:t>
      </w:r>
      <w:r w:rsidR="002E6670">
        <w:rPr>
          <w:sz w:val="28"/>
          <w:szCs w:val="28"/>
        </w:rPr>
        <w:t>сельскохозяйственного назначения</w:t>
      </w:r>
      <w:r w:rsidRPr="0020699A">
        <w:rPr>
          <w:sz w:val="28"/>
          <w:szCs w:val="28"/>
        </w:rPr>
        <w:t xml:space="preserve">, с видом разрешённого использования: </w:t>
      </w:r>
      <w:r w:rsidR="002E6670">
        <w:rPr>
          <w:sz w:val="28"/>
          <w:szCs w:val="28"/>
        </w:rPr>
        <w:t>сельскохозяйственное использование</w:t>
      </w:r>
      <w:r w:rsidRPr="0020699A">
        <w:rPr>
          <w:sz w:val="28"/>
          <w:szCs w:val="28"/>
        </w:rPr>
        <w:t>, с кадастровым номером 67:16:</w:t>
      </w:r>
      <w:r w:rsidR="002E6670">
        <w:rPr>
          <w:sz w:val="28"/>
          <w:szCs w:val="28"/>
        </w:rPr>
        <w:t>0030103:1020</w:t>
      </w:r>
      <w:r w:rsidRPr="0020699A">
        <w:rPr>
          <w:sz w:val="28"/>
          <w:szCs w:val="28"/>
        </w:rPr>
        <w:t xml:space="preserve">, площадью </w:t>
      </w:r>
      <w:r w:rsidR="002E6670">
        <w:rPr>
          <w:sz w:val="28"/>
          <w:szCs w:val="28"/>
        </w:rPr>
        <w:t>20124</w:t>
      </w:r>
      <w:r w:rsidRPr="0020699A">
        <w:rPr>
          <w:sz w:val="28"/>
          <w:szCs w:val="28"/>
        </w:rPr>
        <w:t xml:space="preserve"> кв.м., расположенный по адресу: Смоленская область, Руднянский муниципальный округ, город Рудня, </w:t>
      </w:r>
      <w:r w:rsidR="002E6670">
        <w:rPr>
          <w:sz w:val="28"/>
          <w:szCs w:val="28"/>
        </w:rPr>
        <w:t xml:space="preserve">левее западной границы д. </w:t>
      </w:r>
      <w:proofErr w:type="spellStart"/>
      <w:r w:rsidR="002E6670">
        <w:rPr>
          <w:sz w:val="28"/>
          <w:szCs w:val="28"/>
        </w:rPr>
        <w:t>Смолиговка</w:t>
      </w:r>
      <w:proofErr w:type="spellEnd"/>
      <w:r w:rsidRPr="0020699A">
        <w:rPr>
          <w:sz w:val="28"/>
          <w:szCs w:val="28"/>
        </w:rPr>
        <w:t>.</w:t>
      </w:r>
    </w:p>
    <w:p w14:paraId="6E5EEC2B" w14:textId="469614B2" w:rsidR="0020699A" w:rsidRDefault="0020699A" w:rsidP="0020699A">
      <w:pPr>
        <w:jc w:val="both"/>
        <w:rPr>
          <w:sz w:val="28"/>
          <w:szCs w:val="28"/>
        </w:rPr>
      </w:pPr>
      <w:r w:rsidRPr="0067763C">
        <w:rPr>
          <w:b/>
          <w:bCs/>
          <w:sz w:val="28"/>
          <w:szCs w:val="28"/>
        </w:rPr>
        <w:t xml:space="preserve">Срок </w:t>
      </w:r>
      <w:proofErr w:type="gramStart"/>
      <w:r w:rsidRPr="0067763C">
        <w:rPr>
          <w:b/>
          <w:bCs/>
          <w:sz w:val="28"/>
          <w:szCs w:val="28"/>
        </w:rPr>
        <w:t>аренды</w:t>
      </w:r>
      <w:r w:rsidR="0067763C">
        <w:rPr>
          <w:sz w:val="28"/>
          <w:szCs w:val="28"/>
        </w:rPr>
        <w:t>:</w:t>
      </w:r>
      <w:r>
        <w:rPr>
          <w:sz w:val="28"/>
          <w:szCs w:val="28"/>
        </w:rPr>
        <w:t xml:space="preserve">  10</w:t>
      </w:r>
      <w:proofErr w:type="gramEnd"/>
      <w:r>
        <w:rPr>
          <w:sz w:val="28"/>
          <w:szCs w:val="28"/>
        </w:rPr>
        <w:t xml:space="preserve"> (десять) лет.</w:t>
      </w:r>
    </w:p>
    <w:p w14:paraId="22C97299" w14:textId="6C0CD3FD" w:rsidR="0020699A" w:rsidRDefault="0020699A" w:rsidP="0020699A">
      <w:pPr>
        <w:jc w:val="both"/>
        <w:rPr>
          <w:sz w:val="28"/>
          <w:szCs w:val="28"/>
        </w:rPr>
      </w:pPr>
      <w:r w:rsidRPr="0067763C">
        <w:rPr>
          <w:b/>
          <w:bCs/>
          <w:sz w:val="28"/>
          <w:szCs w:val="28"/>
        </w:rPr>
        <w:t>Начальный размер ежегодной арендной платы</w:t>
      </w:r>
      <w:r w:rsidR="0067763C" w:rsidRPr="0067763C">
        <w:rPr>
          <w:b/>
          <w:bCs/>
          <w:sz w:val="28"/>
          <w:szCs w:val="28"/>
        </w:rPr>
        <w:t>:</w:t>
      </w:r>
      <w:r w:rsidRPr="0020699A">
        <w:rPr>
          <w:sz w:val="28"/>
          <w:szCs w:val="28"/>
        </w:rPr>
        <w:t xml:space="preserve"> в размере </w:t>
      </w:r>
      <w:r w:rsidR="00C56C05">
        <w:rPr>
          <w:sz w:val="28"/>
          <w:szCs w:val="28"/>
        </w:rPr>
        <w:t>0,44</w:t>
      </w:r>
      <w:r w:rsidRPr="0020699A">
        <w:rPr>
          <w:sz w:val="28"/>
          <w:szCs w:val="28"/>
        </w:rPr>
        <w:t xml:space="preserve">% кадастровой стоимости земельного участка – </w:t>
      </w:r>
      <w:r w:rsidR="00C56C05">
        <w:rPr>
          <w:sz w:val="28"/>
          <w:szCs w:val="28"/>
        </w:rPr>
        <w:t>309</w:t>
      </w:r>
      <w:r w:rsidRPr="0020699A">
        <w:rPr>
          <w:sz w:val="28"/>
          <w:szCs w:val="28"/>
        </w:rPr>
        <w:t xml:space="preserve"> (</w:t>
      </w:r>
      <w:r w:rsidR="00C56C05">
        <w:rPr>
          <w:sz w:val="28"/>
          <w:szCs w:val="28"/>
        </w:rPr>
        <w:t>триста девять</w:t>
      </w:r>
      <w:r w:rsidRPr="0020699A">
        <w:rPr>
          <w:sz w:val="28"/>
          <w:szCs w:val="28"/>
        </w:rPr>
        <w:t xml:space="preserve">) рублей </w:t>
      </w:r>
      <w:r w:rsidR="00C56C05">
        <w:rPr>
          <w:sz w:val="28"/>
          <w:szCs w:val="28"/>
        </w:rPr>
        <w:t>00</w:t>
      </w:r>
      <w:r w:rsidRPr="0020699A">
        <w:rPr>
          <w:sz w:val="28"/>
          <w:szCs w:val="28"/>
        </w:rPr>
        <w:t xml:space="preserve"> копе</w:t>
      </w:r>
      <w:r w:rsidR="00C56C05">
        <w:rPr>
          <w:sz w:val="28"/>
          <w:szCs w:val="28"/>
        </w:rPr>
        <w:t>ек</w:t>
      </w:r>
      <w:r w:rsidRPr="0020699A">
        <w:rPr>
          <w:sz w:val="28"/>
          <w:szCs w:val="28"/>
        </w:rPr>
        <w:t>.</w:t>
      </w:r>
    </w:p>
    <w:p w14:paraId="6CFFE82B" w14:textId="16EE700F" w:rsidR="0020699A" w:rsidRDefault="0020699A" w:rsidP="0020699A">
      <w:pPr>
        <w:jc w:val="both"/>
        <w:rPr>
          <w:sz w:val="28"/>
          <w:szCs w:val="28"/>
        </w:rPr>
      </w:pPr>
      <w:r w:rsidRPr="0067763C">
        <w:rPr>
          <w:b/>
          <w:bCs/>
          <w:sz w:val="28"/>
          <w:szCs w:val="28"/>
        </w:rPr>
        <w:t>Шаг аукциона</w:t>
      </w:r>
      <w:r w:rsidR="0067763C">
        <w:rPr>
          <w:sz w:val="28"/>
          <w:szCs w:val="28"/>
        </w:rPr>
        <w:t>:</w:t>
      </w:r>
      <w:r w:rsidRPr="0020699A">
        <w:rPr>
          <w:sz w:val="28"/>
          <w:szCs w:val="28"/>
        </w:rPr>
        <w:t xml:space="preserve"> в размере </w:t>
      </w:r>
      <w:r w:rsidR="00C56C05">
        <w:rPr>
          <w:sz w:val="28"/>
          <w:szCs w:val="28"/>
        </w:rPr>
        <w:t>10</w:t>
      </w:r>
      <w:r w:rsidRPr="0020699A">
        <w:rPr>
          <w:sz w:val="28"/>
          <w:szCs w:val="28"/>
        </w:rPr>
        <w:t>% начальной цены предмета аукциона – 3</w:t>
      </w:r>
      <w:r w:rsidR="00C56C05">
        <w:rPr>
          <w:sz w:val="28"/>
          <w:szCs w:val="28"/>
        </w:rPr>
        <w:t>1</w:t>
      </w:r>
      <w:r w:rsidRPr="0020699A">
        <w:rPr>
          <w:sz w:val="28"/>
          <w:szCs w:val="28"/>
        </w:rPr>
        <w:t xml:space="preserve"> (тридцать</w:t>
      </w:r>
      <w:r w:rsidR="00C56C05">
        <w:rPr>
          <w:sz w:val="28"/>
          <w:szCs w:val="28"/>
        </w:rPr>
        <w:t xml:space="preserve"> один</w:t>
      </w:r>
      <w:r w:rsidRPr="0020699A">
        <w:rPr>
          <w:sz w:val="28"/>
          <w:szCs w:val="28"/>
        </w:rPr>
        <w:t>) рубл</w:t>
      </w:r>
      <w:r w:rsidR="00C56C05">
        <w:rPr>
          <w:sz w:val="28"/>
          <w:szCs w:val="28"/>
        </w:rPr>
        <w:t>ь 00 копеек</w:t>
      </w:r>
      <w:r w:rsidRPr="0020699A">
        <w:rPr>
          <w:sz w:val="28"/>
          <w:szCs w:val="28"/>
        </w:rPr>
        <w:t>.</w:t>
      </w:r>
    </w:p>
    <w:p w14:paraId="7BA7E150" w14:textId="6A8730FC" w:rsidR="0020699A" w:rsidRDefault="0020699A" w:rsidP="0020699A">
      <w:pPr>
        <w:jc w:val="both"/>
        <w:rPr>
          <w:sz w:val="28"/>
          <w:szCs w:val="28"/>
        </w:rPr>
      </w:pPr>
      <w:r w:rsidRPr="0067763C">
        <w:rPr>
          <w:b/>
          <w:bCs/>
          <w:sz w:val="28"/>
          <w:szCs w:val="28"/>
        </w:rPr>
        <w:t>Для участия в аукционе необходимо подать заявку с прилагаемыми документами и внести задаток</w:t>
      </w:r>
      <w:r w:rsidRPr="0020699A">
        <w:rPr>
          <w:sz w:val="28"/>
          <w:szCs w:val="28"/>
        </w:rPr>
        <w:t xml:space="preserve"> в размере</w:t>
      </w:r>
      <w:r>
        <w:rPr>
          <w:sz w:val="28"/>
          <w:szCs w:val="28"/>
        </w:rPr>
        <w:t xml:space="preserve"> </w:t>
      </w:r>
      <w:r w:rsidRPr="0020699A">
        <w:rPr>
          <w:sz w:val="28"/>
          <w:szCs w:val="28"/>
        </w:rPr>
        <w:t xml:space="preserve">20% от начальной цены аукциона – </w:t>
      </w:r>
      <w:r w:rsidR="00C56C05">
        <w:rPr>
          <w:sz w:val="28"/>
          <w:szCs w:val="28"/>
        </w:rPr>
        <w:t>62</w:t>
      </w:r>
      <w:r w:rsidRPr="0020699A">
        <w:rPr>
          <w:sz w:val="28"/>
          <w:szCs w:val="28"/>
        </w:rPr>
        <w:t xml:space="preserve"> (</w:t>
      </w:r>
      <w:r w:rsidR="00C56C05">
        <w:rPr>
          <w:sz w:val="28"/>
          <w:szCs w:val="28"/>
        </w:rPr>
        <w:t>шестьдесят два</w:t>
      </w:r>
      <w:r w:rsidRPr="0020699A">
        <w:rPr>
          <w:sz w:val="28"/>
          <w:szCs w:val="28"/>
        </w:rPr>
        <w:t>) рубл</w:t>
      </w:r>
      <w:r w:rsidR="00C56C05">
        <w:rPr>
          <w:sz w:val="28"/>
          <w:szCs w:val="28"/>
        </w:rPr>
        <w:t>я</w:t>
      </w:r>
      <w:r w:rsidRPr="0020699A">
        <w:rPr>
          <w:sz w:val="28"/>
          <w:szCs w:val="28"/>
        </w:rPr>
        <w:t xml:space="preserve"> </w:t>
      </w:r>
      <w:r w:rsidR="00C56C05">
        <w:rPr>
          <w:sz w:val="28"/>
          <w:szCs w:val="28"/>
        </w:rPr>
        <w:t>00</w:t>
      </w:r>
      <w:r w:rsidRPr="0020699A">
        <w:rPr>
          <w:sz w:val="28"/>
          <w:szCs w:val="28"/>
        </w:rPr>
        <w:t xml:space="preserve"> копеек.</w:t>
      </w:r>
    </w:p>
    <w:p w14:paraId="699D115F" w14:textId="2B72F7C3" w:rsidR="0067763C" w:rsidRDefault="0067763C" w:rsidP="00C56C05">
      <w:pPr>
        <w:jc w:val="both"/>
        <w:rPr>
          <w:sz w:val="28"/>
          <w:szCs w:val="28"/>
        </w:rPr>
      </w:pPr>
      <w:r w:rsidRPr="0067763C">
        <w:rPr>
          <w:b/>
          <w:bCs/>
          <w:sz w:val="28"/>
          <w:szCs w:val="28"/>
        </w:rPr>
        <w:t>Ограничения и обременения:</w:t>
      </w:r>
      <w:r>
        <w:rPr>
          <w:sz w:val="28"/>
          <w:szCs w:val="28"/>
        </w:rPr>
        <w:t xml:space="preserve"> </w:t>
      </w:r>
      <w:r w:rsidR="00C56C05" w:rsidRPr="00C56C05">
        <w:rPr>
          <w:sz w:val="28"/>
          <w:szCs w:val="28"/>
        </w:rPr>
        <w:t xml:space="preserve">Земельный участок полностью расположен в границах зоны с реестровым номером 67:00-6.77 от 15.03.2019, ограничение </w:t>
      </w:r>
      <w:r w:rsidR="00C56C05" w:rsidRPr="00C56C05">
        <w:rPr>
          <w:sz w:val="28"/>
          <w:szCs w:val="28"/>
        </w:rPr>
        <w:lastRenderedPageBreak/>
        <w:t>использования земельного участка в пределах зоны: Указ Президента РФ "Об утверждении перечня приграничных территорий, на которых иностранные граждане, лица без гражданства и иностранные юридические лица не могут обладать на праве собственности земельными участками" от 09.01.2011г. №26, вид/наименование: Приграничная территория, на которой иностранные граждане, лица без гражданства и иностранные юридические лица не могут обладать на праве собственности земельными участками, тип: Пограничная зона, дата решения: 09.01.2011, номер решения: 26, наименование ОГВ/ОМСУ: Президентом РФ</w:t>
      </w:r>
      <w:r w:rsidR="00C56C05">
        <w:rPr>
          <w:sz w:val="28"/>
          <w:szCs w:val="28"/>
        </w:rPr>
        <w:t>.</w:t>
      </w:r>
    </w:p>
    <w:p w14:paraId="7C13FC66" w14:textId="49C97C91" w:rsidR="00C56C05" w:rsidRDefault="00C56C05" w:rsidP="00C56C05">
      <w:pPr>
        <w:jc w:val="both"/>
        <w:rPr>
          <w:sz w:val="28"/>
          <w:szCs w:val="28"/>
        </w:rPr>
      </w:pPr>
      <w:r w:rsidRPr="00C56C05">
        <w:rPr>
          <w:sz w:val="28"/>
          <w:szCs w:val="28"/>
        </w:rPr>
        <w:t>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имущества: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22.09.2026; реквизиты документа-основания: указ от 09.01.2011 № 26 выдан: Президентом РФ.</w:t>
      </w:r>
    </w:p>
    <w:p w14:paraId="46F9D3DE" w14:textId="3CC52F24" w:rsidR="0020699A" w:rsidRDefault="0020699A" w:rsidP="0020699A">
      <w:pPr>
        <w:jc w:val="both"/>
        <w:rPr>
          <w:sz w:val="28"/>
          <w:szCs w:val="28"/>
        </w:rPr>
      </w:pPr>
      <w:r w:rsidRPr="0067763C">
        <w:rPr>
          <w:b/>
          <w:bCs/>
          <w:sz w:val="28"/>
          <w:szCs w:val="28"/>
        </w:rPr>
        <w:t>Информация о предыдущих торгах:</w:t>
      </w:r>
      <w:r>
        <w:rPr>
          <w:sz w:val="28"/>
          <w:szCs w:val="28"/>
        </w:rPr>
        <w:t xml:space="preserve"> земельный участок </w:t>
      </w:r>
      <w:r w:rsidRPr="0020699A">
        <w:rPr>
          <w:sz w:val="28"/>
          <w:szCs w:val="28"/>
        </w:rPr>
        <w:t>на аукцион не выставлял</w:t>
      </w:r>
      <w:r>
        <w:rPr>
          <w:sz w:val="28"/>
          <w:szCs w:val="28"/>
        </w:rPr>
        <w:t>ся</w:t>
      </w:r>
      <w:r w:rsidRPr="0020699A">
        <w:rPr>
          <w:sz w:val="28"/>
          <w:szCs w:val="28"/>
        </w:rPr>
        <w:t>.</w:t>
      </w:r>
    </w:p>
    <w:p w14:paraId="7F30B112" w14:textId="145C6935" w:rsidR="0020699A" w:rsidRDefault="0067763C" w:rsidP="0067763C">
      <w:pPr>
        <w:jc w:val="center"/>
        <w:rPr>
          <w:b/>
          <w:bCs/>
          <w:sz w:val="28"/>
          <w:szCs w:val="28"/>
        </w:rPr>
      </w:pPr>
      <w:r w:rsidRPr="00882077">
        <w:rPr>
          <w:b/>
          <w:bCs/>
          <w:sz w:val="28"/>
          <w:szCs w:val="28"/>
        </w:rPr>
        <w:t>Порядок участия в аукционе в электронной форме</w:t>
      </w:r>
    </w:p>
    <w:p w14:paraId="73EF4953" w14:textId="77777777" w:rsidR="0067763C" w:rsidRPr="0067763C" w:rsidRDefault="0067763C" w:rsidP="0067763C">
      <w:pPr>
        <w:jc w:val="both"/>
        <w:rPr>
          <w:sz w:val="28"/>
          <w:szCs w:val="28"/>
        </w:rPr>
      </w:pPr>
      <w:r w:rsidRPr="0067763C">
        <w:rPr>
          <w:sz w:val="28"/>
          <w:szCs w:val="28"/>
        </w:rPr>
        <w:t>Участником аукциона может быть любое юридическое или физическое лицо, в том числе индивидуальный предприниматель, претендующее на заключение договора аренды, своевременно подавшее заявку на участие в аукционе, представившее надлежащим образом оформленные документы в соответствии с требованиями документации об аукционе и перечислившее на счет, открытый на электронной площадке, сумму задатка, указанную в извещении о проведении аукциона.</w:t>
      </w:r>
    </w:p>
    <w:p w14:paraId="3DDCE28C" w14:textId="77777777" w:rsidR="0067763C" w:rsidRPr="0067763C" w:rsidRDefault="0067763C" w:rsidP="0067763C">
      <w:pPr>
        <w:jc w:val="both"/>
        <w:rPr>
          <w:sz w:val="28"/>
          <w:szCs w:val="28"/>
        </w:rPr>
      </w:pPr>
      <w:r w:rsidRPr="0067763C">
        <w:rPr>
          <w:sz w:val="28"/>
          <w:szCs w:val="28"/>
        </w:rPr>
        <w:t>Участники аукциона должны соответствовать требованиям, предъявляемым законодательством Российской Федерации к таким участникам.</w:t>
      </w:r>
    </w:p>
    <w:p w14:paraId="04FEF421" w14:textId="5DEBF631" w:rsidR="0067763C" w:rsidRDefault="0067763C" w:rsidP="0067763C">
      <w:pPr>
        <w:jc w:val="both"/>
        <w:rPr>
          <w:sz w:val="28"/>
          <w:szCs w:val="28"/>
        </w:rPr>
      </w:pPr>
      <w:r w:rsidRPr="0067763C">
        <w:rPr>
          <w:sz w:val="28"/>
          <w:szCs w:val="28"/>
        </w:rPr>
        <w:t>Иностранные физические и юридические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603249F3" w14:textId="77777777" w:rsidR="00557220" w:rsidRPr="00557220" w:rsidRDefault="00557220" w:rsidP="00557220">
      <w:pPr>
        <w:jc w:val="both"/>
        <w:rPr>
          <w:b/>
          <w:bCs/>
          <w:sz w:val="28"/>
          <w:szCs w:val="28"/>
        </w:rPr>
      </w:pPr>
      <w:r w:rsidRPr="00557220">
        <w:rPr>
          <w:b/>
          <w:bCs/>
          <w:sz w:val="28"/>
          <w:szCs w:val="28"/>
        </w:rPr>
        <w:t>Для участия в аукционе претендент обязан совершить следующие действия:</w:t>
      </w:r>
    </w:p>
    <w:p w14:paraId="044BD64F" w14:textId="0A362176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 xml:space="preserve">- Внести задаток в размере </w:t>
      </w:r>
      <w:r>
        <w:rPr>
          <w:sz w:val="28"/>
          <w:szCs w:val="28"/>
        </w:rPr>
        <w:t>20</w:t>
      </w:r>
      <w:r w:rsidRPr="00557220">
        <w:rPr>
          <w:sz w:val="28"/>
          <w:szCs w:val="28"/>
        </w:rPr>
        <w:t xml:space="preserve"> % начальной цены продажи имущества.</w:t>
      </w:r>
    </w:p>
    <w:p w14:paraId="6C693ECE" w14:textId="6E3B5992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lastRenderedPageBreak/>
        <w:t xml:space="preserve">Задаток вносится в валюте Российской Федерации и служит обеспечением исполнения обязательства победителя продажи по заключению </w:t>
      </w:r>
      <w:r w:rsidRPr="00557220">
        <w:rPr>
          <w:rFonts w:ascii="Calibri" w:hAnsi="Calibri" w:cs="Calibri"/>
          <w:sz w:val="28"/>
          <w:szCs w:val="28"/>
        </w:rPr>
        <w:t>и</w:t>
      </w:r>
      <w:r w:rsidRPr="00557220">
        <w:rPr>
          <w:sz w:val="28"/>
          <w:szCs w:val="28"/>
        </w:rPr>
        <w:t xml:space="preserve"> </w:t>
      </w:r>
      <w:r w:rsidRPr="00557220">
        <w:rPr>
          <w:rFonts w:ascii="Calibri" w:hAnsi="Calibri" w:cs="Calibri"/>
          <w:sz w:val="28"/>
          <w:szCs w:val="28"/>
        </w:rPr>
        <w:t>оплате</w:t>
      </w:r>
      <w:r w:rsidRPr="00557220">
        <w:rPr>
          <w:sz w:val="28"/>
          <w:szCs w:val="28"/>
        </w:rPr>
        <w:t xml:space="preserve"> </w:t>
      </w:r>
      <w:r w:rsidR="00C265B3">
        <w:rPr>
          <w:rFonts w:ascii="Calibri" w:hAnsi="Calibri" w:cs="Calibri"/>
          <w:sz w:val="28"/>
          <w:szCs w:val="28"/>
        </w:rPr>
        <w:t>договора аренды</w:t>
      </w:r>
      <w:r w:rsidRPr="00557220">
        <w:rPr>
          <w:sz w:val="28"/>
          <w:szCs w:val="28"/>
        </w:rPr>
        <w:t>.</w:t>
      </w:r>
    </w:p>
    <w:p w14:paraId="1C9B6830" w14:textId="3707826D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 xml:space="preserve">Сумма задатка должна поступить на счёт не позднее 11 часов 00 минут </w:t>
      </w:r>
      <w:r w:rsidR="006A5311">
        <w:rPr>
          <w:sz w:val="28"/>
          <w:szCs w:val="28"/>
        </w:rPr>
        <w:t>05</w:t>
      </w:r>
      <w:r w:rsidRPr="00557220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6A5311">
        <w:rPr>
          <w:sz w:val="28"/>
          <w:szCs w:val="28"/>
        </w:rPr>
        <w:t>1</w:t>
      </w:r>
      <w:r w:rsidRPr="00557220">
        <w:rPr>
          <w:sz w:val="28"/>
          <w:szCs w:val="28"/>
        </w:rPr>
        <w:t>.2026.</w:t>
      </w:r>
    </w:p>
    <w:p w14:paraId="10F8BCF3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Задаток перечисляется на расчётный счёт оператора электронной площадки в соответствии с регламентом электронной площадки:</w:t>
      </w:r>
    </w:p>
    <w:p w14:paraId="31758301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получатель: АО «Единая электронная торговая площадка»;</w:t>
      </w:r>
    </w:p>
    <w:p w14:paraId="042F9735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ИНН: 7707704692;</w:t>
      </w:r>
    </w:p>
    <w:p w14:paraId="30C87790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КПП: 772501001;</w:t>
      </w:r>
    </w:p>
    <w:p w14:paraId="159FA8B4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наименование банка получателя: Филиал «Центральный» Банка ВТБ (ПАО) в г. Москве;</w:t>
      </w:r>
    </w:p>
    <w:p w14:paraId="2917CF9E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расчётный счёт: 40702810510050001273;</w:t>
      </w:r>
    </w:p>
    <w:p w14:paraId="1184AC27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БИК: 044525411;</w:t>
      </w:r>
    </w:p>
    <w:p w14:paraId="29CD2026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корреспондентский счёт: 30101810145250000411.</w:t>
      </w:r>
    </w:p>
    <w:p w14:paraId="3D570C53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Назначение платежа: ««перечисление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счета].».</w:t>
      </w:r>
    </w:p>
    <w:p w14:paraId="4F80A0AC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Настоящее информационное сообщение является публичной офертой для заключения договора о задатке в соответствии со статьёй 437 Гражданского кодекса Российской Федерации. Подача претендентом заявки на участие в аукционе и перечисление задатка являются акцептом указанной оферты, в связи с чем договор о задатке считается заключённым в письменной форме.</w:t>
      </w:r>
    </w:p>
    <w:p w14:paraId="14A0BC21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Для внесения задатка на участие в продаже оператор электронной площадки при аккредитации претендента открывает ему специальный счёт для проведения операций по обеспечению участия в электронных продажах. Одновременно с уведомлением об аккредитации на электронной площадке оператор направляет вновь аккредитованному претенденту реквизиты указанного счёта.</w:t>
      </w:r>
    </w:p>
    <w:p w14:paraId="755E0910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 xml:space="preserve">До момента подачи заявки на участие в электронной продаже претендент должен перечислить средства в размере не менее суммы задатка со своего расчётного счёта на специальный счёт, открытый у оператора электронной </w:t>
      </w:r>
      <w:r w:rsidRPr="00557220">
        <w:rPr>
          <w:sz w:val="28"/>
          <w:szCs w:val="28"/>
        </w:rPr>
        <w:lastRenderedPageBreak/>
        <w:t>площадки для проведения операций по обеспечению участия в электронных продажах.</w:t>
      </w:r>
    </w:p>
    <w:p w14:paraId="338EAB2A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Участие в электронной продаже допускается только при наличии на указанном счёте претендента денежных средств в размере не менее суммы задатка, предусмотренной настоящим информационным сообщением, в отношении которых не осуществлено блокирование операций по счёту.</w:t>
      </w:r>
    </w:p>
    <w:p w14:paraId="034949F2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Для перевода денежных средств на специальный счёт претендент осуществляет банковский платёж по реквизитам, полученным при аккредитации в системном сообщении от электронной площадки, с обязательным указанием назначения платежа.</w:t>
      </w:r>
    </w:p>
    <w:p w14:paraId="2DA67AAB" w14:textId="77777777" w:rsidR="00557220" w:rsidRPr="00557220" w:rsidRDefault="00557220" w:rsidP="00557220">
      <w:pPr>
        <w:jc w:val="both"/>
        <w:rPr>
          <w:sz w:val="28"/>
          <w:szCs w:val="28"/>
        </w:rPr>
      </w:pPr>
    </w:p>
    <w:p w14:paraId="66BCBCFA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Оператор электронной площадки производит блокирование денежных средств в размере задатка на специальном счёте претендента в момент подачи заявки на участие в электронной продаже.</w:t>
      </w:r>
    </w:p>
    <w:p w14:paraId="71AA9EE8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Оператор электронной площадки проверяет наличие на специальном счёте претендента достаточной суммы в размере задатка и осуществляет блокирование необходимой суммы.</w:t>
      </w:r>
    </w:p>
    <w:p w14:paraId="399F0D30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В случае отсутствия (непоступления) суммы задатка в указанный срок обязательства претендента по внесению задатка считаются неисполненными, и претендент не допускается к участию в электронной продаже.</w:t>
      </w:r>
    </w:p>
    <w:p w14:paraId="25C9BB49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Заполнить размещённую в открытой части электронной площадки форму заявки с приложением электронных документов в соответствии с перечнем, приведённым в настоящем информационном сообщении о продаже имущества. Одно лицо вправе подать только одну заявку.</w:t>
      </w:r>
    </w:p>
    <w:p w14:paraId="4722B8FC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Обеспечить наличие у претендента квалифицированной электронной подписи, полученной в одном из авторизованных удостоверяющих центров, перечень которых опубликован на электронной площадке (). Наличие такой электронной подписи является обязательным условием участия в продаже имущества.</w:t>
      </w:r>
    </w:p>
    <w:p w14:paraId="6FA3E390" w14:textId="77777777" w:rsidR="00557220" w:rsidRP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t>Задаток победителя продажи засчитывается в счёт оплаты приобретаемого имущества и подлежит перечислению в установленном порядке в бюджет муниципального образования «Руднянский муниципальный округ» Смоленской области в течение пяти календарных дней со дня истечения срока, установленного для заключения договора купли</w:t>
      </w:r>
      <w:r w:rsidRPr="00557220">
        <w:rPr>
          <w:rFonts w:ascii="Cambria Math" w:hAnsi="Cambria Math" w:cs="Cambria Math"/>
          <w:sz w:val="28"/>
          <w:szCs w:val="28"/>
        </w:rPr>
        <w:t>‑</w:t>
      </w:r>
      <w:r w:rsidRPr="00557220">
        <w:rPr>
          <w:rFonts w:ascii="Calibri" w:hAnsi="Calibri" w:cs="Calibri"/>
          <w:sz w:val="28"/>
          <w:szCs w:val="28"/>
        </w:rPr>
        <w:t>продажи</w:t>
      </w:r>
      <w:r w:rsidRPr="00557220">
        <w:rPr>
          <w:sz w:val="28"/>
          <w:szCs w:val="28"/>
        </w:rPr>
        <w:t xml:space="preserve"> </w:t>
      </w:r>
      <w:r w:rsidRPr="00557220">
        <w:rPr>
          <w:rFonts w:ascii="Calibri" w:hAnsi="Calibri" w:cs="Calibri"/>
          <w:sz w:val="28"/>
          <w:szCs w:val="28"/>
        </w:rPr>
        <w:t>муниципального</w:t>
      </w:r>
      <w:r w:rsidRPr="00557220">
        <w:rPr>
          <w:sz w:val="28"/>
          <w:szCs w:val="28"/>
        </w:rPr>
        <w:t xml:space="preserve"> </w:t>
      </w:r>
      <w:r w:rsidRPr="00557220">
        <w:rPr>
          <w:rFonts w:ascii="Calibri" w:hAnsi="Calibri" w:cs="Calibri"/>
          <w:sz w:val="28"/>
          <w:szCs w:val="28"/>
        </w:rPr>
        <w:t>имущества</w:t>
      </w:r>
      <w:r w:rsidRPr="00557220">
        <w:rPr>
          <w:sz w:val="28"/>
          <w:szCs w:val="28"/>
        </w:rPr>
        <w:t>.</w:t>
      </w:r>
    </w:p>
    <w:p w14:paraId="6475A6AF" w14:textId="7D5DF722" w:rsidR="00557220" w:rsidRDefault="00557220" w:rsidP="00557220">
      <w:pPr>
        <w:jc w:val="both"/>
        <w:rPr>
          <w:sz w:val="28"/>
          <w:szCs w:val="28"/>
        </w:rPr>
      </w:pPr>
      <w:r w:rsidRPr="00557220">
        <w:rPr>
          <w:sz w:val="28"/>
          <w:szCs w:val="28"/>
        </w:rPr>
        <w:lastRenderedPageBreak/>
        <w:t>Обязанность по подтверждению соответствия требованиям, предъявляемым к участникам аукциона, в том числе по доказыванию отсутствия оснований для отказа в допуске к участию в аукционе, возлагается на претендента.</w:t>
      </w:r>
    </w:p>
    <w:p w14:paraId="54B8E5C6" w14:textId="77777777" w:rsidR="00E00F84" w:rsidRDefault="00E00F84" w:rsidP="00557220">
      <w:pPr>
        <w:jc w:val="both"/>
        <w:rPr>
          <w:sz w:val="28"/>
          <w:szCs w:val="28"/>
        </w:rPr>
      </w:pPr>
    </w:p>
    <w:p w14:paraId="003E8662" w14:textId="77777777" w:rsidR="00557220" w:rsidRPr="00BF5DEE" w:rsidRDefault="00557220" w:rsidP="00557220">
      <w:pPr>
        <w:spacing w:line="228" w:lineRule="auto"/>
        <w:ind w:firstLine="720"/>
        <w:jc w:val="both"/>
        <w:rPr>
          <w:color w:val="181819"/>
          <w:sz w:val="28"/>
          <w:szCs w:val="28"/>
        </w:rPr>
      </w:pPr>
      <w:r w:rsidRPr="00BF5DEE">
        <w:rPr>
          <w:b/>
          <w:bCs/>
          <w:color w:val="000000"/>
          <w:sz w:val="28"/>
          <w:szCs w:val="28"/>
        </w:rPr>
        <w:t xml:space="preserve">            </w:t>
      </w:r>
      <w:r w:rsidRPr="00BF5DEE">
        <w:rPr>
          <w:b/>
          <w:bCs/>
          <w:color w:val="181819"/>
          <w:sz w:val="28"/>
          <w:szCs w:val="28"/>
        </w:rPr>
        <w:t>Перечень</w:t>
      </w:r>
      <w:r>
        <w:rPr>
          <w:b/>
          <w:bCs/>
          <w:color w:val="181819"/>
          <w:sz w:val="28"/>
          <w:szCs w:val="28"/>
        </w:rPr>
        <w:t xml:space="preserve"> </w:t>
      </w:r>
      <w:r w:rsidRPr="00BF5DEE">
        <w:rPr>
          <w:b/>
          <w:bCs/>
          <w:color w:val="181819"/>
          <w:sz w:val="28"/>
          <w:szCs w:val="28"/>
        </w:rPr>
        <w:t>документов</w:t>
      </w:r>
      <w:r>
        <w:rPr>
          <w:b/>
          <w:bCs/>
          <w:color w:val="181819"/>
          <w:sz w:val="28"/>
          <w:szCs w:val="28"/>
        </w:rPr>
        <w:t xml:space="preserve">, </w:t>
      </w:r>
      <w:r w:rsidRPr="00BF5DEE">
        <w:rPr>
          <w:b/>
          <w:bCs/>
          <w:color w:val="181819"/>
          <w:sz w:val="28"/>
          <w:szCs w:val="28"/>
        </w:rPr>
        <w:t>требуемых для участия в аукционе</w:t>
      </w:r>
    </w:p>
    <w:p w14:paraId="0B983092" w14:textId="77777777" w:rsidR="001A1DBA" w:rsidRPr="001A1DBA" w:rsidRDefault="001A1DBA" w:rsidP="001A1DBA">
      <w:pPr>
        <w:jc w:val="both"/>
        <w:rPr>
          <w:sz w:val="28"/>
          <w:szCs w:val="28"/>
        </w:rPr>
      </w:pPr>
      <w:r w:rsidRPr="001A1DBA">
        <w:rPr>
          <w:sz w:val="28"/>
          <w:szCs w:val="28"/>
        </w:rPr>
        <w:t>Одновременно с заявкой претенденты представляют следующие документы:</w:t>
      </w:r>
    </w:p>
    <w:p w14:paraId="688C11A0" w14:textId="77777777" w:rsidR="001A1DBA" w:rsidRPr="001A1DBA" w:rsidRDefault="001A1DBA" w:rsidP="001A1DBA">
      <w:pPr>
        <w:jc w:val="both"/>
        <w:rPr>
          <w:sz w:val="28"/>
          <w:szCs w:val="28"/>
        </w:rPr>
      </w:pPr>
      <w:r w:rsidRPr="001A1DBA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14:paraId="608D16FE" w14:textId="77777777" w:rsidR="001A1DBA" w:rsidRPr="001A1DBA" w:rsidRDefault="001A1DBA" w:rsidP="001A1DBA">
      <w:pPr>
        <w:jc w:val="both"/>
        <w:rPr>
          <w:sz w:val="28"/>
          <w:szCs w:val="28"/>
        </w:rPr>
      </w:pPr>
      <w:r w:rsidRPr="001A1DBA">
        <w:rPr>
          <w:sz w:val="28"/>
          <w:szCs w:val="28"/>
        </w:rPr>
        <w:t>Юридические лица: заверенные копии учредительных документов;</w:t>
      </w:r>
    </w:p>
    <w:p w14:paraId="1FB7EF62" w14:textId="77777777" w:rsidR="001A1DBA" w:rsidRPr="001A1DBA" w:rsidRDefault="001A1DBA" w:rsidP="001A1DBA">
      <w:pPr>
        <w:jc w:val="both"/>
        <w:rPr>
          <w:sz w:val="28"/>
          <w:szCs w:val="28"/>
        </w:rPr>
      </w:pPr>
      <w:r w:rsidRPr="001A1DBA">
        <w:rPr>
          <w:sz w:val="28"/>
          <w:szCs w:val="28"/>
        </w:rPr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письмо);</w:t>
      </w:r>
    </w:p>
    <w:p w14:paraId="6E6745A9" w14:textId="77777777" w:rsidR="001A1DBA" w:rsidRPr="001A1DBA" w:rsidRDefault="001A1DBA" w:rsidP="001A1DBA">
      <w:pPr>
        <w:jc w:val="both"/>
        <w:rPr>
          <w:sz w:val="28"/>
          <w:szCs w:val="28"/>
        </w:rPr>
      </w:pPr>
      <w:r w:rsidRPr="001A1DBA">
        <w:rPr>
          <w:sz w:val="28"/>
          <w:szCs w:val="28"/>
        </w:rPr>
        <w:t>Документ, который подтверждает полномочия руководителя юридического лица на осуществлении действий от имени юридического лица (копия решения о назначении этого лица или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14:paraId="33DA6933" w14:textId="0DECCFFD" w:rsidR="00557220" w:rsidRDefault="001A1DBA" w:rsidP="001A1DBA">
      <w:pPr>
        <w:jc w:val="both"/>
        <w:rPr>
          <w:sz w:val="28"/>
          <w:szCs w:val="28"/>
        </w:rPr>
      </w:pPr>
      <w:r w:rsidRPr="001A1DBA">
        <w:rPr>
          <w:sz w:val="28"/>
          <w:szCs w:val="28"/>
        </w:rPr>
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</w:t>
      </w:r>
      <w:r>
        <w:rPr>
          <w:sz w:val="28"/>
          <w:szCs w:val="28"/>
        </w:rPr>
        <w:t>.</w:t>
      </w:r>
    </w:p>
    <w:p w14:paraId="0F9F91EB" w14:textId="77777777" w:rsidR="001A1DBA" w:rsidRDefault="001A1DBA" w:rsidP="001A1DBA">
      <w:pPr>
        <w:ind w:firstLine="709"/>
        <w:jc w:val="center"/>
        <w:rPr>
          <w:b/>
          <w:bCs/>
          <w:color w:val="181819"/>
          <w:sz w:val="28"/>
          <w:szCs w:val="28"/>
        </w:rPr>
      </w:pPr>
      <w:r w:rsidRPr="00782A78">
        <w:rPr>
          <w:b/>
          <w:bCs/>
          <w:color w:val="181819"/>
          <w:sz w:val="28"/>
          <w:szCs w:val="28"/>
        </w:rPr>
        <w:t>Порядок возврата задатка</w:t>
      </w:r>
    </w:p>
    <w:p w14:paraId="3515518F" w14:textId="0C7C56D0" w:rsidR="001A1DBA" w:rsidRDefault="001A1DBA" w:rsidP="001A1DBA">
      <w:pPr>
        <w:jc w:val="both"/>
        <w:rPr>
          <w:b/>
          <w:bCs/>
          <w:sz w:val="28"/>
          <w:szCs w:val="28"/>
        </w:rPr>
      </w:pPr>
      <w:r w:rsidRPr="001A1DBA">
        <w:rPr>
          <w:b/>
          <w:bCs/>
          <w:sz w:val="28"/>
          <w:szCs w:val="28"/>
        </w:rPr>
        <w:t>Задаток возвращается в следующих случаях и в следующие сроки:</w:t>
      </w:r>
      <w:r>
        <w:rPr>
          <w:b/>
          <w:bCs/>
          <w:sz w:val="28"/>
          <w:szCs w:val="28"/>
        </w:rPr>
        <w:t xml:space="preserve"> </w:t>
      </w:r>
    </w:p>
    <w:p w14:paraId="40B4549D" w14:textId="4A8C2065" w:rsidR="001A1DBA" w:rsidRDefault="001A1DBA" w:rsidP="001A1DBA">
      <w:pPr>
        <w:jc w:val="both"/>
        <w:rPr>
          <w:sz w:val="28"/>
          <w:szCs w:val="28"/>
        </w:rPr>
      </w:pPr>
      <w:r w:rsidRPr="001A1DBA">
        <w:rPr>
          <w:sz w:val="28"/>
          <w:szCs w:val="28"/>
        </w:rPr>
        <w:t>участникам аукциона, за исключением победителя, — в течение 5 (пяти) календарных дней со дня подведения итогов продажи имущества;</w:t>
      </w:r>
    </w:p>
    <w:p w14:paraId="5F87D8F6" w14:textId="77777777" w:rsidR="001A1DBA" w:rsidRPr="001A1DBA" w:rsidRDefault="001A1DBA" w:rsidP="001A1DBA">
      <w:pPr>
        <w:jc w:val="both"/>
        <w:rPr>
          <w:sz w:val="28"/>
          <w:szCs w:val="28"/>
        </w:rPr>
      </w:pPr>
      <w:r w:rsidRPr="001A1DBA">
        <w:rPr>
          <w:sz w:val="28"/>
          <w:szCs w:val="28"/>
        </w:rPr>
        <w:t>претендентам, не допущенным к участию в продаже имущества, — в течение 5 (пяти) календарных дней со дня подписания протокола о признании претендентов участниками.</w:t>
      </w:r>
    </w:p>
    <w:p w14:paraId="799B4CCD" w14:textId="77777777" w:rsidR="001A1DBA" w:rsidRPr="001A1DBA" w:rsidRDefault="001A1DBA" w:rsidP="001A1DBA">
      <w:pPr>
        <w:jc w:val="both"/>
        <w:rPr>
          <w:sz w:val="28"/>
          <w:szCs w:val="28"/>
        </w:rPr>
      </w:pPr>
      <w:r w:rsidRPr="001A1DBA">
        <w:rPr>
          <w:sz w:val="28"/>
          <w:szCs w:val="28"/>
        </w:rPr>
        <w:lastRenderedPageBreak/>
        <w:t>В случае отзыва претендентом заявки поступивший задаток подлежит возврату в течение 5 (пяти) календарных дней со дня поступления уведомления об отзыве заявки.</w:t>
      </w:r>
    </w:p>
    <w:p w14:paraId="55DE42D7" w14:textId="77777777" w:rsidR="001A1DBA" w:rsidRPr="001A1DBA" w:rsidRDefault="001A1DBA" w:rsidP="001A1DBA">
      <w:pPr>
        <w:jc w:val="both"/>
        <w:rPr>
          <w:sz w:val="28"/>
          <w:szCs w:val="28"/>
        </w:rPr>
      </w:pPr>
      <w:r w:rsidRPr="001A1DBA">
        <w:rPr>
          <w:sz w:val="28"/>
          <w:szCs w:val="28"/>
        </w:rPr>
        <w:t>В случае отзыва претендентом заявки позднее дня окончания приёма заявок задаток возвращается в порядке, установленном для претендентов, не допущенных к участию в продаже имущества.</w:t>
      </w:r>
    </w:p>
    <w:p w14:paraId="797266E4" w14:textId="7D077CB5" w:rsidR="001A1DBA" w:rsidRDefault="001A1DBA" w:rsidP="001A1DBA">
      <w:pPr>
        <w:jc w:val="both"/>
        <w:rPr>
          <w:sz w:val="28"/>
          <w:szCs w:val="28"/>
        </w:rPr>
      </w:pPr>
      <w:r w:rsidRPr="001A1DBA">
        <w:rPr>
          <w:sz w:val="28"/>
          <w:szCs w:val="28"/>
        </w:rPr>
        <w:t xml:space="preserve">Задаток победителя продажи муниципального имущества засчитывается в счёт оплаты приобретаемого имущества в течение 5 (пяти) календарных дней со дня истечения срока, установленного для заключения договора </w:t>
      </w:r>
      <w:r>
        <w:rPr>
          <w:sz w:val="28"/>
          <w:szCs w:val="28"/>
        </w:rPr>
        <w:t>аренды земельного участка</w:t>
      </w:r>
      <w:r w:rsidRPr="001A1DBA">
        <w:rPr>
          <w:sz w:val="28"/>
          <w:szCs w:val="28"/>
        </w:rPr>
        <w:t>.</w:t>
      </w:r>
    </w:p>
    <w:p w14:paraId="70BF2461" w14:textId="14A9B584" w:rsidR="001A1DBA" w:rsidRPr="001A1DBA" w:rsidRDefault="001A1DBA" w:rsidP="001A1DBA">
      <w:pPr>
        <w:jc w:val="both"/>
        <w:rPr>
          <w:sz w:val="28"/>
          <w:szCs w:val="28"/>
        </w:rPr>
      </w:pPr>
      <w:r w:rsidRPr="001A1DBA">
        <w:rPr>
          <w:sz w:val="28"/>
          <w:szCs w:val="28"/>
        </w:rPr>
        <w:t xml:space="preserve">При уклонении или отказе победителя от заключения договора </w:t>
      </w:r>
      <w:r>
        <w:rPr>
          <w:sz w:val="28"/>
          <w:szCs w:val="28"/>
        </w:rPr>
        <w:t xml:space="preserve">аренды земельного участка </w:t>
      </w:r>
      <w:r w:rsidRPr="001A1DBA">
        <w:rPr>
          <w:sz w:val="28"/>
          <w:szCs w:val="28"/>
        </w:rPr>
        <w:t>в установленный срок результаты продажи аннулируются, победитель утрачивает право на заключение договора, а задаток ему не возвращается.</w:t>
      </w:r>
    </w:p>
    <w:p w14:paraId="34A5DF47" w14:textId="4D6F5DF0" w:rsidR="001A1DBA" w:rsidRDefault="000164A8" w:rsidP="000164A8">
      <w:pPr>
        <w:jc w:val="center"/>
        <w:rPr>
          <w:b/>
          <w:bCs/>
          <w:sz w:val="28"/>
          <w:szCs w:val="28"/>
        </w:rPr>
      </w:pPr>
      <w:r w:rsidRPr="000164A8">
        <w:rPr>
          <w:b/>
          <w:bCs/>
          <w:sz w:val="28"/>
          <w:szCs w:val="28"/>
        </w:rPr>
        <w:t xml:space="preserve">Определение участников </w:t>
      </w:r>
      <w:r>
        <w:rPr>
          <w:b/>
          <w:bCs/>
          <w:sz w:val="28"/>
          <w:szCs w:val="28"/>
        </w:rPr>
        <w:t>аукциона</w:t>
      </w:r>
    </w:p>
    <w:p w14:paraId="2CA4A056" w14:textId="1AC88055" w:rsidR="000164A8" w:rsidRDefault="000164A8" w:rsidP="000164A8">
      <w:pPr>
        <w:ind w:firstLine="709"/>
        <w:jc w:val="both"/>
        <w:rPr>
          <w:color w:val="181819"/>
          <w:sz w:val="28"/>
          <w:szCs w:val="28"/>
        </w:rPr>
      </w:pPr>
      <w:r w:rsidRPr="006E7320">
        <w:rPr>
          <w:color w:val="181819"/>
          <w:sz w:val="28"/>
          <w:szCs w:val="28"/>
        </w:rPr>
        <w:t xml:space="preserve">В день определения участников </w:t>
      </w:r>
      <w:r>
        <w:rPr>
          <w:color w:val="181819"/>
          <w:sz w:val="28"/>
          <w:szCs w:val="28"/>
        </w:rPr>
        <w:t>аукциона</w:t>
      </w:r>
      <w:r w:rsidRPr="006E7320">
        <w:rPr>
          <w:color w:val="181819"/>
          <w:sz w:val="28"/>
          <w:szCs w:val="28"/>
        </w:rPr>
        <w:t xml:space="preserve"> организатор торгов рассматривает заявки и документы претендентов, а также устанавливает факт поступления задатков на основании выписки с лицевого счёта организатора торгов.</w:t>
      </w:r>
    </w:p>
    <w:p w14:paraId="42A7CBFF" w14:textId="77777777" w:rsidR="000164A8" w:rsidRDefault="000164A8" w:rsidP="000164A8">
      <w:pPr>
        <w:ind w:firstLine="709"/>
        <w:jc w:val="both"/>
        <w:rPr>
          <w:color w:val="181819"/>
          <w:sz w:val="28"/>
          <w:szCs w:val="28"/>
        </w:rPr>
      </w:pPr>
      <w:r w:rsidRPr="00BF5DEE">
        <w:rPr>
          <w:color w:val="181819"/>
          <w:sz w:val="28"/>
          <w:szCs w:val="28"/>
        </w:rPr>
        <w:t>По результатам рассмотрения заявок и документов Организатор торгов принимает решение о признании претендентов участниками продажи или об отказе в допуске претендентов к участию в продаже.</w:t>
      </w:r>
    </w:p>
    <w:p w14:paraId="3A49DDCA" w14:textId="77777777" w:rsidR="000164A8" w:rsidRDefault="000164A8" w:rsidP="000164A8">
      <w:pPr>
        <w:ind w:firstLine="709"/>
        <w:jc w:val="both"/>
        <w:rPr>
          <w:color w:val="000000"/>
          <w:sz w:val="28"/>
          <w:szCs w:val="28"/>
        </w:rPr>
      </w:pPr>
      <w:r w:rsidRPr="001C15B3">
        <w:rPr>
          <w:color w:val="181819"/>
          <w:sz w:val="28"/>
          <w:szCs w:val="28"/>
        </w:rPr>
        <w:t xml:space="preserve">До признания претендента участником аукциона он имеет право отозвать зарегистрированную заявку. </w:t>
      </w:r>
      <w:r>
        <w:rPr>
          <w:color w:val="000000"/>
          <w:sz w:val="28"/>
          <w:szCs w:val="28"/>
        </w:rPr>
        <w:t>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пять дней со дня поступления уведомления об отзыве заявки. В случае отзыва претендентом заявки позднее даты окончания приема заявок задаток возвращается в порядке, установленном для участников аукциона.</w:t>
      </w:r>
    </w:p>
    <w:p w14:paraId="3ECE544B" w14:textId="0838517B" w:rsidR="000164A8" w:rsidRPr="00BF5DEE" w:rsidRDefault="000164A8" w:rsidP="000164A8">
      <w:pPr>
        <w:ind w:firstLine="709"/>
        <w:jc w:val="both"/>
        <w:rPr>
          <w:b/>
          <w:bCs/>
          <w:color w:val="181819"/>
          <w:sz w:val="28"/>
          <w:szCs w:val="28"/>
        </w:rPr>
      </w:pPr>
      <w:r w:rsidRPr="00BF5DEE">
        <w:rPr>
          <w:b/>
          <w:bCs/>
          <w:color w:val="181819"/>
          <w:sz w:val="28"/>
          <w:szCs w:val="28"/>
        </w:rPr>
        <w:t xml:space="preserve">Претендент не допускается к участию в </w:t>
      </w:r>
      <w:r>
        <w:rPr>
          <w:b/>
          <w:bCs/>
          <w:color w:val="181819"/>
          <w:sz w:val="28"/>
          <w:szCs w:val="28"/>
        </w:rPr>
        <w:t>аукционе</w:t>
      </w:r>
      <w:r w:rsidRPr="00BF5DEE">
        <w:rPr>
          <w:b/>
          <w:bCs/>
          <w:color w:val="181819"/>
          <w:sz w:val="28"/>
          <w:szCs w:val="28"/>
        </w:rPr>
        <w:t xml:space="preserve"> по следующим основаниям:</w:t>
      </w:r>
    </w:p>
    <w:p w14:paraId="0C8486C8" w14:textId="77777777" w:rsidR="000164A8" w:rsidRPr="00BF5DEE" w:rsidRDefault="000164A8" w:rsidP="000164A8">
      <w:pPr>
        <w:ind w:firstLine="709"/>
        <w:jc w:val="both"/>
        <w:rPr>
          <w:color w:val="181819"/>
          <w:sz w:val="28"/>
          <w:szCs w:val="28"/>
        </w:rPr>
      </w:pPr>
      <w:r w:rsidRPr="00BF5DEE">
        <w:rPr>
          <w:color w:val="181819"/>
          <w:sz w:val="28"/>
          <w:szCs w:val="28"/>
        </w:rPr>
        <w:t>- 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14:paraId="53336FB6" w14:textId="1030204C" w:rsidR="000164A8" w:rsidRPr="00BF5DEE" w:rsidRDefault="000164A8" w:rsidP="000164A8">
      <w:pPr>
        <w:jc w:val="both"/>
        <w:rPr>
          <w:color w:val="181819"/>
          <w:sz w:val="28"/>
          <w:szCs w:val="28"/>
        </w:rPr>
      </w:pPr>
      <w:r w:rsidRPr="00BF5DEE">
        <w:rPr>
          <w:color w:val="181819"/>
          <w:sz w:val="28"/>
          <w:szCs w:val="28"/>
        </w:rPr>
        <w:t xml:space="preserve">          - представлены не все документы в соответствии с перечнем, указанным в информационном сообщении </w:t>
      </w:r>
      <w:r>
        <w:rPr>
          <w:color w:val="181819"/>
          <w:sz w:val="28"/>
          <w:szCs w:val="28"/>
        </w:rPr>
        <w:t xml:space="preserve">на приобретение прав на заключение </w:t>
      </w:r>
      <w:r>
        <w:rPr>
          <w:color w:val="181819"/>
          <w:sz w:val="28"/>
          <w:szCs w:val="28"/>
        </w:rPr>
        <w:lastRenderedPageBreak/>
        <w:t>договора аренды</w:t>
      </w:r>
      <w:r w:rsidRPr="00BF5DEE">
        <w:rPr>
          <w:color w:val="181819"/>
          <w:sz w:val="28"/>
          <w:szCs w:val="28"/>
        </w:rPr>
        <w:t>, либо оформление указанных документов не соответствует законодательству Российской Федерации;</w:t>
      </w:r>
    </w:p>
    <w:p w14:paraId="775176C6" w14:textId="77777777" w:rsidR="000164A8" w:rsidRDefault="000164A8" w:rsidP="000164A8">
      <w:pPr>
        <w:ind w:firstLine="709"/>
        <w:jc w:val="both"/>
        <w:rPr>
          <w:color w:val="181819"/>
          <w:sz w:val="28"/>
          <w:szCs w:val="28"/>
        </w:rPr>
      </w:pPr>
      <w:r w:rsidRPr="00BF5DEE">
        <w:rPr>
          <w:color w:val="181819"/>
          <w:sz w:val="28"/>
          <w:szCs w:val="28"/>
        </w:rPr>
        <w:t>- заявка подана лицом, не уполномоченным претендентом на осуществление таких действий;</w:t>
      </w:r>
    </w:p>
    <w:p w14:paraId="05ADD517" w14:textId="311AE6F5" w:rsidR="006A5311" w:rsidRPr="00BF5DEE" w:rsidRDefault="006A5311" w:rsidP="000164A8">
      <w:pPr>
        <w:ind w:firstLine="709"/>
        <w:jc w:val="both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- не верно или не корректно заполнена заявка на участие в аукционе, а </w:t>
      </w:r>
      <w:proofErr w:type="gramStart"/>
      <w:r>
        <w:rPr>
          <w:color w:val="181819"/>
          <w:sz w:val="28"/>
          <w:szCs w:val="28"/>
        </w:rPr>
        <w:t>так же</w:t>
      </w:r>
      <w:proofErr w:type="gramEnd"/>
      <w:r>
        <w:rPr>
          <w:color w:val="181819"/>
          <w:sz w:val="28"/>
          <w:szCs w:val="28"/>
        </w:rPr>
        <w:t xml:space="preserve"> недостаточные или недостоверные данные указанные при заполнении заявки;</w:t>
      </w:r>
    </w:p>
    <w:p w14:paraId="0B468C15" w14:textId="77777777" w:rsidR="000164A8" w:rsidRPr="00BF5DEE" w:rsidRDefault="000164A8" w:rsidP="000164A8">
      <w:pPr>
        <w:ind w:firstLine="709"/>
        <w:jc w:val="both"/>
        <w:rPr>
          <w:color w:val="181819"/>
          <w:sz w:val="28"/>
          <w:szCs w:val="28"/>
        </w:rPr>
      </w:pPr>
      <w:r w:rsidRPr="00BF5DEE">
        <w:rPr>
          <w:color w:val="181819"/>
          <w:sz w:val="28"/>
          <w:szCs w:val="28"/>
        </w:rPr>
        <w:t>- не подтверждено поступление в установленный срок задатка на счет, указанный в информационном сообщении.</w:t>
      </w:r>
    </w:p>
    <w:p w14:paraId="2C78C8BD" w14:textId="07B091B9" w:rsidR="000164A8" w:rsidRPr="00BF5DEE" w:rsidRDefault="000164A8" w:rsidP="000164A8">
      <w:pPr>
        <w:ind w:firstLine="709"/>
        <w:jc w:val="both"/>
        <w:rPr>
          <w:color w:val="181819"/>
          <w:sz w:val="28"/>
          <w:szCs w:val="28"/>
        </w:rPr>
      </w:pPr>
      <w:r w:rsidRPr="00BF5DEE">
        <w:rPr>
          <w:color w:val="181819"/>
          <w:sz w:val="28"/>
          <w:szCs w:val="28"/>
        </w:rPr>
        <w:t xml:space="preserve">Настоящий перечень оснований отказа претенденту на участие в </w:t>
      </w:r>
      <w:r>
        <w:rPr>
          <w:color w:val="181819"/>
          <w:sz w:val="28"/>
          <w:szCs w:val="28"/>
        </w:rPr>
        <w:t>аукционе</w:t>
      </w:r>
      <w:r w:rsidRPr="00BF5DEE">
        <w:rPr>
          <w:color w:val="181819"/>
          <w:sz w:val="28"/>
          <w:szCs w:val="28"/>
        </w:rPr>
        <w:t xml:space="preserve"> является исчерпывающим.</w:t>
      </w:r>
    </w:p>
    <w:p w14:paraId="30B9BC99" w14:textId="77777777" w:rsidR="000164A8" w:rsidRPr="00BF5DEE" w:rsidRDefault="000164A8" w:rsidP="000164A8">
      <w:pPr>
        <w:ind w:firstLine="709"/>
        <w:jc w:val="both"/>
        <w:rPr>
          <w:color w:val="181819"/>
          <w:sz w:val="28"/>
          <w:szCs w:val="28"/>
        </w:rPr>
      </w:pPr>
      <w:r w:rsidRPr="00BF5DEE">
        <w:rPr>
          <w:color w:val="181819"/>
          <w:sz w:val="28"/>
          <w:szCs w:val="28"/>
        </w:rPr>
        <w:t>Организатор торгов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продаже, с указанием оснований отказа.</w:t>
      </w:r>
    </w:p>
    <w:p w14:paraId="60850D6D" w14:textId="77777777" w:rsidR="000164A8" w:rsidRPr="00BF5DEE" w:rsidRDefault="000164A8" w:rsidP="000164A8">
      <w:pPr>
        <w:ind w:firstLine="709"/>
        <w:jc w:val="both"/>
        <w:rPr>
          <w:color w:val="181819"/>
          <w:sz w:val="28"/>
          <w:szCs w:val="28"/>
        </w:rPr>
      </w:pPr>
      <w:r w:rsidRPr="00BF5DEE">
        <w:rPr>
          <w:color w:val="181819"/>
          <w:sz w:val="28"/>
          <w:szCs w:val="28"/>
        </w:rPr>
        <w:t>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продажи или об отказе в признании участниками продажи с указанием оснований отказа.</w:t>
      </w:r>
    </w:p>
    <w:p w14:paraId="6B60F240" w14:textId="77777777" w:rsidR="000164A8" w:rsidRDefault="000164A8" w:rsidP="000164A8">
      <w:pPr>
        <w:ind w:firstLine="709"/>
        <w:jc w:val="both"/>
        <w:rPr>
          <w:color w:val="181819"/>
          <w:sz w:val="28"/>
          <w:szCs w:val="28"/>
        </w:rPr>
      </w:pPr>
      <w:r w:rsidRPr="00BF5DEE">
        <w:rPr>
          <w:color w:val="181819"/>
          <w:sz w:val="28"/>
          <w:szCs w:val="28"/>
        </w:rPr>
        <w:t>Информация о претендентах, не допущенных к участию в продаже, размещается в открытой части электронной площадки, на официальном сайте в сети Интернет для размещения информации о проведении торгов.</w:t>
      </w:r>
    </w:p>
    <w:p w14:paraId="013A716C" w14:textId="77777777" w:rsidR="000164A8" w:rsidRDefault="000164A8" w:rsidP="000164A8">
      <w:pPr>
        <w:ind w:firstLine="709"/>
        <w:jc w:val="both"/>
        <w:rPr>
          <w:color w:val="181819"/>
          <w:sz w:val="28"/>
          <w:szCs w:val="28"/>
        </w:rPr>
      </w:pPr>
    </w:p>
    <w:p w14:paraId="3A1DEC90" w14:textId="77777777" w:rsidR="000164A8" w:rsidRDefault="000164A8" w:rsidP="000164A8">
      <w:pPr>
        <w:ind w:firstLine="709"/>
        <w:jc w:val="center"/>
        <w:rPr>
          <w:b/>
          <w:bCs/>
          <w:color w:val="181819"/>
          <w:sz w:val="28"/>
          <w:szCs w:val="28"/>
        </w:rPr>
      </w:pPr>
      <w:r w:rsidRPr="00055B4C">
        <w:rPr>
          <w:b/>
          <w:bCs/>
          <w:color w:val="181819"/>
          <w:sz w:val="28"/>
          <w:szCs w:val="28"/>
        </w:rPr>
        <w:t xml:space="preserve"> Порядок проведения аукциона и определения победителя</w:t>
      </w:r>
    </w:p>
    <w:p w14:paraId="29093039" w14:textId="77777777" w:rsidR="000164A8" w:rsidRPr="00055B4C" w:rsidRDefault="000164A8" w:rsidP="000164A8">
      <w:pPr>
        <w:ind w:firstLine="709"/>
        <w:jc w:val="center"/>
        <w:rPr>
          <w:b/>
          <w:bCs/>
          <w:color w:val="181819"/>
          <w:sz w:val="28"/>
          <w:szCs w:val="28"/>
        </w:rPr>
      </w:pPr>
    </w:p>
    <w:p w14:paraId="608BCCD4" w14:textId="5CCD3649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</w:t>
      </w:r>
      <w:r w:rsidRPr="004C61F6">
        <w:rPr>
          <w:color w:val="181819"/>
          <w:sz w:val="28"/>
          <w:szCs w:val="28"/>
        </w:rPr>
        <w:t xml:space="preserve">Процедура аукциона проводится в день и время, указанные в информационном сообщении о проведении аукциона, путём последовательного повышения участниками начальной цены </w:t>
      </w:r>
      <w:r>
        <w:rPr>
          <w:color w:val="181819"/>
          <w:sz w:val="28"/>
          <w:szCs w:val="28"/>
        </w:rPr>
        <w:t>предмета аукциона</w:t>
      </w:r>
      <w:r w:rsidRPr="004C61F6">
        <w:rPr>
          <w:color w:val="181819"/>
          <w:sz w:val="28"/>
          <w:szCs w:val="28"/>
        </w:rPr>
        <w:t xml:space="preserve"> на величину, равную либо кратную величине «шага аукциона».</w:t>
      </w:r>
    </w:p>
    <w:p w14:paraId="6E3DBDD9" w14:textId="2F28D530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 </w:t>
      </w:r>
      <w:r w:rsidRPr="004C61F6">
        <w:rPr>
          <w:color w:val="181819"/>
          <w:sz w:val="28"/>
          <w:szCs w:val="28"/>
        </w:rPr>
        <w:t xml:space="preserve">«Шаг аукциона» устанавливается продавцом в фиксированной сумме, составляющей </w:t>
      </w:r>
      <w:r w:rsidR="006A5311">
        <w:rPr>
          <w:color w:val="181819"/>
          <w:sz w:val="28"/>
          <w:szCs w:val="28"/>
        </w:rPr>
        <w:t>10</w:t>
      </w:r>
      <w:r w:rsidRPr="004C61F6">
        <w:rPr>
          <w:color w:val="181819"/>
          <w:sz w:val="28"/>
          <w:szCs w:val="28"/>
        </w:rPr>
        <w:t xml:space="preserve"> % от начальной цены продажи, и равен </w:t>
      </w:r>
      <w:r>
        <w:rPr>
          <w:color w:val="181819"/>
          <w:sz w:val="28"/>
          <w:szCs w:val="28"/>
        </w:rPr>
        <w:t>3</w:t>
      </w:r>
      <w:r w:rsidR="006A5311">
        <w:rPr>
          <w:color w:val="181819"/>
          <w:sz w:val="28"/>
          <w:szCs w:val="28"/>
        </w:rPr>
        <w:t>1</w:t>
      </w:r>
      <w:r w:rsidRPr="004C61F6">
        <w:rPr>
          <w:color w:val="181819"/>
          <w:sz w:val="28"/>
          <w:szCs w:val="28"/>
        </w:rPr>
        <w:t xml:space="preserve"> (</w:t>
      </w:r>
      <w:r>
        <w:rPr>
          <w:color w:val="181819"/>
          <w:sz w:val="28"/>
          <w:szCs w:val="28"/>
        </w:rPr>
        <w:t>тридцать</w:t>
      </w:r>
      <w:r w:rsidR="006A5311">
        <w:rPr>
          <w:color w:val="181819"/>
          <w:sz w:val="28"/>
          <w:szCs w:val="28"/>
        </w:rPr>
        <w:t xml:space="preserve"> один</w:t>
      </w:r>
      <w:r w:rsidRPr="004C61F6">
        <w:rPr>
          <w:color w:val="181819"/>
          <w:sz w:val="28"/>
          <w:szCs w:val="28"/>
        </w:rPr>
        <w:t xml:space="preserve">) </w:t>
      </w:r>
      <w:r w:rsidRPr="004C61F6">
        <w:rPr>
          <w:color w:val="181819"/>
          <w:sz w:val="28"/>
          <w:szCs w:val="28"/>
        </w:rPr>
        <w:lastRenderedPageBreak/>
        <w:t>рубл</w:t>
      </w:r>
      <w:r w:rsidR="006A5311">
        <w:rPr>
          <w:color w:val="181819"/>
          <w:sz w:val="28"/>
          <w:szCs w:val="28"/>
        </w:rPr>
        <w:t>ь</w:t>
      </w:r>
      <w:r w:rsidRPr="004C61F6">
        <w:rPr>
          <w:color w:val="181819"/>
          <w:sz w:val="28"/>
          <w:szCs w:val="28"/>
        </w:rPr>
        <w:t xml:space="preserve"> 00 копеек. Величина «шага аукциона» не подлежит изменению в течение всего срока проведения аукциона.</w:t>
      </w:r>
    </w:p>
    <w:p w14:paraId="51A9300F" w14:textId="387AEFC0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 </w:t>
      </w:r>
      <w:r w:rsidRPr="004C61F6">
        <w:rPr>
          <w:color w:val="181819"/>
          <w:sz w:val="28"/>
          <w:szCs w:val="28"/>
        </w:rPr>
        <w:t xml:space="preserve">В ходе проведения аукциона оператор электронной площадки обеспечивает участникам доступ к закрытой части электронной площадки, а также возможность подачи предложений о цене </w:t>
      </w:r>
      <w:r>
        <w:rPr>
          <w:color w:val="181819"/>
          <w:sz w:val="28"/>
          <w:szCs w:val="28"/>
        </w:rPr>
        <w:t>земельного участка</w:t>
      </w:r>
      <w:r w:rsidRPr="004C61F6">
        <w:rPr>
          <w:color w:val="181819"/>
          <w:sz w:val="28"/>
          <w:szCs w:val="28"/>
        </w:rPr>
        <w:t>.</w:t>
      </w:r>
    </w:p>
    <w:p w14:paraId="62A57D99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 </w:t>
      </w:r>
      <w:r w:rsidRPr="004C61F6">
        <w:rPr>
          <w:color w:val="181819"/>
          <w:sz w:val="28"/>
          <w:szCs w:val="28"/>
        </w:rPr>
        <w:t>С момента начала процедуры аукциона оператором размещается следующая информация:</w:t>
      </w:r>
    </w:p>
    <w:p w14:paraId="01D041BC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 </w:t>
      </w:r>
      <w:r w:rsidRPr="004C61F6">
        <w:rPr>
          <w:color w:val="181819"/>
          <w:sz w:val="28"/>
          <w:szCs w:val="28"/>
        </w:rPr>
        <w:t>а) в открытой части электронной площадки — сведения о начале проведения процедуры аукциона, включающие наименование имущества, начальную цену продажи и текущий «шаг аукциона»;</w:t>
      </w:r>
    </w:p>
    <w:p w14:paraId="2D767309" w14:textId="2315928C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 </w:t>
      </w:r>
      <w:r w:rsidRPr="004C61F6">
        <w:rPr>
          <w:color w:val="181819"/>
          <w:sz w:val="28"/>
          <w:szCs w:val="28"/>
        </w:rPr>
        <w:t xml:space="preserve">б) в закрытой части электронной площадки — информация, указанная в подпункте «а» настоящего пункта, а также предложения о цене имущества с указанием времени их поступления, величина повышения начальной цены («шаг аукциона»), а также время, оставшееся до окончания приёма предложений о цене </w:t>
      </w:r>
      <w:r>
        <w:rPr>
          <w:color w:val="181819"/>
          <w:sz w:val="28"/>
          <w:szCs w:val="28"/>
        </w:rPr>
        <w:t>земельного участка</w:t>
      </w:r>
      <w:r w:rsidRPr="004C61F6">
        <w:rPr>
          <w:color w:val="181819"/>
          <w:sz w:val="28"/>
          <w:szCs w:val="28"/>
        </w:rPr>
        <w:t>.</w:t>
      </w:r>
    </w:p>
    <w:p w14:paraId="3427DA6B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 </w:t>
      </w:r>
      <w:r w:rsidRPr="004C61F6">
        <w:rPr>
          <w:color w:val="181819"/>
          <w:sz w:val="28"/>
          <w:szCs w:val="28"/>
        </w:rPr>
        <w:t>В течение одного часа с момента начала процедуры аукциона участникам предоставляется возможность заявить о приобретении имущества по начальной цене. Дальнейший порядок действий определяется следующим образом:</w:t>
      </w:r>
    </w:p>
    <w:p w14:paraId="77F3038C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 </w:t>
      </w:r>
      <w:r w:rsidRPr="004C61F6">
        <w:rPr>
          <w:color w:val="181819"/>
          <w:sz w:val="28"/>
          <w:szCs w:val="28"/>
        </w:rPr>
        <w:t>а) если в течение указанного часа поступило предложение о приобретении имущества по начальной цене, время для подачи следующих предложений (с увеличением цены на величину «шага аукциона») продлевается на 10 минут с момента подачи каждого последующего предложения. Если в течение 10 минут после подачи последнего предложения новое предложение не поступило, аукцион завершается автоматически с использованием программно‑аппаратных средств электронной площадки;</w:t>
      </w:r>
    </w:p>
    <w:p w14:paraId="40DC1968" w14:textId="0951951A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 </w:t>
      </w:r>
      <w:r w:rsidRPr="004C61F6">
        <w:rPr>
          <w:color w:val="181819"/>
          <w:sz w:val="28"/>
          <w:szCs w:val="28"/>
        </w:rPr>
        <w:t xml:space="preserve">б) если в течение указанного часа не поступило ни одного предложения о приобретении имущества по начальной цене, аукцион завершается автоматически с использованием программно‑аппаратных средств электронной площадки. В этом случае моментом окончания приёма предложений о цене </w:t>
      </w:r>
      <w:r>
        <w:rPr>
          <w:color w:val="181819"/>
          <w:sz w:val="28"/>
          <w:szCs w:val="28"/>
        </w:rPr>
        <w:t>земельного участка</w:t>
      </w:r>
      <w:r w:rsidRPr="004C61F6">
        <w:rPr>
          <w:color w:val="181819"/>
          <w:sz w:val="28"/>
          <w:szCs w:val="28"/>
        </w:rPr>
        <w:t xml:space="preserve"> считается момент завершения аукциона.</w:t>
      </w:r>
    </w:p>
    <w:p w14:paraId="56C774E2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</w:t>
      </w:r>
      <w:r w:rsidRPr="004C61F6">
        <w:rPr>
          <w:color w:val="181819"/>
          <w:sz w:val="28"/>
          <w:szCs w:val="28"/>
        </w:rPr>
        <w:t>Программными средствами электронной площадки обеспечивается:</w:t>
      </w:r>
    </w:p>
    <w:p w14:paraId="3CDBF498" w14:textId="626D1390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 </w:t>
      </w:r>
      <w:r w:rsidRPr="004C61F6">
        <w:rPr>
          <w:color w:val="181819"/>
          <w:sz w:val="28"/>
          <w:szCs w:val="28"/>
        </w:rPr>
        <w:t xml:space="preserve">а) исключение возможности подачи участником предложения о цене </w:t>
      </w:r>
      <w:r>
        <w:rPr>
          <w:color w:val="181819"/>
          <w:sz w:val="28"/>
          <w:szCs w:val="28"/>
        </w:rPr>
        <w:t>земельного участка</w:t>
      </w:r>
      <w:r w:rsidRPr="004C61F6">
        <w:rPr>
          <w:color w:val="181819"/>
          <w:sz w:val="28"/>
          <w:szCs w:val="28"/>
        </w:rPr>
        <w:t>, не соответствующего увеличению текущей цены на величину «шага аукциона»;</w:t>
      </w:r>
    </w:p>
    <w:p w14:paraId="5D4333AC" w14:textId="408D82D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 </w:t>
      </w:r>
      <w:r w:rsidRPr="004C61F6">
        <w:rPr>
          <w:color w:val="181819"/>
          <w:sz w:val="28"/>
          <w:szCs w:val="28"/>
        </w:rPr>
        <w:t xml:space="preserve">б) направление участнику уведомления в случае, если его предложение о цене </w:t>
      </w:r>
      <w:r>
        <w:rPr>
          <w:color w:val="181819"/>
          <w:sz w:val="28"/>
          <w:szCs w:val="28"/>
        </w:rPr>
        <w:t>земельного участка</w:t>
      </w:r>
      <w:r w:rsidRPr="004C61F6">
        <w:rPr>
          <w:color w:val="181819"/>
          <w:sz w:val="28"/>
          <w:szCs w:val="28"/>
        </w:rPr>
        <w:t xml:space="preserve"> не может быть принято в связи с тем, что аналогичное предложение было подано ранее другим участником.</w:t>
      </w:r>
    </w:p>
    <w:p w14:paraId="7622401F" w14:textId="11915011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lastRenderedPageBreak/>
        <w:t xml:space="preserve">           </w:t>
      </w:r>
      <w:r w:rsidRPr="004C61F6">
        <w:rPr>
          <w:color w:val="181819"/>
          <w:sz w:val="28"/>
          <w:szCs w:val="28"/>
        </w:rPr>
        <w:t xml:space="preserve">Победителем аукциона признаётся участник, предложивший наиболее высокую цену за </w:t>
      </w:r>
      <w:r>
        <w:rPr>
          <w:color w:val="181819"/>
          <w:sz w:val="28"/>
          <w:szCs w:val="28"/>
        </w:rPr>
        <w:t>земельный участок</w:t>
      </w:r>
      <w:r w:rsidRPr="004C61F6">
        <w:rPr>
          <w:color w:val="181819"/>
          <w:sz w:val="28"/>
          <w:szCs w:val="28"/>
        </w:rPr>
        <w:t>.</w:t>
      </w:r>
    </w:p>
    <w:p w14:paraId="1B02E205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 </w:t>
      </w:r>
      <w:r w:rsidRPr="004C61F6">
        <w:rPr>
          <w:color w:val="181819"/>
          <w:sz w:val="28"/>
          <w:szCs w:val="28"/>
        </w:rPr>
        <w:t>Ход проведения процедуры аукциона фиксируется оператором в электронном журнале. Электронный журнал направляется продавцу в течение одного часа с момента завершения приёма предложений о цене имущества для подведения итогов аукциона и оформления протокола об итогах аукциона.</w:t>
      </w:r>
    </w:p>
    <w:p w14:paraId="58A59DED" w14:textId="72883C54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 </w:t>
      </w:r>
      <w:r w:rsidRPr="004C61F6">
        <w:rPr>
          <w:color w:val="181819"/>
          <w:sz w:val="28"/>
          <w:szCs w:val="28"/>
        </w:rPr>
        <w:t xml:space="preserve">Протокол об итогах аукциона удостоверяет право победителя на заключение договора </w:t>
      </w:r>
      <w:r>
        <w:rPr>
          <w:color w:val="181819"/>
          <w:sz w:val="28"/>
          <w:szCs w:val="28"/>
        </w:rPr>
        <w:t>аренды земельного участка</w:t>
      </w:r>
      <w:r w:rsidRPr="004C61F6">
        <w:rPr>
          <w:color w:val="181819"/>
          <w:sz w:val="28"/>
          <w:szCs w:val="28"/>
        </w:rPr>
        <w:t>. Протокол содержит следующие сведения:</w:t>
      </w:r>
    </w:p>
    <w:p w14:paraId="64A86B35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- </w:t>
      </w:r>
      <w:r w:rsidRPr="004C61F6">
        <w:rPr>
          <w:color w:val="181819"/>
          <w:sz w:val="28"/>
          <w:szCs w:val="28"/>
        </w:rPr>
        <w:t>фамилию, имя, отчество либо наименование юридического лица — победителя аукциона;</w:t>
      </w:r>
    </w:p>
    <w:p w14:paraId="2C25AF7D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- </w:t>
      </w:r>
      <w:r w:rsidRPr="004C61F6">
        <w:rPr>
          <w:color w:val="181819"/>
          <w:sz w:val="28"/>
          <w:szCs w:val="28"/>
        </w:rPr>
        <w:t>цену имущества, предложенную победителем;</w:t>
      </w:r>
    </w:p>
    <w:p w14:paraId="3CCA2314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- </w:t>
      </w:r>
      <w:r w:rsidRPr="004C61F6">
        <w:rPr>
          <w:color w:val="181819"/>
          <w:sz w:val="28"/>
          <w:szCs w:val="28"/>
        </w:rPr>
        <w:t>фамилию, имя, отчество либо наименование юридического лица — участника продажи, сделавшего предпоследнее предложение о цене имущества в ходе аукциона.</w:t>
      </w:r>
    </w:p>
    <w:p w14:paraId="31B099D9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 </w:t>
      </w:r>
      <w:r w:rsidRPr="004C61F6">
        <w:rPr>
          <w:color w:val="181819"/>
          <w:sz w:val="28"/>
          <w:szCs w:val="28"/>
        </w:rPr>
        <w:t>Протокол подписывается продавцом в течение одного часа с момента получения электронного журнала, но не позднее рабочего дня, следующего за днём подведения итогов аукциона.</w:t>
      </w:r>
    </w:p>
    <w:p w14:paraId="5F0ADCAB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 </w:t>
      </w:r>
      <w:r w:rsidRPr="004C61F6">
        <w:rPr>
          <w:color w:val="181819"/>
          <w:sz w:val="28"/>
          <w:szCs w:val="28"/>
        </w:rPr>
        <w:t>Процедура аукциона считается завершённой с момента подписания продавцом протокола об итогах аукциона.</w:t>
      </w:r>
    </w:p>
    <w:p w14:paraId="3EC066DC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 </w:t>
      </w:r>
      <w:r w:rsidRPr="004C61F6">
        <w:rPr>
          <w:color w:val="181819"/>
          <w:sz w:val="28"/>
          <w:szCs w:val="28"/>
        </w:rPr>
        <w:t>Аукцион признаётся несостоявшимся в следующих случаях:</w:t>
      </w:r>
    </w:p>
    <w:p w14:paraId="7636DE7C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</w:t>
      </w:r>
      <w:r w:rsidRPr="004C61F6">
        <w:rPr>
          <w:color w:val="181819"/>
          <w:sz w:val="28"/>
          <w:szCs w:val="28"/>
        </w:rPr>
        <w:t>а) не было подано ни одной заявки на участие в аукционе либо ни один из претендентов не был признан участником аукциона;</w:t>
      </w:r>
    </w:p>
    <w:p w14:paraId="32022FB6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</w:t>
      </w:r>
      <w:r w:rsidRPr="004C61F6">
        <w:rPr>
          <w:color w:val="181819"/>
          <w:sz w:val="28"/>
          <w:szCs w:val="28"/>
        </w:rPr>
        <w:t>б) ни один из участников аукциона не подал предложение о приобретении имущества по начальной цене;</w:t>
      </w:r>
    </w:p>
    <w:p w14:paraId="18ED2BEA" w14:textId="7BE6F2D2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</w:t>
      </w:r>
      <w:r w:rsidRPr="004C61F6">
        <w:rPr>
          <w:color w:val="181819"/>
          <w:sz w:val="28"/>
          <w:szCs w:val="28"/>
        </w:rPr>
        <w:t xml:space="preserve">в) лицо, признанное единственным участником аукциона, отказалось от заключения договора </w:t>
      </w:r>
      <w:r w:rsidR="00E120B3">
        <w:rPr>
          <w:color w:val="181819"/>
          <w:sz w:val="28"/>
          <w:szCs w:val="28"/>
        </w:rPr>
        <w:t>аренды</w:t>
      </w:r>
      <w:r w:rsidRPr="004C61F6">
        <w:rPr>
          <w:color w:val="181819"/>
          <w:sz w:val="28"/>
          <w:szCs w:val="28"/>
        </w:rPr>
        <w:t xml:space="preserve"> по начальной цене продажи имущества.</w:t>
      </w:r>
    </w:p>
    <w:p w14:paraId="5DBA7ED5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</w:t>
      </w:r>
      <w:r w:rsidRPr="004C61F6">
        <w:rPr>
          <w:color w:val="181819"/>
          <w:sz w:val="28"/>
          <w:szCs w:val="28"/>
        </w:rPr>
        <w:t>Решение о признании аукциона несостоявшимся оформляется соответствующим протоколом.</w:t>
      </w:r>
    </w:p>
    <w:p w14:paraId="56A08E84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</w:t>
      </w:r>
      <w:r w:rsidRPr="004C61F6">
        <w:rPr>
          <w:color w:val="181819"/>
          <w:sz w:val="28"/>
          <w:szCs w:val="28"/>
        </w:rPr>
        <w:t>В течение одного часа с момента подписания протокола об итогах аукциона победителю направляется уведомление о признании его победителем с приложением указанного протокола. Одновременно в открытой части электронной площадки размещается следующая информация:</w:t>
      </w:r>
    </w:p>
    <w:p w14:paraId="68882F53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</w:t>
      </w:r>
      <w:r w:rsidRPr="004C61F6">
        <w:rPr>
          <w:color w:val="181819"/>
          <w:sz w:val="28"/>
          <w:szCs w:val="28"/>
        </w:rPr>
        <w:t>а) наименование имущества и иные сведения, позволяющие его индивидуализировать (спецификация лота);</w:t>
      </w:r>
    </w:p>
    <w:p w14:paraId="4B8C6708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</w:t>
      </w:r>
      <w:r w:rsidRPr="004C61F6">
        <w:rPr>
          <w:color w:val="181819"/>
          <w:sz w:val="28"/>
          <w:szCs w:val="28"/>
        </w:rPr>
        <w:t>б) цена сделки;</w:t>
      </w:r>
    </w:p>
    <w:p w14:paraId="64597C9D" w14:textId="77777777" w:rsidR="000164A8" w:rsidRPr="004C61F6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lastRenderedPageBreak/>
        <w:t xml:space="preserve">          </w:t>
      </w:r>
      <w:r w:rsidRPr="004C61F6">
        <w:rPr>
          <w:color w:val="181819"/>
          <w:sz w:val="28"/>
          <w:szCs w:val="28"/>
        </w:rPr>
        <w:t>в) фамилия, имя, отчество физического лица либо наименование юридического лица — победителя аукциона.</w:t>
      </w:r>
    </w:p>
    <w:p w14:paraId="580E83A7" w14:textId="77777777" w:rsidR="000164A8" w:rsidRDefault="000164A8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>
        <w:rPr>
          <w:color w:val="181819"/>
          <w:sz w:val="28"/>
          <w:szCs w:val="28"/>
        </w:rPr>
        <w:t xml:space="preserve">          </w:t>
      </w:r>
      <w:r w:rsidRPr="004C61F6">
        <w:rPr>
          <w:color w:val="181819"/>
          <w:sz w:val="28"/>
          <w:szCs w:val="28"/>
        </w:rPr>
        <w:t>Уведомление о признании участника аукциона победителем либо лицом, признанным единственным участником аукциона (в соответствующем случае), направляется указанному лицу в день подведения итогов аукциона.</w:t>
      </w:r>
    </w:p>
    <w:p w14:paraId="41A1636D" w14:textId="77777777" w:rsidR="00E00F84" w:rsidRDefault="00E00F84" w:rsidP="000164A8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</w:p>
    <w:p w14:paraId="690A49B1" w14:textId="32DB14B7" w:rsidR="00E00F84" w:rsidRPr="00BF5DEE" w:rsidRDefault="00E00F84" w:rsidP="00E00F84">
      <w:pPr>
        <w:autoSpaceDE w:val="0"/>
        <w:autoSpaceDN w:val="0"/>
        <w:adjustRightInd w:val="0"/>
        <w:spacing w:line="228" w:lineRule="auto"/>
        <w:jc w:val="center"/>
        <w:outlineLvl w:val="1"/>
        <w:rPr>
          <w:b/>
          <w:bCs/>
          <w:color w:val="000000"/>
          <w:sz w:val="28"/>
          <w:szCs w:val="28"/>
        </w:rPr>
      </w:pPr>
      <w:r w:rsidRPr="00BF5DEE">
        <w:rPr>
          <w:b/>
          <w:bCs/>
          <w:color w:val="000000"/>
          <w:sz w:val="28"/>
          <w:szCs w:val="28"/>
        </w:rPr>
        <w:t xml:space="preserve">Порядок заключения договора </w:t>
      </w:r>
      <w:r>
        <w:rPr>
          <w:b/>
          <w:bCs/>
          <w:color w:val="000000"/>
          <w:sz w:val="28"/>
          <w:szCs w:val="28"/>
        </w:rPr>
        <w:t>аренды</w:t>
      </w:r>
      <w:r w:rsidRPr="00BF5DEE">
        <w:rPr>
          <w:b/>
          <w:bCs/>
          <w:color w:val="000000"/>
          <w:sz w:val="28"/>
          <w:szCs w:val="28"/>
        </w:rPr>
        <w:t xml:space="preserve"> по итогам </w:t>
      </w:r>
      <w:r>
        <w:rPr>
          <w:b/>
          <w:bCs/>
          <w:color w:val="000000"/>
          <w:sz w:val="28"/>
          <w:szCs w:val="28"/>
        </w:rPr>
        <w:t>аукциона</w:t>
      </w:r>
    </w:p>
    <w:p w14:paraId="29EFB9E7" w14:textId="61F70207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 w:rsidRPr="00E00F84">
        <w:rPr>
          <w:color w:val="181819"/>
          <w:sz w:val="28"/>
          <w:szCs w:val="28"/>
        </w:rPr>
        <w:t xml:space="preserve">По итогам аукциона договор </w:t>
      </w:r>
      <w:r>
        <w:rPr>
          <w:color w:val="181819"/>
          <w:sz w:val="28"/>
          <w:szCs w:val="28"/>
        </w:rPr>
        <w:t>аренды земельного участка</w:t>
      </w:r>
      <w:r w:rsidRPr="00E00F84">
        <w:rPr>
          <w:color w:val="181819"/>
          <w:sz w:val="28"/>
          <w:szCs w:val="28"/>
        </w:rPr>
        <w:t xml:space="preserve"> заключается с победителем аукциона либо с лицом, признанным единственным участником </w:t>
      </w:r>
      <w:r>
        <w:rPr>
          <w:color w:val="181819"/>
          <w:sz w:val="28"/>
          <w:szCs w:val="28"/>
        </w:rPr>
        <w:t>аукциона.</w:t>
      </w:r>
    </w:p>
    <w:p w14:paraId="6CBB917B" w14:textId="77777777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 w:rsidRPr="00E00F84">
        <w:rPr>
          <w:color w:val="181819"/>
          <w:sz w:val="28"/>
          <w:szCs w:val="28"/>
        </w:rPr>
        <w:t xml:space="preserve">          Срок заключения договора: не ранее чем через 10 дней и не позднее чем через 20 дней со дня размещения на официальном сайте в сети «Интернет» протокола об итогах аукциона. </w:t>
      </w:r>
    </w:p>
    <w:p w14:paraId="72C90F38" w14:textId="77777777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 w:rsidRPr="00E00F84">
        <w:rPr>
          <w:color w:val="181819"/>
          <w:sz w:val="28"/>
          <w:szCs w:val="28"/>
        </w:rPr>
        <w:t xml:space="preserve">             В случае уклонения или отказа победителя аукциона либо лица, признанного единственным участником аукциона, от заключения договора в установленный срок задаток ему не возвращается, и он утрачивает право на заключение договора. </w:t>
      </w:r>
    </w:p>
    <w:p w14:paraId="0126CAC5" w14:textId="3AF6ACB3" w:rsidR="000164A8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 w:rsidRPr="00E00F84">
        <w:rPr>
          <w:color w:val="181819"/>
          <w:sz w:val="28"/>
          <w:szCs w:val="28"/>
        </w:rPr>
        <w:t xml:space="preserve">            Цена</w:t>
      </w:r>
      <w:r w:rsidR="006A5311">
        <w:rPr>
          <w:color w:val="181819"/>
          <w:sz w:val="28"/>
          <w:szCs w:val="28"/>
        </w:rPr>
        <w:t xml:space="preserve"> аренды</w:t>
      </w:r>
      <w:r w:rsidRPr="00E00F84">
        <w:rPr>
          <w:color w:val="181819"/>
          <w:sz w:val="28"/>
          <w:szCs w:val="28"/>
        </w:rPr>
        <w:t xml:space="preserve"> государственного или муниципального имущества, установленная по результатам проведения аукциона, не может быть оспорена отдельно от результатов аукциона.</w:t>
      </w:r>
    </w:p>
    <w:p w14:paraId="5D588BFC" w14:textId="77777777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center"/>
        <w:outlineLvl w:val="1"/>
        <w:rPr>
          <w:b/>
          <w:bCs/>
          <w:color w:val="181819"/>
          <w:sz w:val="28"/>
          <w:szCs w:val="28"/>
        </w:rPr>
      </w:pPr>
      <w:r w:rsidRPr="00E00F84">
        <w:rPr>
          <w:b/>
          <w:bCs/>
          <w:color w:val="181819"/>
          <w:sz w:val="28"/>
          <w:szCs w:val="28"/>
        </w:rPr>
        <w:t>Заключительные положения</w:t>
      </w:r>
    </w:p>
    <w:p w14:paraId="28FF25D4" w14:textId="77777777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</w:p>
    <w:p w14:paraId="5F5B0357" w14:textId="77E9345B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 w:rsidRPr="00E00F84">
        <w:rPr>
          <w:color w:val="181819"/>
          <w:sz w:val="28"/>
          <w:szCs w:val="28"/>
        </w:rPr>
        <w:t xml:space="preserve">С правилами проведения аукциона, условиями договора </w:t>
      </w:r>
      <w:r>
        <w:rPr>
          <w:color w:val="181819"/>
          <w:sz w:val="28"/>
          <w:szCs w:val="28"/>
        </w:rPr>
        <w:t>аренды</w:t>
      </w:r>
      <w:r w:rsidRPr="00E00F84">
        <w:rPr>
          <w:color w:val="181819"/>
          <w:sz w:val="28"/>
          <w:szCs w:val="28"/>
        </w:rPr>
        <w:t xml:space="preserve">, </w:t>
      </w:r>
      <w:r w:rsidRPr="00E00F84">
        <w:rPr>
          <w:rFonts w:ascii="Calibri" w:hAnsi="Calibri" w:cs="Calibri"/>
          <w:color w:val="181819"/>
          <w:sz w:val="28"/>
          <w:szCs w:val="28"/>
        </w:rPr>
        <w:t>а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также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со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сведениями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о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продаваемом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имуществе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и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иной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необходимой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информацией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можно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ознакомиться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по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месту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и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во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время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приёма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заявок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в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составе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аукционной</w:t>
      </w:r>
      <w:r w:rsidRPr="00E00F84">
        <w:rPr>
          <w:color w:val="181819"/>
          <w:sz w:val="28"/>
          <w:szCs w:val="28"/>
        </w:rPr>
        <w:t xml:space="preserve"> </w:t>
      </w:r>
      <w:r w:rsidRPr="00E00F84">
        <w:rPr>
          <w:rFonts w:ascii="Calibri" w:hAnsi="Calibri" w:cs="Calibri"/>
          <w:color w:val="181819"/>
          <w:sz w:val="28"/>
          <w:szCs w:val="28"/>
        </w:rPr>
        <w:t>документации</w:t>
      </w:r>
      <w:r>
        <w:rPr>
          <w:rFonts w:ascii="Calibri" w:hAnsi="Calibri" w:cs="Calibri"/>
          <w:color w:val="181819"/>
          <w:sz w:val="28"/>
          <w:szCs w:val="28"/>
        </w:rPr>
        <w:t>.</w:t>
      </w:r>
    </w:p>
    <w:p w14:paraId="419C0BD4" w14:textId="154D38B0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 w:rsidRPr="00E00F84">
        <w:rPr>
          <w:color w:val="181819"/>
          <w:sz w:val="28"/>
          <w:szCs w:val="28"/>
        </w:rPr>
        <w:t xml:space="preserve">За справками обращаться в отдел по экономике, управлению муниципальным имуществом и земельным отношениям Администрации муниципального образования «Руднянский муниципальный округ» Смоленской области по адресу: Смоленская область, г. Рудня, ул. Киреева, д. 93, </w:t>
      </w:r>
      <w:proofErr w:type="spellStart"/>
      <w:r w:rsidRPr="00E00F84">
        <w:rPr>
          <w:color w:val="181819"/>
          <w:sz w:val="28"/>
          <w:szCs w:val="28"/>
        </w:rPr>
        <w:t>каб</w:t>
      </w:r>
      <w:proofErr w:type="spellEnd"/>
      <w:r w:rsidRPr="00E00F84">
        <w:rPr>
          <w:color w:val="181819"/>
          <w:sz w:val="28"/>
          <w:szCs w:val="28"/>
        </w:rPr>
        <w:t>. 43, тел: 4-</w:t>
      </w:r>
      <w:r>
        <w:rPr>
          <w:color w:val="181819"/>
          <w:sz w:val="28"/>
          <w:szCs w:val="28"/>
        </w:rPr>
        <w:t>11</w:t>
      </w:r>
      <w:r w:rsidRPr="00E00F84">
        <w:rPr>
          <w:color w:val="181819"/>
          <w:sz w:val="28"/>
          <w:szCs w:val="28"/>
        </w:rPr>
        <w:t>-</w:t>
      </w:r>
      <w:r>
        <w:rPr>
          <w:color w:val="181819"/>
          <w:sz w:val="28"/>
          <w:szCs w:val="28"/>
        </w:rPr>
        <w:t>50</w:t>
      </w:r>
      <w:r w:rsidRPr="00E00F84">
        <w:rPr>
          <w:color w:val="181819"/>
          <w:sz w:val="28"/>
          <w:szCs w:val="28"/>
        </w:rPr>
        <w:t>, адрес электронной почты: rud_ekonomika@admin-smolensk.ru.</w:t>
      </w:r>
    </w:p>
    <w:p w14:paraId="1A7E9B16" w14:textId="77777777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 w:rsidRPr="00E00F84">
        <w:rPr>
          <w:color w:val="181819"/>
          <w:sz w:val="28"/>
          <w:szCs w:val="28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запрос о разъяснении положений документации. Такой запрос в режиме реального времени направляется в личный кабинет Организатора продажи на электронной площадке для рассмотрения при условии, что запрос поступил Организатору продажи не позднее 5 рабочих дней до окончания срока подачи заявок. В течение двух рабочих дней со дня </w:t>
      </w:r>
      <w:r w:rsidRPr="00E00F84">
        <w:rPr>
          <w:color w:val="181819"/>
          <w:sz w:val="28"/>
          <w:szCs w:val="28"/>
        </w:rPr>
        <w:lastRenderedPageBreak/>
        <w:t>поступления запроса Организатор продажи предоставляет Оператору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06105105" w14:textId="3A9E4A1F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 w:rsidRPr="00E00F84">
        <w:rPr>
          <w:color w:val="181819"/>
          <w:sz w:val="28"/>
          <w:szCs w:val="28"/>
        </w:rPr>
        <w:t xml:space="preserve">Организатор продажи вправе отказаться от проведения </w:t>
      </w:r>
      <w:r>
        <w:rPr>
          <w:color w:val="181819"/>
          <w:sz w:val="28"/>
          <w:szCs w:val="28"/>
        </w:rPr>
        <w:t>аукциона</w:t>
      </w:r>
      <w:r w:rsidRPr="00E00F84">
        <w:rPr>
          <w:color w:val="181819"/>
          <w:sz w:val="28"/>
          <w:szCs w:val="28"/>
        </w:rPr>
        <w:t xml:space="preserve"> в любое время, но не позднее, чем за три дня до наступления даты ее проведения.</w:t>
      </w:r>
    </w:p>
    <w:p w14:paraId="3B00DEDE" w14:textId="77777777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 w:rsidRPr="00E00F84">
        <w:rPr>
          <w:color w:val="181819"/>
          <w:sz w:val="28"/>
          <w:szCs w:val="28"/>
        </w:rPr>
        <w:t>Извещение об отказе в проведении продажи размещается в течение трех дней со дня принятия данного решения на сайтах http://torgi.gov.ru, https://рудня.рф/, https://www.roseltorg.ru.</w:t>
      </w:r>
    </w:p>
    <w:p w14:paraId="2B72D160" w14:textId="5AFB1878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 w:rsidRPr="00E00F84">
        <w:rPr>
          <w:color w:val="181819"/>
          <w:sz w:val="28"/>
          <w:szCs w:val="28"/>
        </w:rPr>
        <w:t xml:space="preserve">           </w:t>
      </w:r>
    </w:p>
    <w:p w14:paraId="6ED72AD6" w14:textId="77777777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 w:rsidRPr="00E00F84">
        <w:rPr>
          <w:color w:val="181819"/>
          <w:sz w:val="28"/>
          <w:szCs w:val="28"/>
        </w:rPr>
        <w:t xml:space="preserve">           </w:t>
      </w:r>
    </w:p>
    <w:p w14:paraId="4F934136" w14:textId="0E22731D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 w:rsidRPr="00E00F84">
        <w:rPr>
          <w:color w:val="181819"/>
          <w:sz w:val="28"/>
          <w:szCs w:val="28"/>
        </w:rPr>
        <w:t xml:space="preserve">          Приложение: форма заявки на участие в аукционе, проект договора </w:t>
      </w:r>
      <w:r w:rsidR="006A5311">
        <w:rPr>
          <w:color w:val="181819"/>
          <w:sz w:val="28"/>
          <w:szCs w:val="28"/>
        </w:rPr>
        <w:t>аренды</w:t>
      </w:r>
      <w:r w:rsidRPr="00E00F84">
        <w:rPr>
          <w:color w:val="181819"/>
          <w:sz w:val="28"/>
          <w:szCs w:val="28"/>
        </w:rPr>
        <w:t xml:space="preserve"> имущества с аукциона.</w:t>
      </w:r>
    </w:p>
    <w:p w14:paraId="5F399CFE" w14:textId="77777777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</w:p>
    <w:p w14:paraId="40489716" w14:textId="77777777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</w:p>
    <w:p w14:paraId="3BD90687" w14:textId="77777777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</w:p>
    <w:p w14:paraId="0FDC333A" w14:textId="77777777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 w:rsidRPr="00E00F84">
        <w:rPr>
          <w:color w:val="181819"/>
          <w:sz w:val="28"/>
          <w:szCs w:val="28"/>
        </w:rPr>
        <w:t>Заместитель      Главы       муниципального</w:t>
      </w:r>
    </w:p>
    <w:p w14:paraId="0DA5E4CE" w14:textId="77777777" w:rsidR="00E00F84" w:rsidRPr="00E00F84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 w:rsidRPr="00E00F84">
        <w:rPr>
          <w:color w:val="181819"/>
          <w:sz w:val="28"/>
          <w:szCs w:val="28"/>
        </w:rPr>
        <w:t xml:space="preserve">образования «Руднянский муниципальный </w:t>
      </w:r>
    </w:p>
    <w:p w14:paraId="4900AFDF" w14:textId="3047772C" w:rsidR="00E00F84" w:rsidRPr="004C61F6" w:rsidRDefault="00E00F84" w:rsidP="00E00F84">
      <w:pPr>
        <w:autoSpaceDE w:val="0"/>
        <w:autoSpaceDN w:val="0"/>
        <w:adjustRightInd w:val="0"/>
        <w:spacing w:line="228" w:lineRule="auto"/>
        <w:jc w:val="both"/>
        <w:outlineLvl w:val="1"/>
        <w:rPr>
          <w:color w:val="181819"/>
          <w:sz w:val="28"/>
          <w:szCs w:val="28"/>
        </w:rPr>
      </w:pPr>
      <w:r w:rsidRPr="00E00F84">
        <w:rPr>
          <w:color w:val="181819"/>
          <w:sz w:val="28"/>
          <w:szCs w:val="28"/>
        </w:rPr>
        <w:t>округ Смоленской области                                                                        Т.П. Силаева</w:t>
      </w:r>
    </w:p>
    <w:p w14:paraId="200BA5AF" w14:textId="77777777" w:rsidR="000164A8" w:rsidRPr="000164A8" w:rsidRDefault="000164A8" w:rsidP="000164A8">
      <w:pPr>
        <w:jc w:val="center"/>
        <w:rPr>
          <w:b/>
          <w:bCs/>
          <w:sz w:val="28"/>
          <w:szCs w:val="28"/>
        </w:rPr>
      </w:pPr>
    </w:p>
    <w:sectPr w:rsidR="000164A8" w:rsidRPr="000164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DD2"/>
    <w:rsid w:val="000164A8"/>
    <w:rsid w:val="000733FF"/>
    <w:rsid w:val="000B6F97"/>
    <w:rsid w:val="001A1DBA"/>
    <w:rsid w:val="0020699A"/>
    <w:rsid w:val="002E6670"/>
    <w:rsid w:val="00366B58"/>
    <w:rsid w:val="003A6556"/>
    <w:rsid w:val="003B1233"/>
    <w:rsid w:val="00412F2A"/>
    <w:rsid w:val="00471DD2"/>
    <w:rsid w:val="004C0983"/>
    <w:rsid w:val="00557220"/>
    <w:rsid w:val="0067763C"/>
    <w:rsid w:val="006A5311"/>
    <w:rsid w:val="007E0766"/>
    <w:rsid w:val="00852F5D"/>
    <w:rsid w:val="00901E3B"/>
    <w:rsid w:val="00925FEA"/>
    <w:rsid w:val="0095580D"/>
    <w:rsid w:val="00A6155A"/>
    <w:rsid w:val="00C1423B"/>
    <w:rsid w:val="00C265B3"/>
    <w:rsid w:val="00C56C05"/>
    <w:rsid w:val="00CE3045"/>
    <w:rsid w:val="00D476C2"/>
    <w:rsid w:val="00DF3D11"/>
    <w:rsid w:val="00E00F84"/>
    <w:rsid w:val="00E120B3"/>
    <w:rsid w:val="00F75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C41B6"/>
  <w15:chartTrackingRefBased/>
  <w15:docId w15:val="{35C02B5D-751E-48F6-BC13-3156F4500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71D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1D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1D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1D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1D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1D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1D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1D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1D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1D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71D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71D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71DD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71DD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71DD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71DD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71DD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71DD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1D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71D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1D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71D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71D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71DD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71DD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71DD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71D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71DD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71DD2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E0766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7E0766"/>
    <w:rPr>
      <w:color w:val="605E5C"/>
      <w:shd w:val="clear" w:color="auto" w:fill="E1DFDD"/>
    </w:rPr>
  </w:style>
  <w:style w:type="paragraph" w:customStyle="1" w:styleId="ae">
    <w:basedOn w:val="a"/>
    <w:next w:val="af"/>
    <w:uiPriority w:val="99"/>
    <w:rsid w:val="00206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">
    <w:name w:val="Normal (Web)"/>
    <w:basedOn w:val="a"/>
    <w:uiPriority w:val="99"/>
    <w:semiHidden/>
    <w:unhideWhenUsed/>
    <w:rsid w:val="0020699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78fz.roseltorg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178fz.roseltorg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roseltorg.ru" TargetMode="External"/><Relationship Id="rId5" Type="http://schemas.openxmlformats.org/officeDocument/2006/relationships/hyperlink" Target="https://178fz.roseltorg.ru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rud_ekonomika@admin-smolensk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13</Pages>
  <Words>3586</Words>
  <Characters>20441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Ивашкин</dc:creator>
  <cp:keywords/>
  <dc:description/>
  <cp:lastModifiedBy>Юрий Ивашкин</cp:lastModifiedBy>
  <cp:revision>5</cp:revision>
  <dcterms:created xsi:type="dcterms:W3CDTF">2026-09-23T13:01:00Z</dcterms:created>
  <dcterms:modified xsi:type="dcterms:W3CDTF">2026-10-20T13:38:00Z</dcterms:modified>
</cp:coreProperties>
</file>