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32136" w14:textId="7B49E29F" w:rsidR="00672066" w:rsidRDefault="00672066" w:rsidP="00CB52A6">
      <w:pPr>
        <w:tabs>
          <w:tab w:val="left" w:pos="960"/>
        </w:tabs>
        <w:jc w:val="center"/>
      </w:pPr>
    </w:p>
    <w:p w14:paraId="326DF9CA" w14:textId="77777777" w:rsidR="00C65B12" w:rsidRDefault="00C65B12" w:rsidP="003C7292">
      <w:pPr>
        <w:contextualSpacing/>
        <w:jc w:val="center"/>
        <w:rPr>
          <w:b/>
          <w:sz w:val="28"/>
          <w:szCs w:val="28"/>
        </w:rPr>
      </w:pPr>
    </w:p>
    <w:p w14:paraId="1EC6F650" w14:textId="77777777" w:rsidR="003C7292" w:rsidRPr="00047C32" w:rsidRDefault="003C7292" w:rsidP="003C7292">
      <w:pPr>
        <w:contextualSpacing/>
        <w:jc w:val="center"/>
        <w:rPr>
          <w:b/>
          <w:sz w:val="28"/>
          <w:szCs w:val="28"/>
        </w:rPr>
      </w:pPr>
      <w:r w:rsidRPr="00047C32">
        <w:rPr>
          <w:b/>
          <w:sz w:val="28"/>
          <w:szCs w:val="28"/>
        </w:rPr>
        <w:t>ПОЛОЖЕНИЕ</w:t>
      </w:r>
    </w:p>
    <w:p w14:paraId="51E424A4" w14:textId="77777777" w:rsidR="003C7292" w:rsidRPr="00047C32" w:rsidRDefault="003C7292" w:rsidP="003C7292">
      <w:pPr>
        <w:jc w:val="center"/>
        <w:rPr>
          <w:b/>
          <w:sz w:val="28"/>
          <w:szCs w:val="28"/>
        </w:rPr>
      </w:pPr>
      <w:r w:rsidRPr="00047C32">
        <w:rPr>
          <w:b/>
          <w:sz w:val="28"/>
          <w:szCs w:val="28"/>
        </w:rPr>
        <w:t>о проведении конкурса на звание «Лучший индивидуальный дом»,</w:t>
      </w:r>
    </w:p>
    <w:p w14:paraId="385E8FA8" w14:textId="77777777" w:rsidR="003C7292" w:rsidRPr="00047C32" w:rsidRDefault="003C7292" w:rsidP="003C7292">
      <w:pPr>
        <w:jc w:val="center"/>
        <w:rPr>
          <w:b/>
          <w:sz w:val="28"/>
          <w:szCs w:val="28"/>
        </w:rPr>
      </w:pPr>
      <w:r w:rsidRPr="00047C32">
        <w:rPr>
          <w:b/>
          <w:sz w:val="28"/>
          <w:szCs w:val="28"/>
        </w:rPr>
        <w:t>«Лучшая дворовая территория многоквартирного дома», «Лучший подъезд многоквартирного дома»</w:t>
      </w:r>
      <w:r>
        <w:rPr>
          <w:b/>
          <w:sz w:val="28"/>
          <w:szCs w:val="28"/>
        </w:rPr>
        <w:t xml:space="preserve">, </w:t>
      </w:r>
      <w:r w:rsidRPr="00A945B1">
        <w:rPr>
          <w:b/>
          <w:sz w:val="28"/>
          <w:szCs w:val="28"/>
        </w:rPr>
        <w:t>«Лучшая территория и облик объектов бизнеса, торговли, и производства».</w:t>
      </w:r>
    </w:p>
    <w:p w14:paraId="1EB9DEF9" w14:textId="77777777" w:rsidR="003C7292" w:rsidRDefault="003C7292" w:rsidP="003C7292">
      <w:pPr>
        <w:rPr>
          <w:sz w:val="28"/>
          <w:szCs w:val="28"/>
        </w:rPr>
      </w:pPr>
    </w:p>
    <w:p w14:paraId="5BABC01C" w14:textId="77777777" w:rsidR="003C7292" w:rsidRPr="00190F25" w:rsidRDefault="003C7292" w:rsidP="003C7292">
      <w:pPr>
        <w:pStyle w:val="a7"/>
        <w:numPr>
          <w:ilvl w:val="0"/>
          <w:numId w:val="2"/>
        </w:numPr>
        <w:contextualSpacing w:val="0"/>
        <w:jc w:val="center"/>
        <w:rPr>
          <w:b/>
          <w:sz w:val="28"/>
          <w:szCs w:val="28"/>
        </w:rPr>
      </w:pPr>
      <w:r>
        <w:rPr>
          <w:b/>
          <w:sz w:val="28"/>
          <w:szCs w:val="28"/>
        </w:rPr>
        <w:t>ОБЩИЕ ПОЛОЖЕНИЯ</w:t>
      </w:r>
    </w:p>
    <w:p w14:paraId="66F5E137" w14:textId="77777777" w:rsidR="003C7292" w:rsidRDefault="003C7292" w:rsidP="003C7292">
      <w:pPr>
        <w:ind w:firstLine="426"/>
        <w:jc w:val="both"/>
        <w:rPr>
          <w:sz w:val="28"/>
          <w:szCs w:val="28"/>
        </w:rPr>
      </w:pPr>
      <w:r w:rsidRPr="00190F25">
        <w:rPr>
          <w:sz w:val="28"/>
          <w:szCs w:val="28"/>
        </w:rPr>
        <w:t xml:space="preserve">1.1. Конкурс на звание «Лучший индивидуальный дом», «Лучшая дворовая территория многоквартирного дома», «Лучший подъезд многоквартирного дома», </w:t>
      </w:r>
      <w:r w:rsidRPr="00A945B1">
        <w:rPr>
          <w:b/>
          <w:sz w:val="28"/>
          <w:szCs w:val="28"/>
        </w:rPr>
        <w:t>«Лучшая общественная территория «Мой бизнес»</w:t>
      </w:r>
      <w:r w:rsidRPr="00190F25">
        <w:rPr>
          <w:sz w:val="28"/>
          <w:szCs w:val="28"/>
        </w:rPr>
        <w:t xml:space="preserve"> (далее конкурс) проводится в рамках подготовки и празднования 100-лет</w:t>
      </w:r>
      <w:r>
        <w:rPr>
          <w:sz w:val="28"/>
          <w:szCs w:val="28"/>
        </w:rPr>
        <w:t>него юбилея</w:t>
      </w:r>
      <w:r w:rsidRPr="00190F25">
        <w:rPr>
          <w:sz w:val="28"/>
          <w:szCs w:val="28"/>
        </w:rPr>
        <w:t xml:space="preserve"> города Рудн</w:t>
      </w:r>
      <w:r>
        <w:rPr>
          <w:sz w:val="28"/>
          <w:szCs w:val="28"/>
        </w:rPr>
        <w:t>и</w:t>
      </w:r>
      <w:r w:rsidRPr="00190F25">
        <w:rPr>
          <w:sz w:val="28"/>
          <w:szCs w:val="28"/>
        </w:rPr>
        <w:t>.</w:t>
      </w:r>
    </w:p>
    <w:p w14:paraId="01CDDC2B" w14:textId="77777777" w:rsidR="003C7292" w:rsidRPr="00190F25" w:rsidRDefault="003C7292" w:rsidP="003C7292">
      <w:pPr>
        <w:ind w:firstLine="426"/>
        <w:jc w:val="both"/>
        <w:rPr>
          <w:sz w:val="28"/>
          <w:szCs w:val="28"/>
        </w:rPr>
      </w:pPr>
      <w:r>
        <w:rPr>
          <w:sz w:val="28"/>
          <w:szCs w:val="28"/>
        </w:rPr>
        <w:t xml:space="preserve">1.2 </w:t>
      </w:r>
      <w:r w:rsidRPr="00E61864">
        <w:rPr>
          <w:sz w:val="28"/>
          <w:szCs w:val="28"/>
        </w:rPr>
        <w:t xml:space="preserve"> Настоящее положение определяет це</w:t>
      </w:r>
      <w:r>
        <w:rPr>
          <w:sz w:val="28"/>
          <w:szCs w:val="28"/>
        </w:rPr>
        <w:t xml:space="preserve">ли и задачи, категории участников Конкурса, </w:t>
      </w:r>
      <w:r w:rsidRPr="00E61864">
        <w:rPr>
          <w:sz w:val="28"/>
          <w:szCs w:val="28"/>
        </w:rPr>
        <w:t>регламентирует порядок проведения и подведения его итогов.</w:t>
      </w:r>
    </w:p>
    <w:p w14:paraId="51840149" w14:textId="77777777" w:rsidR="003C7292" w:rsidRPr="00190F25" w:rsidRDefault="003C7292" w:rsidP="003C7292">
      <w:pPr>
        <w:rPr>
          <w:b/>
          <w:sz w:val="28"/>
          <w:szCs w:val="28"/>
        </w:rPr>
      </w:pPr>
    </w:p>
    <w:p w14:paraId="5032390B" w14:textId="77777777" w:rsidR="003C7292" w:rsidRDefault="003C7292" w:rsidP="003C7292">
      <w:pPr>
        <w:pStyle w:val="a7"/>
        <w:numPr>
          <w:ilvl w:val="0"/>
          <w:numId w:val="2"/>
        </w:numPr>
        <w:jc w:val="center"/>
        <w:rPr>
          <w:b/>
          <w:sz w:val="28"/>
          <w:szCs w:val="28"/>
        </w:rPr>
      </w:pPr>
      <w:r w:rsidRPr="00E61864">
        <w:rPr>
          <w:b/>
          <w:sz w:val="28"/>
          <w:szCs w:val="28"/>
        </w:rPr>
        <w:t>ЦЕЛИ И ЗАДАЧИ КОНКУРСА</w:t>
      </w:r>
    </w:p>
    <w:p w14:paraId="31C33E94" w14:textId="77777777" w:rsidR="003C7292" w:rsidRDefault="003C7292" w:rsidP="003C7292">
      <w:pPr>
        <w:jc w:val="both"/>
        <w:rPr>
          <w:sz w:val="28"/>
          <w:szCs w:val="28"/>
        </w:rPr>
      </w:pPr>
      <w:r w:rsidRPr="00E61864">
        <w:rPr>
          <w:sz w:val="28"/>
          <w:szCs w:val="28"/>
        </w:rPr>
        <w:t>2.1. Целями и задачами Конкурса являются:</w:t>
      </w:r>
    </w:p>
    <w:p w14:paraId="2A44769A" w14:textId="77777777" w:rsidR="003C7292" w:rsidRPr="00E61864" w:rsidRDefault="003C7292" w:rsidP="003C7292">
      <w:pPr>
        <w:ind w:firstLine="709"/>
        <w:jc w:val="both"/>
        <w:rPr>
          <w:sz w:val="28"/>
          <w:szCs w:val="28"/>
        </w:rPr>
      </w:pPr>
      <w:r w:rsidRPr="00E61864">
        <w:rPr>
          <w:sz w:val="28"/>
          <w:szCs w:val="28"/>
        </w:rPr>
        <w:t>- обеспечение чистоты, порядка и эстетической привлекательности дворовых</w:t>
      </w:r>
      <w:r>
        <w:rPr>
          <w:sz w:val="28"/>
          <w:szCs w:val="28"/>
        </w:rPr>
        <w:t xml:space="preserve"> и общественных </w:t>
      </w:r>
      <w:r w:rsidRPr="00E61864">
        <w:rPr>
          <w:sz w:val="28"/>
          <w:szCs w:val="28"/>
        </w:rPr>
        <w:t>территорий;</w:t>
      </w:r>
    </w:p>
    <w:p w14:paraId="1F86CCB0" w14:textId="77777777" w:rsidR="003C7292" w:rsidRPr="00E61864" w:rsidRDefault="003C7292" w:rsidP="003C7292">
      <w:pPr>
        <w:ind w:firstLine="709"/>
        <w:jc w:val="both"/>
        <w:rPr>
          <w:sz w:val="28"/>
          <w:szCs w:val="28"/>
        </w:rPr>
      </w:pPr>
      <w:r w:rsidRPr="00E61864">
        <w:rPr>
          <w:sz w:val="28"/>
          <w:szCs w:val="28"/>
        </w:rPr>
        <w:t>- активное привлечение жител</w:t>
      </w:r>
      <w:r>
        <w:rPr>
          <w:sz w:val="28"/>
          <w:szCs w:val="28"/>
        </w:rPr>
        <w:t xml:space="preserve">ей к работам по благоустройству </w:t>
      </w:r>
      <w:r w:rsidRPr="00E61864">
        <w:rPr>
          <w:sz w:val="28"/>
          <w:szCs w:val="28"/>
        </w:rPr>
        <w:t>дворовых территорий;</w:t>
      </w:r>
    </w:p>
    <w:p w14:paraId="11672E25" w14:textId="77777777" w:rsidR="003C7292" w:rsidRDefault="003C7292" w:rsidP="003C7292">
      <w:pPr>
        <w:ind w:firstLine="709"/>
        <w:jc w:val="both"/>
        <w:rPr>
          <w:sz w:val="28"/>
          <w:szCs w:val="28"/>
        </w:rPr>
      </w:pPr>
      <w:r w:rsidRPr="00E61864">
        <w:rPr>
          <w:sz w:val="28"/>
          <w:szCs w:val="28"/>
        </w:rPr>
        <w:t>- поощрение жителей за активное участие в благоу</w:t>
      </w:r>
      <w:r>
        <w:rPr>
          <w:sz w:val="28"/>
          <w:szCs w:val="28"/>
        </w:rPr>
        <w:t xml:space="preserve">стройстве дворовых и общественных территорий и </w:t>
      </w:r>
      <w:r w:rsidRPr="00E61864">
        <w:rPr>
          <w:sz w:val="28"/>
          <w:szCs w:val="28"/>
        </w:rPr>
        <w:t>создание эсте</w:t>
      </w:r>
      <w:r>
        <w:rPr>
          <w:sz w:val="28"/>
          <w:szCs w:val="28"/>
        </w:rPr>
        <w:t xml:space="preserve">тически привлекательного облика муниципального образования «Руднянский муниципальный округ» </w:t>
      </w:r>
      <w:r w:rsidRPr="00152C41">
        <w:rPr>
          <w:sz w:val="28"/>
          <w:szCs w:val="28"/>
        </w:rPr>
        <w:t>Смоленской области</w:t>
      </w:r>
      <w:r>
        <w:rPr>
          <w:sz w:val="28"/>
          <w:szCs w:val="28"/>
        </w:rPr>
        <w:t>.</w:t>
      </w:r>
    </w:p>
    <w:p w14:paraId="3E61E961" w14:textId="77777777" w:rsidR="003C7292" w:rsidRDefault="003C7292" w:rsidP="003C7292">
      <w:pPr>
        <w:ind w:firstLine="709"/>
        <w:jc w:val="both"/>
        <w:rPr>
          <w:sz w:val="28"/>
          <w:szCs w:val="28"/>
        </w:rPr>
      </w:pPr>
    </w:p>
    <w:p w14:paraId="4D4300F5" w14:textId="77777777" w:rsidR="003C7292" w:rsidRDefault="003C7292" w:rsidP="003C7292">
      <w:pPr>
        <w:pStyle w:val="a7"/>
        <w:numPr>
          <w:ilvl w:val="0"/>
          <w:numId w:val="2"/>
        </w:numPr>
        <w:ind w:hanging="436"/>
        <w:jc w:val="center"/>
        <w:rPr>
          <w:b/>
          <w:sz w:val="28"/>
          <w:szCs w:val="28"/>
        </w:rPr>
      </w:pPr>
      <w:r w:rsidRPr="00152C41">
        <w:rPr>
          <w:b/>
          <w:sz w:val="28"/>
          <w:szCs w:val="28"/>
        </w:rPr>
        <w:t>НОМИНАЦИИ КОНКУРСА</w:t>
      </w:r>
    </w:p>
    <w:p w14:paraId="1E88A53A" w14:textId="77777777" w:rsidR="003C7292" w:rsidRPr="00152C41" w:rsidRDefault="003C7292" w:rsidP="003C7292">
      <w:pPr>
        <w:ind w:left="360" w:hanging="360"/>
        <w:jc w:val="both"/>
        <w:rPr>
          <w:sz w:val="28"/>
          <w:szCs w:val="28"/>
        </w:rPr>
      </w:pPr>
      <w:r w:rsidRPr="00152C41">
        <w:rPr>
          <w:sz w:val="28"/>
          <w:szCs w:val="28"/>
        </w:rPr>
        <w:t>3.1</w:t>
      </w:r>
      <w:r>
        <w:rPr>
          <w:sz w:val="28"/>
          <w:szCs w:val="28"/>
        </w:rPr>
        <w:t xml:space="preserve"> </w:t>
      </w:r>
      <w:r w:rsidRPr="00152C41">
        <w:rPr>
          <w:sz w:val="28"/>
          <w:szCs w:val="28"/>
        </w:rPr>
        <w:t>В рамках проведения конкурса устанавливаются следующие номинации:</w:t>
      </w:r>
    </w:p>
    <w:p w14:paraId="7B375CF6" w14:textId="77777777" w:rsidR="003C7292" w:rsidRDefault="003C7292" w:rsidP="003C7292">
      <w:pPr>
        <w:ind w:left="357" w:firstLine="352"/>
        <w:jc w:val="both"/>
        <w:rPr>
          <w:sz w:val="28"/>
          <w:szCs w:val="28"/>
        </w:rPr>
      </w:pPr>
      <w:r>
        <w:rPr>
          <w:sz w:val="28"/>
          <w:szCs w:val="28"/>
        </w:rPr>
        <w:t>а) «Лучший индивидуальный дом»;</w:t>
      </w:r>
    </w:p>
    <w:p w14:paraId="15F640BB" w14:textId="77777777" w:rsidR="003C7292" w:rsidRDefault="003C7292" w:rsidP="003C7292">
      <w:pPr>
        <w:ind w:left="357" w:firstLine="352"/>
        <w:jc w:val="both"/>
        <w:rPr>
          <w:sz w:val="28"/>
          <w:szCs w:val="28"/>
        </w:rPr>
      </w:pPr>
      <w:r>
        <w:rPr>
          <w:sz w:val="28"/>
          <w:szCs w:val="28"/>
        </w:rPr>
        <w:t xml:space="preserve">б) </w:t>
      </w:r>
      <w:r w:rsidRPr="00152C41">
        <w:rPr>
          <w:sz w:val="28"/>
          <w:szCs w:val="28"/>
        </w:rPr>
        <w:t>«Лучшая дворовая территория многоквартирного дома»</w:t>
      </w:r>
      <w:r>
        <w:rPr>
          <w:sz w:val="28"/>
          <w:szCs w:val="28"/>
        </w:rPr>
        <w:t>;</w:t>
      </w:r>
    </w:p>
    <w:p w14:paraId="231E070C" w14:textId="77777777" w:rsidR="003C7292" w:rsidRDefault="003C7292" w:rsidP="003C7292">
      <w:pPr>
        <w:ind w:left="357" w:firstLine="352"/>
        <w:jc w:val="both"/>
        <w:rPr>
          <w:sz w:val="28"/>
          <w:szCs w:val="28"/>
        </w:rPr>
      </w:pPr>
      <w:r>
        <w:rPr>
          <w:sz w:val="28"/>
          <w:szCs w:val="28"/>
        </w:rPr>
        <w:t>в)</w:t>
      </w:r>
      <w:r w:rsidRPr="00152C41">
        <w:rPr>
          <w:sz w:val="28"/>
          <w:szCs w:val="28"/>
        </w:rPr>
        <w:t xml:space="preserve"> «Лучший подъезд многоквартирного дома»</w:t>
      </w:r>
      <w:r>
        <w:rPr>
          <w:sz w:val="28"/>
          <w:szCs w:val="28"/>
        </w:rPr>
        <w:t>;</w:t>
      </w:r>
    </w:p>
    <w:p w14:paraId="52012B47" w14:textId="77777777" w:rsidR="003C7292" w:rsidRPr="00A945B1" w:rsidRDefault="003C7292" w:rsidP="003C7292">
      <w:pPr>
        <w:ind w:left="357" w:firstLine="352"/>
        <w:jc w:val="both"/>
        <w:rPr>
          <w:bCs/>
          <w:sz w:val="28"/>
          <w:szCs w:val="28"/>
        </w:rPr>
      </w:pPr>
      <w:proofErr w:type="gramStart"/>
      <w:r w:rsidRPr="00A945B1">
        <w:rPr>
          <w:bCs/>
          <w:sz w:val="28"/>
          <w:szCs w:val="28"/>
        </w:rPr>
        <w:t>г)«</w:t>
      </w:r>
      <w:proofErr w:type="gramEnd"/>
      <w:r w:rsidRPr="00A945B1">
        <w:rPr>
          <w:bCs/>
          <w:sz w:val="28"/>
          <w:szCs w:val="28"/>
        </w:rPr>
        <w:t>Лучшая территория и облик объектов бизнеса, торговли, и производства»</w:t>
      </w:r>
    </w:p>
    <w:p w14:paraId="11E62D6B" w14:textId="77777777" w:rsidR="003C7292" w:rsidRDefault="003C7292" w:rsidP="003C7292">
      <w:pPr>
        <w:ind w:firstLine="709"/>
        <w:jc w:val="center"/>
        <w:rPr>
          <w:b/>
          <w:sz w:val="28"/>
          <w:szCs w:val="28"/>
        </w:rPr>
      </w:pPr>
    </w:p>
    <w:p w14:paraId="4669278E" w14:textId="77777777" w:rsidR="003C7292" w:rsidRDefault="003C7292" w:rsidP="003C7292">
      <w:pPr>
        <w:ind w:firstLine="709"/>
        <w:jc w:val="center"/>
        <w:rPr>
          <w:b/>
          <w:sz w:val="28"/>
          <w:szCs w:val="28"/>
        </w:rPr>
      </w:pPr>
      <w:r>
        <w:rPr>
          <w:b/>
          <w:sz w:val="28"/>
          <w:szCs w:val="28"/>
        </w:rPr>
        <w:t>4</w:t>
      </w:r>
      <w:r w:rsidRPr="00E61864">
        <w:rPr>
          <w:b/>
          <w:sz w:val="28"/>
          <w:szCs w:val="28"/>
        </w:rPr>
        <w:t xml:space="preserve">. </w:t>
      </w:r>
      <w:r>
        <w:rPr>
          <w:b/>
          <w:sz w:val="28"/>
          <w:szCs w:val="28"/>
        </w:rPr>
        <w:t>УЧАСТНИКИ КОНКУРСА</w:t>
      </w:r>
    </w:p>
    <w:p w14:paraId="4B1F4994" w14:textId="77777777" w:rsidR="003C7292" w:rsidRDefault="003C7292" w:rsidP="003C7292">
      <w:pPr>
        <w:rPr>
          <w:sz w:val="28"/>
          <w:szCs w:val="28"/>
        </w:rPr>
      </w:pPr>
      <w:r>
        <w:rPr>
          <w:sz w:val="28"/>
          <w:szCs w:val="28"/>
        </w:rPr>
        <w:t>4</w:t>
      </w:r>
      <w:r w:rsidRPr="00E61864">
        <w:rPr>
          <w:sz w:val="28"/>
          <w:szCs w:val="28"/>
        </w:rPr>
        <w:t xml:space="preserve">.1 </w:t>
      </w:r>
      <w:r>
        <w:rPr>
          <w:sz w:val="28"/>
          <w:szCs w:val="28"/>
        </w:rPr>
        <w:t>В конкурсе принимают участие:</w:t>
      </w:r>
    </w:p>
    <w:p w14:paraId="0A568830" w14:textId="77777777" w:rsidR="003C7292" w:rsidRDefault="003C7292" w:rsidP="003C7292">
      <w:pPr>
        <w:ind w:firstLine="709"/>
        <w:jc w:val="both"/>
        <w:rPr>
          <w:sz w:val="28"/>
          <w:szCs w:val="28"/>
        </w:rPr>
      </w:pPr>
      <w:r>
        <w:rPr>
          <w:sz w:val="28"/>
          <w:szCs w:val="28"/>
        </w:rPr>
        <w:t xml:space="preserve">а) </w:t>
      </w:r>
      <w:r w:rsidRPr="00154BF4">
        <w:rPr>
          <w:sz w:val="28"/>
          <w:szCs w:val="28"/>
        </w:rPr>
        <w:t>жители частных домовладений</w:t>
      </w:r>
      <w:r>
        <w:rPr>
          <w:sz w:val="28"/>
          <w:szCs w:val="28"/>
        </w:rPr>
        <w:t xml:space="preserve"> в муниципальном образовании «Руднянский муниципальный округ» Смоленской области на звание «Лучший индивидуальный дом»;</w:t>
      </w:r>
    </w:p>
    <w:p w14:paraId="34B34F9D" w14:textId="77777777" w:rsidR="003C7292" w:rsidRDefault="003C7292" w:rsidP="003C7292">
      <w:pPr>
        <w:ind w:firstLine="709"/>
        <w:jc w:val="both"/>
        <w:rPr>
          <w:sz w:val="28"/>
          <w:szCs w:val="28"/>
        </w:rPr>
      </w:pPr>
      <w:r>
        <w:rPr>
          <w:sz w:val="28"/>
          <w:szCs w:val="28"/>
        </w:rPr>
        <w:t xml:space="preserve">б) жители многоквартирных домов </w:t>
      </w:r>
      <w:r w:rsidRPr="00154BF4">
        <w:rPr>
          <w:sz w:val="28"/>
          <w:szCs w:val="28"/>
        </w:rPr>
        <w:t>в муниципальном образовании «Руднянский муниципальный округ»</w:t>
      </w:r>
      <w:r>
        <w:rPr>
          <w:sz w:val="28"/>
          <w:szCs w:val="28"/>
        </w:rPr>
        <w:t xml:space="preserve"> </w:t>
      </w:r>
      <w:r w:rsidRPr="00152C41">
        <w:rPr>
          <w:sz w:val="28"/>
          <w:szCs w:val="28"/>
        </w:rPr>
        <w:t>Смоленской области</w:t>
      </w:r>
      <w:r>
        <w:rPr>
          <w:sz w:val="28"/>
          <w:szCs w:val="28"/>
        </w:rPr>
        <w:t xml:space="preserve"> на звание «</w:t>
      </w:r>
      <w:r w:rsidRPr="00154BF4">
        <w:rPr>
          <w:sz w:val="28"/>
          <w:szCs w:val="28"/>
        </w:rPr>
        <w:t>Лучшая дворовая территория многоквартирного дома», «Лучший подъезд многоквартирного дома»</w:t>
      </w:r>
      <w:r>
        <w:rPr>
          <w:sz w:val="28"/>
          <w:szCs w:val="28"/>
        </w:rPr>
        <w:t>;</w:t>
      </w:r>
    </w:p>
    <w:p w14:paraId="5E01FA06" w14:textId="77777777" w:rsidR="003C7292" w:rsidRDefault="003C7292" w:rsidP="003C7292">
      <w:pPr>
        <w:ind w:firstLine="709"/>
        <w:jc w:val="both"/>
        <w:rPr>
          <w:bCs/>
          <w:sz w:val="28"/>
          <w:szCs w:val="28"/>
        </w:rPr>
      </w:pPr>
      <w:r>
        <w:rPr>
          <w:sz w:val="28"/>
          <w:szCs w:val="28"/>
        </w:rPr>
        <w:t xml:space="preserve">в) </w:t>
      </w:r>
      <w:r w:rsidRPr="00152C41">
        <w:rPr>
          <w:sz w:val="28"/>
          <w:szCs w:val="28"/>
        </w:rPr>
        <w:t>предприятия, учреждения независимо от форм собственности, расположенные и зарегистрированные на территории</w:t>
      </w:r>
      <w:r>
        <w:rPr>
          <w:sz w:val="28"/>
          <w:szCs w:val="28"/>
        </w:rPr>
        <w:t xml:space="preserve"> муниципального </w:t>
      </w:r>
      <w:r w:rsidRPr="00152C41">
        <w:rPr>
          <w:sz w:val="28"/>
          <w:szCs w:val="28"/>
        </w:rPr>
        <w:t>образовани</w:t>
      </w:r>
      <w:r>
        <w:rPr>
          <w:sz w:val="28"/>
          <w:szCs w:val="28"/>
        </w:rPr>
        <w:t>я</w:t>
      </w:r>
      <w:r w:rsidRPr="00152C41">
        <w:rPr>
          <w:sz w:val="28"/>
          <w:szCs w:val="28"/>
        </w:rPr>
        <w:t xml:space="preserve"> «Руднянский муниципальный округ»</w:t>
      </w:r>
      <w:r>
        <w:rPr>
          <w:sz w:val="28"/>
          <w:szCs w:val="28"/>
        </w:rPr>
        <w:t xml:space="preserve"> </w:t>
      </w:r>
      <w:r w:rsidRPr="00152C41">
        <w:rPr>
          <w:sz w:val="28"/>
          <w:szCs w:val="28"/>
        </w:rPr>
        <w:t>Смоленской области</w:t>
      </w:r>
      <w:r>
        <w:rPr>
          <w:sz w:val="28"/>
          <w:szCs w:val="28"/>
        </w:rPr>
        <w:t xml:space="preserve">, на звание </w:t>
      </w:r>
      <w:r w:rsidRPr="00A945B1">
        <w:rPr>
          <w:bCs/>
          <w:sz w:val="28"/>
          <w:szCs w:val="28"/>
        </w:rPr>
        <w:t>«Лучшая территория и облик объектов бизнеса, торговли, и производства»</w:t>
      </w:r>
    </w:p>
    <w:p w14:paraId="4014799F" w14:textId="77777777" w:rsidR="00C65B12" w:rsidRDefault="00C65B12" w:rsidP="003C7292">
      <w:pPr>
        <w:ind w:firstLine="709"/>
        <w:jc w:val="both"/>
        <w:rPr>
          <w:bCs/>
          <w:sz w:val="28"/>
          <w:szCs w:val="28"/>
        </w:rPr>
      </w:pPr>
    </w:p>
    <w:p w14:paraId="17803E6B" w14:textId="77777777" w:rsidR="00C65B12" w:rsidRDefault="00C65B12" w:rsidP="003C7292">
      <w:pPr>
        <w:ind w:firstLine="709"/>
        <w:jc w:val="both"/>
        <w:rPr>
          <w:sz w:val="28"/>
          <w:szCs w:val="28"/>
        </w:rPr>
      </w:pPr>
    </w:p>
    <w:p w14:paraId="6C8AAE4A" w14:textId="77777777" w:rsidR="00C65B12" w:rsidRDefault="00C65B12" w:rsidP="003C7292">
      <w:pPr>
        <w:ind w:firstLine="709"/>
        <w:jc w:val="both"/>
        <w:rPr>
          <w:sz w:val="28"/>
          <w:szCs w:val="28"/>
        </w:rPr>
      </w:pPr>
    </w:p>
    <w:p w14:paraId="0CE196AB" w14:textId="77777777" w:rsidR="003C7292" w:rsidRDefault="003C7292" w:rsidP="003C7292">
      <w:pPr>
        <w:pStyle w:val="a7"/>
        <w:numPr>
          <w:ilvl w:val="0"/>
          <w:numId w:val="2"/>
        </w:numPr>
        <w:jc w:val="center"/>
        <w:rPr>
          <w:b/>
          <w:sz w:val="28"/>
          <w:szCs w:val="28"/>
        </w:rPr>
      </w:pPr>
      <w:r w:rsidRPr="00152C41">
        <w:rPr>
          <w:b/>
          <w:sz w:val="28"/>
          <w:szCs w:val="28"/>
        </w:rPr>
        <w:lastRenderedPageBreak/>
        <w:t>ПОРЯДОК ПРОВЕДЕНИЯ КОНКУРСА</w:t>
      </w:r>
    </w:p>
    <w:p w14:paraId="455DD378" w14:textId="77777777" w:rsidR="003C7292" w:rsidRDefault="003C7292" w:rsidP="003C7292">
      <w:pPr>
        <w:pStyle w:val="a7"/>
        <w:numPr>
          <w:ilvl w:val="1"/>
          <w:numId w:val="2"/>
        </w:numPr>
        <w:ind w:left="0" w:firstLine="218"/>
        <w:jc w:val="both"/>
        <w:rPr>
          <w:sz w:val="28"/>
          <w:szCs w:val="28"/>
        </w:rPr>
      </w:pPr>
      <w:r w:rsidRPr="00152C41">
        <w:rPr>
          <w:sz w:val="28"/>
          <w:szCs w:val="28"/>
        </w:rPr>
        <w:t>По каждой из номинаций конкурса предусматриваются одно первое место.</w:t>
      </w:r>
    </w:p>
    <w:p w14:paraId="3B868905" w14:textId="77777777" w:rsidR="003C7292" w:rsidRDefault="003C7292" w:rsidP="003C7292">
      <w:pPr>
        <w:pStyle w:val="a7"/>
        <w:numPr>
          <w:ilvl w:val="1"/>
          <w:numId w:val="2"/>
        </w:numPr>
        <w:ind w:left="0" w:firstLine="218"/>
        <w:jc w:val="both"/>
        <w:rPr>
          <w:sz w:val="28"/>
          <w:szCs w:val="28"/>
        </w:rPr>
      </w:pPr>
      <w:r w:rsidRPr="001E6F5F">
        <w:rPr>
          <w:sz w:val="28"/>
          <w:szCs w:val="28"/>
        </w:rPr>
        <w:t xml:space="preserve">Информация об организации и о проведении конкурса, размещается на официальном сайте муниципального образования «Руднянский муниципальный округ» Смоленской области </w:t>
      </w:r>
      <w:hyperlink r:id="rId5" w:history="1">
        <w:r w:rsidRPr="0045491B">
          <w:rPr>
            <w:rStyle w:val="ac"/>
            <w:rFonts w:eastAsiaTheme="majorEastAsia"/>
            <w:sz w:val="28"/>
            <w:szCs w:val="28"/>
          </w:rPr>
          <w:t>https://рудня.рф/</w:t>
        </w:r>
      </w:hyperlink>
    </w:p>
    <w:p w14:paraId="33436A45" w14:textId="77777777" w:rsidR="003C7292" w:rsidRDefault="003C7292" w:rsidP="003C7292">
      <w:pPr>
        <w:pStyle w:val="a7"/>
        <w:ind w:left="218"/>
        <w:jc w:val="both"/>
        <w:rPr>
          <w:sz w:val="28"/>
          <w:szCs w:val="28"/>
        </w:rPr>
      </w:pPr>
      <w:r>
        <w:rPr>
          <w:sz w:val="28"/>
          <w:szCs w:val="28"/>
        </w:rPr>
        <w:t>4.3  Победители</w:t>
      </w:r>
      <w:r w:rsidRPr="001E6F5F">
        <w:rPr>
          <w:sz w:val="28"/>
          <w:szCs w:val="28"/>
        </w:rPr>
        <w:t xml:space="preserve"> конкурса награждаются дипломами и </w:t>
      </w:r>
      <w:r>
        <w:rPr>
          <w:sz w:val="28"/>
          <w:szCs w:val="28"/>
        </w:rPr>
        <w:t>подарками.</w:t>
      </w:r>
    </w:p>
    <w:p w14:paraId="3C50B0A8" w14:textId="77777777" w:rsidR="003C7292" w:rsidRDefault="003C7292" w:rsidP="003C7292">
      <w:pPr>
        <w:pStyle w:val="a7"/>
        <w:ind w:left="218"/>
        <w:jc w:val="both"/>
        <w:rPr>
          <w:sz w:val="28"/>
          <w:szCs w:val="28"/>
        </w:rPr>
      </w:pPr>
      <w:r w:rsidRPr="001E6F5F">
        <w:rPr>
          <w:sz w:val="28"/>
          <w:szCs w:val="28"/>
        </w:rPr>
        <w:t>4.4.</w:t>
      </w:r>
      <w:r w:rsidRPr="001E6F5F">
        <w:rPr>
          <w:sz w:val="28"/>
          <w:szCs w:val="28"/>
        </w:rPr>
        <w:tab/>
        <w:t>Победившими считаются конкурсные заявки, которые получили наибольшую сумму баллов.</w:t>
      </w:r>
    </w:p>
    <w:p w14:paraId="7E9603D4" w14:textId="77777777" w:rsidR="003C7292" w:rsidRDefault="003C7292" w:rsidP="003C7292">
      <w:pPr>
        <w:pStyle w:val="a7"/>
        <w:ind w:left="218"/>
        <w:jc w:val="both"/>
        <w:rPr>
          <w:sz w:val="28"/>
          <w:szCs w:val="28"/>
        </w:rPr>
      </w:pPr>
    </w:p>
    <w:p w14:paraId="5C1DE44F" w14:textId="77777777" w:rsidR="003C7292" w:rsidRDefault="003C7292" w:rsidP="003C7292">
      <w:pPr>
        <w:pStyle w:val="a7"/>
        <w:numPr>
          <w:ilvl w:val="0"/>
          <w:numId w:val="2"/>
        </w:numPr>
        <w:jc w:val="center"/>
        <w:rPr>
          <w:b/>
          <w:sz w:val="28"/>
          <w:szCs w:val="28"/>
        </w:rPr>
      </w:pPr>
      <w:r w:rsidRPr="001E6F5F">
        <w:rPr>
          <w:b/>
          <w:sz w:val="28"/>
          <w:szCs w:val="28"/>
        </w:rPr>
        <w:t>ОРГАНИЗАЦИЯ ПРОВЕДЕНИЯ ИТОГОВ КОНКУРСА</w:t>
      </w:r>
    </w:p>
    <w:p w14:paraId="01CC9421" w14:textId="77777777" w:rsidR="003C7292" w:rsidRDefault="003C7292" w:rsidP="003C7292">
      <w:pPr>
        <w:ind w:firstLine="284"/>
        <w:jc w:val="both"/>
        <w:rPr>
          <w:sz w:val="28"/>
          <w:szCs w:val="28"/>
        </w:rPr>
      </w:pPr>
      <w:proofErr w:type="gramStart"/>
      <w:r w:rsidRPr="001E6F5F">
        <w:rPr>
          <w:sz w:val="28"/>
          <w:szCs w:val="28"/>
        </w:rPr>
        <w:t>5.1</w:t>
      </w:r>
      <w:r>
        <w:rPr>
          <w:sz w:val="28"/>
          <w:szCs w:val="28"/>
        </w:rPr>
        <w:t xml:space="preserve"> </w:t>
      </w:r>
      <w:r w:rsidRPr="001E6F5F">
        <w:t xml:space="preserve"> </w:t>
      </w:r>
      <w:r w:rsidRPr="001E6F5F">
        <w:rPr>
          <w:sz w:val="28"/>
          <w:szCs w:val="28"/>
        </w:rPr>
        <w:t>Для</w:t>
      </w:r>
      <w:proofErr w:type="gramEnd"/>
      <w:r w:rsidRPr="001E6F5F">
        <w:rPr>
          <w:sz w:val="28"/>
          <w:szCs w:val="28"/>
        </w:rPr>
        <w:t xml:space="preserve"> подведения итогов конкурса создается конкурсная комиссия (далее - комиссия) в составе председателя комиссии, его заместителя, секретаря и членов комиссии</w:t>
      </w:r>
      <w:r>
        <w:rPr>
          <w:sz w:val="28"/>
          <w:szCs w:val="28"/>
        </w:rPr>
        <w:t>.</w:t>
      </w:r>
    </w:p>
    <w:p w14:paraId="205B58E8" w14:textId="77777777" w:rsidR="003C7292" w:rsidRDefault="003C7292" w:rsidP="003C7292">
      <w:pPr>
        <w:ind w:firstLine="284"/>
        <w:jc w:val="both"/>
        <w:rPr>
          <w:sz w:val="28"/>
          <w:szCs w:val="28"/>
        </w:rPr>
      </w:pPr>
      <w:r>
        <w:rPr>
          <w:sz w:val="28"/>
          <w:szCs w:val="28"/>
        </w:rPr>
        <w:t xml:space="preserve">5.2 </w:t>
      </w:r>
      <w:r w:rsidRPr="001E6F5F">
        <w:rPr>
          <w:sz w:val="28"/>
          <w:szCs w:val="28"/>
        </w:rPr>
        <w:t>Заседание комиссии проводит председатель комиссии. В случае отсутствия председателя комиссии заседание проводит заместитель председателя комиссии.</w:t>
      </w:r>
    </w:p>
    <w:p w14:paraId="6B6E887C" w14:textId="77777777" w:rsidR="003C7292" w:rsidRDefault="003C7292" w:rsidP="003C7292">
      <w:pPr>
        <w:ind w:firstLine="284"/>
        <w:jc w:val="both"/>
        <w:rPr>
          <w:sz w:val="28"/>
          <w:szCs w:val="28"/>
        </w:rPr>
      </w:pPr>
      <w:r>
        <w:rPr>
          <w:sz w:val="28"/>
          <w:szCs w:val="28"/>
        </w:rPr>
        <w:t xml:space="preserve">5.3   </w:t>
      </w:r>
      <w:r w:rsidRPr="001E6F5F">
        <w:rPr>
          <w:sz w:val="28"/>
          <w:szCs w:val="28"/>
        </w:rPr>
        <w:t>Комиссия объявляет конкурс и выявляет победителей.</w:t>
      </w:r>
    </w:p>
    <w:p w14:paraId="0A76E37A" w14:textId="77777777" w:rsidR="003C7292" w:rsidRDefault="003C7292" w:rsidP="003C7292">
      <w:pPr>
        <w:ind w:firstLine="284"/>
        <w:jc w:val="both"/>
        <w:rPr>
          <w:sz w:val="28"/>
          <w:szCs w:val="28"/>
        </w:rPr>
      </w:pPr>
      <w:r>
        <w:rPr>
          <w:sz w:val="28"/>
          <w:szCs w:val="28"/>
        </w:rPr>
        <w:t xml:space="preserve">5.4   Комиссия занимается рассмотрением заявок для участия в конкурсе (Приложение №1), рассмотрением материалов </w:t>
      </w:r>
      <w:r w:rsidRPr="00843A1E">
        <w:rPr>
          <w:sz w:val="28"/>
          <w:szCs w:val="28"/>
        </w:rPr>
        <w:t>касающи</w:t>
      </w:r>
      <w:r>
        <w:rPr>
          <w:sz w:val="28"/>
          <w:szCs w:val="28"/>
        </w:rPr>
        <w:t>х</w:t>
      </w:r>
      <w:r w:rsidRPr="00843A1E">
        <w:rPr>
          <w:sz w:val="28"/>
          <w:szCs w:val="28"/>
        </w:rPr>
        <w:t>ся оценки конкурсных заяв</w:t>
      </w:r>
      <w:r>
        <w:rPr>
          <w:sz w:val="28"/>
          <w:szCs w:val="28"/>
        </w:rPr>
        <w:t xml:space="preserve">ок, </w:t>
      </w:r>
      <w:r w:rsidRPr="001E6F5F">
        <w:rPr>
          <w:sz w:val="28"/>
          <w:szCs w:val="28"/>
        </w:rPr>
        <w:t>определение</w:t>
      </w:r>
      <w:r>
        <w:rPr>
          <w:sz w:val="28"/>
          <w:szCs w:val="28"/>
        </w:rPr>
        <w:t xml:space="preserve">м победителей в  номинациях и распределением </w:t>
      </w:r>
      <w:r w:rsidRPr="001E6F5F">
        <w:rPr>
          <w:sz w:val="28"/>
          <w:szCs w:val="28"/>
        </w:rPr>
        <w:t>ценных призов</w:t>
      </w:r>
      <w:r>
        <w:rPr>
          <w:sz w:val="28"/>
          <w:szCs w:val="28"/>
        </w:rPr>
        <w:t>.</w:t>
      </w:r>
    </w:p>
    <w:p w14:paraId="0E017E7D" w14:textId="77777777" w:rsidR="003C7292" w:rsidRDefault="003C7292" w:rsidP="003C7292">
      <w:pPr>
        <w:ind w:firstLine="284"/>
        <w:jc w:val="both"/>
        <w:rPr>
          <w:sz w:val="28"/>
          <w:szCs w:val="28"/>
        </w:rPr>
      </w:pPr>
      <w:r>
        <w:rPr>
          <w:sz w:val="28"/>
          <w:szCs w:val="28"/>
        </w:rPr>
        <w:t xml:space="preserve">5.5 </w:t>
      </w:r>
      <w:r w:rsidRPr="001E6F5F">
        <w:rPr>
          <w:sz w:val="28"/>
          <w:szCs w:val="28"/>
        </w:rPr>
        <w:t>Комиссия правомочна принимать решения, если на ее заседании присутствует более половины ее списочного состава. Решения комиссии оформляются протоколом, который подписывается председательствующим на заседании комиссии. При равенстве голосов решающим является голос председательствующего на заседании комиссии.</w:t>
      </w:r>
    </w:p>
    <w:p w14:paraId="6A5E399B" w14:textId="77777777" w:rsidR="003C7292" w:rsidRDefault="003C7292" w:rsidP="003C7292">
      <w:pPr>
        <w:ind w:firstLine="284"/>
        <w:jc w:val="both"/>
        <w:rPr>
          <w:sz w:val="28"/>
          <w:szCs w:val="28"/>
        </w:rPr>
      </w:pPr>
      <w:r>
        <w:rPr>
          <w:sz w:val="28"/>
          <w:szCs w:val="28"/>
        </w:rPr>
        <w:t xml:space="preserve">5.6 </w:t>
      </w:r>
      <w:r w:rsidRPr="001E6F5F">
        <w:rPr>
          <w:sz w:val="28"/>
          <w:szCs w:val="28"/>
        </w:rPr>
        <w:tab/>
        <w:t>Максимальная оценка каждого пункта</w:t>
      </w:r>
      <w:r>
        <w:rPr>
          <w:sz w:val="28"/>
          <w:szCs w:val="28"/>
        </w:rPr>
        <w:t xml:space="preserve"> </w:t>
      </w:r>
      <w:r w:rsidRPr="001E6F5F">
        <w:rPr>
          <w:sz w:val="28"/>
          <w:szCs w:val="28"/>
        </w:rPr>
        <w:t>-</w:t>
      </w:r>
      <w:r>
        <w:rPr>
          <w:sz w:val="28"/>
          <w:szCs w:val="28"/>
        </w:rPr>
        <w:t xml:space="preserve"> </w:t>
      </w:r>
      <w:r w:rsidRPr="001E6F5F">
        <w:rPr>
          <w:sz w:val="28"/>
          <w:szCs w:val="28"/>
        </w:rPr>
        <w:t>5 баллов.</w:t>
      </w:r>
    </w:p>
    <w:p w14:paraId="3BD4D1FD" w14:textId="77777777" w:rsidR="003C7292" w:rsidRDefault="003C7292" w:rsidP="003C7292">
      <w:pPr>
        <w:ind w:firstLine="284"/>
        <w:jc w:val="both"/>
        <w:rPr>
          <w:sz w:val="28"/>
          <w:szCs w:val="28"/>
        </w:rPr>
      </w:pPr>
    </w:p>
    <w:p w14:paraId="6E88B937" w14:textId="77777777" w:rsidR="003C7292" w:rsidRPr="003C7124" w:rsidRDefault="003C7292" w:rsidP="003C7292">
      <w:pPr>
        <w:pStyle w:val="a7"/>
        <w:numPr>
          <w:ilvl w:val="0"/>
          <w:numId w:val="2"/>
        </w:numPr>
        <w:jc w:val="center"/>
        <w:rPr>
          <w:b/>
          <w:sz w:val="28"/>
          <w:szCs w:val="28"/>
        </w:rPr>
      </w:pPr>
      <w:r w:rsidRPr="003C7124">
        <w:rPr>
          <w:b/>
          <w:sz w:val="28"/>
          <w:szCs w:val="28"/>
        </w:rPr>
        <w:t>ПОРЯДОК ПРИЕМА ЗАЯВОК НА УЧАСТИЕ В КОНКУРСЕ</w:t>
      </w:r>
    </w:p>
    <w:p w14:paraId="0E3658D0" w14:textId="77777777" w:rsidR="003C7292" w:rsidRDefault="003C7292" w:rsidP="003C7292">
      <w:pPr>
        <w:ind w:left="360"/>
        <w:jc w:val="both"/>
        <w:rPr>
          <w:sz w:val="28"/>
          <w:szCs w:val="28"/>
        </w:rPr>
      </w:pPr>
      <w:r>
        <w:rPr>
          <w:sz w:val="28"/>
          <w:szCs w:val="28"/>
        </w:rPr>
        <w:t xml:space="preserve">6.1 </w:t>
      </w:r>
      <w:r w:rsidRPr="003C7124">
        <w:rPr>
          <w:sz w:val="28"/>
          <w:szCs w:val="28"/>
        </w:rPr>
        <w:t>К участию в конкурсе допускаются поданные в срок материалы, содержание которых соответствует требованиям, указанным в пункте 6.4 настоящего Положения.</w:t>
      </w:r>
    </w:p>
    <w:p w14:paraId="55F9D158" w14:textId="77777777" w:rsidR="003C7292" w:rsidRPr="00811E6F" w:rsidRDefault="003C7292" w:rsidP="003C7292">
      <w:pPr>
        <w:ind w:left="360"/>
        <w:jc w:val="both"/>
        <w:rPr>
          <w:sz w:val="28"/>
          <w:szCs w:val="28"/>
        </w:rPr>
      </w:pPr>
      <w:r>
        <w:rPr>
          <w:sz w:val="28"/>
          <w:szCs w:val="28"/>
        </w:rPr>
        <w:t xml:space="preserve">6.2 </w:t>
      </w:r>
      <w:r w:rsidRPr="00811E6F">
        <w:rPr>
          <w:sz w:val="28"/>
          <w:szCs w:val="28"/>
        </w:rPr>
        <w:t>Основаниями для отказа в приеме заявки являются следующие случаи:</w:t>
      </w:r>
    </w:p>
    <w:p w14:paraId="6BE0F622" w14:textId="77777777" w:rsidR="003C7292" w:rsidRPr="00811E6F" w:rsidRDefault="003C7292" w:rsidP="003C7292">
      <w:pPr>
        <w:ind w:left="360"/>
        <w:jc w:val="both"/>
        <w:rPr>
          <w:sz w:val="28"/>
          <w:szCs w:val="28"/>
        </w:rPr>
      </w:pPr>
      <w:r w:rsidRPr="00811E6F">
        <w:rPr>
          <w:sz w:val="28"/>
          <w:szCs w:val="28"/>
        </w:rPr>
        <w:t>а)</w:t>
      </w:r>
      <w:r w:rsidRPr="00811E6F">
        <w:rPr>
          <w:sz w:val="28"/>
          <w:szCs w:val="28"/>
        </w:rPr>
        <w:tab/>
        <w:t>заявка составлена не в соответствии с требованиями, указанными в пункте  6.4 настоящего Положения;</w:t>
      </w:r>
    </w:p>
    <w:p w14:paraId="304F5609" w14:textId="77777777" w:rsidR="003C7292" w:rsidRDefault="003C7292" w:rsidP="003C7292">
      <w:pPr>
        <w:ind w:left="360"/>
        <w:jc w:val="both"/>
        <w:rPr>
          <w:sz w:val="28"/>
          <w:szCs w:val="28"/>
        </w:rPr>
      </w:pPr>
      <w:r w:rsidRPr="00811E6F">
        <w:rPr>
          <w:sz w:val="28"/>
          <w:szCs w:val="28"/>
        </w:rPr>
        <w:t>б)</w:t>
      </w:r>
      <w:r w:rsidRPr="00811E6F">
        <w:rPr>
          <w:sz w:val="28"/>
          <w:szCs w:val="28"/>
        </w:rPr>
        <w:tab/>
        <w:t>документы представлены с нарушением установленного срока.</w:t>
      </w:r>
    </w:p>
    <w:p w14:paraId="6EA46F75" w14:textId="77777777" w:rsidR="003C7292" w:rsidRDefault="003C7292" w:rsidP="003C7292">
      <w:pPr>
        <w:ind w:left="360"/>
        <w:jc w:val="both"/>
        <w:rPr>
          <w:sz w:val="28"/>
          <w:szCs w:val="28"/>
        </w:rPr>
      </w:pPr>
      <w:r>
        <w:rPr>
          <w:sz w:val="28"/>
          <w:szCs w:val="28"/>
        </w:rPr>
        <w:t xml:space="preserve">6.3 </w:t>
      </w:r>
      <w:r w:rsidRPr="00811E6F">
        <w:rPr>
          <w:sz w:val="28"/>
          <w:szCs w:val="28"/>
        </w:rPr>
        <w:t xml:space="preserve">Материалы по номинациям </w:t>
      </w:r>
      <w:r w:rsidRPr="00153C46">
        <w:rPr>
          <w:sz w:val="28"/>
          <w:szCs w:val="28"/>
        </w:rPr>
        <w:t>представляются</w:t>
      </w:r>
      <w:r>
        <w:rPr>
          <w:sz w:val="28"/>
          <w:szCs w:val="28"/>
        </w:rPr>
        <w:t xml:space="preserve"> в </w:t>
      </w:r>
      <w:r w:rsidRPr="001E6F5F">
        <w:rPr>
          <w:sz w:val="28"/>
          <w:szCs w:val="28"/>
        </w:rPr>
        <w:t>конкурсн</w:t>
      </w:r>
      <w:r>
        <w:rPr>
          <w:sz w:val="28"/>
          <w:szCs w:val="28"/>
        </w:rPr>
        <w:t>ую</w:t>
      </w:r>
      <w:r w:rsidRPr="001E6F5F">
        <w:rPr>
          <w:sz w:val="28"/>
          <w:szCs w:val="28"/>
        </w:rPr>
        <w:t xml:space="preserve"> комисси</w:t>
      </w:r>
      <w:r>
        <w:rPr>
          <w:sz w:val="28"/>
          <w:szCs w:val="28"/>
        </w:rPr>
        <w:t>ю.</w:t>
      </w:r>
      <w:r w:rsidRPr="001E6F5F">
        <w:rPr>
          <w:sz w:val="28"/>
          <w:szCs w:val="28"/>
        </w:rPr>
        <w:t xml:space="preserve"> </w:t>
      </w:r>
      <w:r>
        <w:rPr>
          <w:sz w:val="28"/>
          <w:szCs w:val="28"/>
        </w:rPr>
        <w:t xml:space="preserve">6.4 </w:t>
      </w:r>
      <w:r w:rsidRPr="007B16E5">
        <w:rPr>
          <w:sz w:val="28"/>
          <w:szCs w:val="28"/>
        </w:rPr>
        <w:t>Для участия в конкурсе заявители представляют следующие материалы:</w:t>
      </w:r>
    </w:p>
    <w:p w14:paraId="3554D3B1" w14:textId="77777777" w:rsidR="003C7292" w:rsidRDefault="003C7292" w:rsidP="003C7292">
      <w:pPr>
        <w:ind w:left="360"/>
        <w:jc w:val="both"/>
        <w:rPr>
          <w:sz w:val="28"/>
          <w:szCs w:val="28"/>
        </w:rPr>
      </w:pPr>
      <w:r>
        <w:rPr>
          <w:sz w:val="28"/>
          <w:szCs w:val="28"/>
        </w:rPr>
        <w:t xml:space="preserve">а) </w:t>
      </w:r>
      <w:r w:rsidRPr="007B16E5">
        <w:rPr>
          <w:sz w:val="28"/>
          <w:szCs w:val="28"/>
        </w:rPr>
        <w:t>заявку на участие в конкурсе (приложение</w:t>
      </w:r>
      <w:r>
        <w:rPr>
          <w:sz w:val="28"/>
          <w:szCs w:val="28"/>
        </w:rPr>
        <w:t xml:space="preserve"> №1</w:t>
      </w:r>
      <w:r w:rsidRPr="007B16E5">
        <w:rPr>
          <w:sz w:val="28"/>
          <w:szCs w:val="28"/>
        </w:rPr>
        <w:t xml:space="preserve"> к Положению);</w:t>
      </w:r>
    </w:p>
    <w:p w14:paraId="1249EE44" w14:textId="77777777" w:rsidR="003C7292" w:rsidRDefault="003C7292" w:rsidP="003C7292">
      <w:pPr>
        <w:ind w:left="360"/>
        <w:jc w:val="both"/>
        <w:rPr>
          <w:sz w:val="28"/>
          <w:szCs w:val="28"/>
        </w:rPr>
      </w:pPr>
      <w:r>
        <w:rPr>
          <w:sz w:val="28"/>
          <w:szCs w:val="28"/>
        </w:rPr>
        <w:t xml:space="preserve">б) </w:t>
      </w:r>
      <w:r w:rsidRPr="007B16E5">
        <w:rPr>
          <w:sz w:val="28"/>
          <w:szCs w:val="28"/>
        </w:rPr>
        <w:t>фотоматериалы и (или) видеоматериалы</w:t>
      </w:r>
      <w:r>
        <w:rPr>
          <w:sz w:val="28"/>
          <w:szCs w:val="28"/>
        </w:rPr>
        <w:t>.</w:t>
      </w:r>
    </w:p>
    <w:p w14:paraId="39466CB0" w14:textId="77777777" w:rsidR="003C7292" w:rsidRDefault="003C7292" w:rsidP="003C7292">
      <w:pPr>
        <w:ind w:left="360"/>
        <w:jc w:val="both"/>
        <w:rPr>
          <w:b/>
          <w:sz w:val="28"/>
          <w:szCs w:val="28"/>
        </w:rPr>
      </w:pPr>
      <w:r>
        <w:rPr>
          <w:sz w:val="28"/>
          <w:szCs w:val="28"/>
        </w:rPr>
        <w:t xml:space="preserve">6.5  </w:t>
      </w:r>
      <w:r w:rsidRPr="007B16E5">
        <w:rPr>
          <w:sz w:val="28"/>
          <w:szCs w:val="28"/>
        </w:rPr>
        <w:t xml:space="preserve">Заявки рассматриваются конкурсной комиссией в два этапа. На первом этапе оцениваются фото- и видеоматериалы, представленные конкурсантами, принимается решение о проведении осмотра лучших </w:t>
      </w:r>
      <w:r>
        <w:rPr>
          <w:sz w:val="28"/>
          <w:szCs w:val="28"/>
        </w:rPr>
        <w:t xml:space="preserve">индивидуальных </w:t>
      </w:r>
      <w:r w:rsidRPr="007B16E5">
        <w:rPr>
          <w:sz w:val="28"/>
          <w:szCs w:val="28"/>
        </w:rPr>
        <w:t>домов,</w:t>
      </w:r>
      <w:r>
        <w:rPr>
          <w:sz w:val="28"/>
          <w:szCs w:val="28"/>
        </w:rPr>
        <w:t xml:space="preserve"> общественных территорий многоквартирных домов, подъездов многоквартирных домов, общественных территорий «Мой бизнес».</w:t>
      </w:r>
      <w:r w:rsidRPr="007B16E5">
        <w:rPr>
          <w:sz w:val="28"/>
          <w:szCs w:val="28"/>
        </w:rPr>
        <w:t xml:space="preserve"> На втором этапе конкурсная комиссия проводит осмотр лучших индивидуальных домов, общественных территорий многоквартирных домов, подъездов многоквартирных домов, </w:t>
      </w:r>
      <w:r w:rsidRPr="00A945B1">
        <w:rPr>
          <w:bCs/>
          <w:sz w:val="28"/>
          <w:szCs w:val="28"/>
        </w:rPr>
        <w:t>территорий и внешний облик объектов бизнеса, торговли, и производства</w:t>
      </w:r>
      <w:r>
        <w:rPr>
          <w:b/>
          <w:sz w:val="28"/>
          <w:szCs w:val="28"/>
        </w:rPr>
        <w:t>.</w:t>
      </w:r>
    </w:p>
    <w:p w14:paraId="1F4D2B72" w14:textId="77777777" w:rsidR="00C65B12" w:rsidRDefault="00C65B12" w:rsidP="003C7292">
      <w:pPr>
        <w:ind w:left="360"/>
        <w:jc w:val="both"/>
        <w:rPr>
          <w:b/>
          <w:sz w:val="28"/>
          <w:szCs w:val="28"/>
        </w:rPr>
      </w:pPr>
    </w:p>
    <w:p w14:paraId="6E8870E1" w14:textId="77777777" w:rsidR="00C65B12" w:rsidRDefault="00C65B12" w:rsidP="003C7292">
      <w:pPr>
        <w:ind w:left="360"/>
        <w:jc w:val="both"/>
        <w:rPr>
          <w:sz w:val="28"/>
          <w:szCs w:val="28"/>
        </w:rPr>
      </w:pPr>
    </w:p>
    <w:p w14:paraId="5DC46870" w14:textId="77777777" w:rsidR="003C7292" w:rsidRDefault="003C7292" w:rsidP="003C7292">
      <w:pPr>
        <w:ind w:left="360"/>
        <w:jc w:val="both"/>
        <w:rPr>
          <w:sz w:val="28"/>
          <w:szCs w:val="28"/>
        </w:rPr>
      </w:pPr>
    </w:p>
    <w:p w14:paraId="52E77BFC" w14:textId="77777777" w:rsidR="003C7292" w:rsidRPr="00A945B1" w:rsidRDefault="003C7292" w:rsidP="003C7292">
      <w:pPr>
        <w:pStyle w:val="a7"/>
        <w:numPr>
          <w:ilvl w:val="0"/>
          <w:numId w:val="2"/>
        </w:numPr>
        <w:jc w:val="center"/>
        <w:rPr>
          <w:b/>
          <w:sz w:val="28"/>
          <w:szCs w:val="28"/>
        </w:rPr>
      </w:pPr>
      <w:r w:rsidRPr="007B16E5">
        <w:rPr>
          <w:b/>
          <w:sz w:val="28"/>
          <w:szCs w:val="28"/>
        </w:rPr>
        <w:lastRenderedPageBreak/>
        <w:t>КРИТЕРИИ ОЦЕНКИ УЧАСТНИКОВ</w:t>
      </w:r>
    </w:p>
    <w:p w14:paraId="158C5096" w14:textId="77777777" w:rsidR="003C7292" w:rsidRDefault="003C7292" w:rsidP="003C7292">
      <w:pPr>
        <w:ind w:firstLine="284"/>
        <w:jc w:val="both"/>
        <w:rPr>
          <w:sz w:val="28"/>
          <w:szCs w:val="28"/>
        </w:rPr>
      </w:pPr>
      <w:r w:rsidRPr="00A945B1">
        <w:rPr>
          <w:sz w:val="28"/>
          <w:szCs w:val="28"/>
        </w:rPr>
        <w:t>7.1</w:t>
      </w:r>
      <w:r>
        <w:rPr>
          <w:sz w:val="28"/>
          <w:szCs w:val="28"/>
        </w:rPr>
        <w:t xml:space="preserve"> </w:t>
      </w:r>
      <w:r w:rsidRPr="002D77FA">
        <w:rPr>
          <w:sz w:val="28"/>
          <w:szCs w:val="28"/>
        </w:rPr>
        <w:t>Ко</w:t>
      </w:r>
      <w:r>
        <w:rPr>
          <w:sz w:val="28"/>
          <w:szCs w:val="28"/>
        </w:rPr>
        <w:t>нкурсные материалы в номинации «</w:t>
      </w:r>
      <w:r w:rsidRPr="002D77FA">
        <w:rPr>
          <w:sz w:val="28"/>
          <w:szCs w:val="28"/>
        </w:rPr>
        <w:t xml:space="preserve">Лучший </w:t>
      </w:r>
      <w:r>
        <w:rPr>
          <w:sz w:val="28"/>
          <w:szCs w:val="28"/>
        </w:rPr>
        <w:t>индивидуальный дом»</w:t>
      </w:r>
      <w:r w:rsidRPr="002D77FA">
        <w:rPr>
          <w:sz w:val="28"/>
          <w:szCs w:val="28"/>
        </w:rPr>
        <w:t xml:space="preserve"> оцениваются по следующим критериям:</w:t>
      </w:r>
      <w:r>
        <w:rPr>
          <w:sz w:val="28"/>
          <w:szCs w:val="28"/>
        </w:rPr>
        <w:t xml:space="preserve"> </w:t>
      </w:r>
    </w:p>
    <w:p w14:paraId="42FC3C65" w14:textId="77777777" w:rsidR="003C7292" w:rsidRDefault="003C7292" w:rsidP="003C7292">
      <w:pPr>
        <w:ind w:firstLine="284"/>
        <w:jc w:val="both"/>
        <w:rPr>
          <w:sz w:val="28"/>
          <w:szCs w:val="28"/>
        </w:rPr>
      </w:pPr>
      <w:r w:rsidRPr="002D77FA">
        <w:rPr>
          <w:sz w:val="28"/>
          <w:szCs w:val="28"/>
        </w:rPr>
        <w:t>-</w:t>
      </w:r>
      <w:r w:rsidRPr="002D77FA">
        <w:rPr>
          <w:sz w:val="28"/>
          <w:szCs w:val="28"/>
        </w:rPr>
        <w:tab/>
        <w:t>наличие номерного знака и таблички с названием улицы на доме;</w:t>
      </w:r>
    </w:p>
    <w:p w14:paraId="61A5C77B" w14:textId="77777777" w:rsidR="003C7292" w:rsidRDefault="003C7292" w:rsidP="003C7292">
      <w:pPr>
        <w:ind w:firstLine="284"/>
        <w:jc w:val="both"/>
        <w:rPr>
          <w:sz w:val="28"/>
          <w:szCs w:val="28"/>
        </w:rPr>
      </w:pPr>
      <w:r>
        <w:rPr>
          <w:sz w:val="28"/>
          <w:szCs w:val="28"/>
        </w:rPr>
        <w:t xml:space="preserve">-    </w:t>
      </w:r>
      <w:r w:rsidRPr="002D77FA">
        <w:rPr>
          <w:sz w:val="28"/>
          <w:szCs w:val="28"/>
        </w:rPr>
        <w:t>наличие зеленых насаждений, цветников;</w:t>
      </w:r>
    </w:p>
    <w:p w14:paraId="2FE29CE4" w14:textId="77777777" w:rsidR="003C7292" w:rsidRDefault="003C7292" w:rsidP="003C7292">
      <w:pPr>
        <w:ind w:firstLine="284"/>
        <w:jc w:val="both"/>
        <w:rPr>
          <w:sz w:val="28"/>
          <w:szCs w:val="28"/>
        </w:rPr>
      </w:pPr>
      <w:r>
        <w:rPr>
          <w:sz w:val="28"/>
          <w:szCs w:val="28"/>
        </w:rPr>
        <w:t xml:space="preserve">-    </w:t>
      </w:r>
      <w:r w:rsidRPr="002D77FA">
        <w:rPr>
          <w:sz w:val="28"/>
          <w:szCs w:val="28"/>
        </w:rPr>
        <w:t>содержание в исправном состоянии ограждений;</w:t>
      </w:r>
    </w:p>
    <w:p w14:paraId="23A99D30" w14:textId="77777777" w:rsidR="003C7292" w:rsidRDefault="003C7292" w:rsidP="003C7292">
      <w:pPr>
        <w:ind w:firstLine="284"/>
        <w:jc w:val="both"/>
        <w:rPr>
          <w:sz w:val="28"/>
          <w:szCs w:val="28"/>
        </w:rPr>
      </w:pPr>
      <w:r>
        <w:rPr>
          <w:sz w:val="28"/>
          <w:szCs w:val="28"/>
        </w:rPr>
        <w:t xml:space="preserve">-    </w:t>
      </w:r>
      <w:r w:rsidRPr="002D77FA">
        <w:rPr>
          <w:sz w:val="28"/>
          <w:szCs w:val="28"/>
        </w:rPr>
        <w:t>содержание прилегающей территории ко двору в чистоте и порядке;</w:t>
      </w:r>
    </w:p>
    <w:p w14:paraId="3D00036B" w14:textId="77777777" w:rsidR="003C7292" w:rsidRDefault="003C7292" w:rsidP="003C7292">
      <w:pPr>
        <w:ind w:firstLine="284"/>
        <w:jc w:val="both"/>
        <w:rPr>
          <w:sz w:val="28"/>
          <w:szCs w:val="28"/>
        </w:rPr>
      </w:pPr>
      <w:r>
        <w:rPr>
          <w:sz w:val="28"/>
          <w:szCs w:val="28"/>
        </w:rPr>
        <w:t xml:space="preserve">-    </w:t>
      </w:r>
      <w:r w:rsidRPr="002D77FA">
        <w:rPr>
          <w:sz w:val="28"/>
          <w:szCs w:val="28"/>
        </w:rPr>
        <w:t>оригинальность оформления</w:t>
      </w:r>
      <w:r>
        <w:rPr>
          <w:sz w:val="28"/>
          <w:szCs w:val="28"/>
        </w:rPr>
        <w:t xml:space="preserve"> двора;</w:t>
      </w:r>
    </w:p>
    <w:p w14:paraId="448FF690" w14:textId="77777777" w:rsidR="003C7292" w:rsidRDefault="003C7292" w:rsidP="003C7292">
      <w:pPr>
        <w:ind w:firstLine="284"/>
        <w:jc w:val="both"/>
        <w:rPr>
          <w:sz w:val="28"/>
          <w:szCs w:val="28"/>
        </w:rPr>
      </w:pPr>
      <w:r>
        <w:rPr>
          <w:sz w:val="28"/>
          <w:szCs w:val="28"/>
        </w:rPr>
        <w:t>-    состояние фасада дома.</w:t>
      </w:r>
    </w:p>
    <w:p w14:paraId="61F2D238" w14:textId="77777777" w:rsidR="003C7292" w:rsidRDefault="003C7292" w:rsidP="003C7292">
      <w:pPr>
        <w:ind w:firstLine="284"/>
        <w:jc w:val="both"/>
        <w:rPr>
          <w:sz w:val="28"/>
          <w:szCs w:val="28"/>
        </w:rPr>
      </w:pPr>
      <w:r w:rsidRPr="00A945B1">
        <w:rPr>
          <w:sz w:val="28"/>
          <w:szCs w:val="28"/>
        </w:rPr>
        <w:t>7.2</w:t>
      </w:r>
      <w:r>
        <w:rPr>
          <w:sz w:val="28"/>
          <w:szCs w:val="28"/>
        </w:rPr>
        <w:t xml:space="preserve"> </w:t>
      </w:r>
      <w:r w:rsidRPr="002D77FA">
        <w:rPr>
          <w:sz w:val="28"/>
          <w:szCs w:val="28"/>
        </w:rPr>
        <w:t>Конкурсны</w:t>
      </w:r>
      <w:r>
        <w:rPr>
          <w:sz w:val="28"/>
          <w:szCs w:val="28"/>
        </w:rPr>
        <w:t xml:space="preserve">е материалы в номинации </w:t>
      </w:r>
      <w:r w:rsidRPr="00190F25">
        <w:rPr>
          <w:sz w:val="28"/>
          <w:szCs w:val="28"/>
        </w:rPr>
        <w:t xml:space="preserve">«Лучшая дворовая территория многоквартирного дома», </w:t>
      </w:r>
      <w:r w:rsidRPr="002D77FA">
        <w:rPr>
          <w:sz w:val="28"/>
          <w:szCs w:val="28"/>
        </w:rPr>
        <w:t>оцениваются по следующим критериям:</w:t>
      </w:r>
    </w:p>
    <w:p w14:paraId="3B779B5D" w14:textId="77777777" w:rsidR="003C7292" w:rsidRDefault="003C7292" w:rsidP="003C7292">
      <w:pPr>
        <w:ind w:firstLine="284"/>
        <w:jc w:val="both"/>
        <w:rPr>
          <w:sz w:val="28"/>
          <w:szCs w:val="28"/>
        </w:rPr>
      </w:pPr>
      <w:r>
        <w:rPr>
          <w:sz w:val="28"/>
          <w:szCs w:val="28"/>
        </w:rPr>
        <w:t xml:space="preserve">-    </w:t>
      </w:r>
      <w:r w:rsidRPr="002D77FA">
        <w:rPr>
          <w:sz w:val="28"/>
          <w:szCs w:val="28"/>
        </w:rPr>
        <w:t>состояние фасада дома, наличие исправного освещения у входа в здание и в подъезды</w:t>
      </w:r>
      <w:r>
        <w:rPr>
          <w:sz w:val="28"/>
          <w:szCs w:val="28"/>
        </w:rPr>
        <w:t>;</w:t>
      </w:r>
    </w:p>
    <w:p w14:paraId="769023A3" w14:textId="77777777" w:rsidR="003C7292" w:rsidRDefault="003C7292" w:rsidP="003C7292">
      <w:pPr>
        <w:ind w:firstLine="284"/>
        <w:jc w:val="both"/>
        <w:rPr>
          <w:sz w:val="28"/>
          <w:szCs w:val="28"/>
        </w:rPr>
      </w:pPr>
      <w:r>
        <w:rPr>
          <w:sz w:val="28"/>
          <w:szCs w:val="28"/>
        </w:rPr>
        <w:t xml:space="preserve">-    </w:t>
      </w:r>
      <w:r w:rsidRPr="002D77FA">
        <w:rPr>
          <w:sz w:val="28"/>
          <w:szCs w:val="28"/>
        </w:rPr>
        <w:t>наличие обустроенных клумб или цветников у подъездов дома и</w:t>
      </w:r>
      <w:r>
        <w:rPr>
          <w:sz w:val="28"/>
          <w:szCs w:val="28"/>
        </w:rPr>
        <w:t xml:space="preserve"> (или) на придомовой территории;</w:t>
      </w:r>
    </w:p>
    <w:p w14:paraId="12B410CA" w14:textId="77777777" w:rsidR="003C7292" w:rsidRDefault="003C7292" w:rsidP="003C7292">
      <w:pPr>
        <w:ind w:firstLine="284"/>
        <w:jc w:val="both"/>
        <w:rPr>
          <w:sz w:val="28"/>
          <w:szCs w:val="28"/>
        </w:rPr>
      </w:pPr>
      <w:r>
        <w:rPr>
          <w:sz w:val="28"/>
          <w:szCs w:val="28"/>
        </w:rPr>
        <w:t xml:space="preserve">-  </w:t>
      </w:r>
      <w:r w:rsidRPr="002D77FA">
        <w:rPr>
          <w:sz w:val="28"/>
          <w:szCs w:val="28"/>
        </w:rPr>
        <w:t>дополнительны</w:t>
      </w:r>
      <w:r>
        <w:rPr>
          <w:sz w:val="28"/>
          <w:szCs w:val="28"/>
        </w:rPr>
        <w:t>е</w:t>
      </w:r>
      <w:r w:rsidRPr="002D77FA">
        <w:rPr>
          <w:sz w:val="28"/>
          <w:szCs w:val="28"/>
        </w:rPr>
        <w:t xml:space="preserve"> оригинальны</w:t>
      </w:r>
      <w:r>
        <w:rPr>
          <w:sz w:val="28"/>
          <w:szCs w:val="28"/>
        </w:rPr>
        <w:t>е</w:t>
      </w:r>
      <w:r w:rsidRPr="002D77FA">
        <w:rPr>
          <w:sz w:val="28"/>
          <w:szCs w:val="28"/>
        </w:rPr>
        <w:t xml:space="preserve"> элемент</w:t>
      </w:r>
      <w:r>
        <w:rPr>
          <w:sz w:val="28"/>
          <w:szCs w:val="28"/>
        </w:rPr>
        <w:t>ы</w:t>
      </w:r>
      <w:r w:rsidRPr="002D77FA">
        <w:rPr>
          <w:sz w:val="28"/>
          <w:szCs w:val="28"/>
        </w:rPr>
        <w:t xml:space="preserve"> благоустройства, выполненны</w:t>
      </w:r>
      <w:r>
        <w:rPr>
          <w:sz w:val="28"/>
          <w:szCs w:val="28"/>
        </w:rPr>
        <w:t>е</w:t>
      </w:r>
      <w:r w:rsidRPr="002D77FA">
        <w:rPr>
          <w:sz w:val="28"/>
          <w:szCs w:val="28"/>
        </w:rPr>
        <w:t xml:space="preserve"> самими жителями</w:t>
      </w:r>
      <w:r>
        <w:rPr>
          <w:sz w:val="28"/>
          <w:szCs w:val="28"/>
        </w:rPr>
        <w:t>;</w:t>
      </w:r>
    </w:p>
    <w:p w14:paraId="20F4D081" w14:textId="77777777" w:rsidR="003C7292" w:rsidRDefault="003C7292" w:rsidP="003C7292">
      <w:pPr>
        <w:ind w:firstLine="284"/>
        <w:jc w:val="both"/>
        <w:rPr>
          <w:sz w:val="28"/>
          <w:szCs w:val="28"/>
        </w:rPr>
      </w:pPr>
      <w:r>
        <w:rPr>
          <w:sz w:val="28"/>
          <w:szCs w:val="28"/>
        </w:rPr>
        <w:t>-  с</w:t>
      </w:r>
      <w:r w:rsidRPr="00EB1AED">
        <w:rPr>
          <w:sz w:val="28"/>
          <w:szCs w:val="28"/>
        </w:rPr>
        <w:t>остояние площадки для отдыха</w:t>
      </w:r>
      <w:r>
        <w:rPr>
          <w:sz w:val="28"/>
          <w:szCs w:val="28"/>
        </w:rPr>
        <w:t xml:space="preserve"> (скамьи, урны, </w:t>
      </w:r>
      <w:r w:rsidRPr="00EB1AED">
        <w:rPr>
          <w:sz w:val="28"/>
          <w:szCs w:val="28"/>
        </w:rPr>
        <w:t>иное</w:t>
      </w:r>
      <w:r>
        <w:rPr>
          <w:sz w:val="28"/>
          <w:szCs w:val="28"/>
        </w:rPr>
        <w:t>).</w:t>
      </w:r>
    </w:p>
    <w:p w14:paraId="6AEFA466" w14:textId="77777777" w:rsidR="003C7292" w:rsidRDefault="003C7292" w:rsidP="003C7292">
      <w:pPr>
        <w:ind w:firstLine="284"/>
        <w:jc w:val="both"/>
        <w:rPr>
          <w:sz w:val="28"/>
          <w:szCs w:val="28"/>
        </w:rPr>
      </w:pPr>
      <w:r w:rsidRPr="00A945B1">
        <w:rPr>
          <w:sz w:val="28"/>
          <w:szCs w:val="28"/>
        </w:rPr>
        <w:t>7.3</w:t>
      </w:r>
      <w:r>
        <w:rPr>
          <w:sz w:val="28"/>
          <w:szCs w:val="28"/>
        </w:rPr>
        <w:t xml:space="preserve"> </w:t>
      </w:r>
      <w:r w:rsidRPr="00EB1AED">
        <w:rPr>
          <w:sz w:val="28"/>
          <w:szCs w:val="28"/>
        </w:rPr>
        <w:t xml:space="preserve">Конкурсные материалы в номинации </w:t>
      </w:r>
      <w:r>
        <w:rPr>
          <w:sz w:val="28"/>
          <w:szCs w:val="28"/>
        </w:rPr>
        <w:t>«Лучший подъезд многоквартирного дома</w:t>
      </w:r>
      <w:r w:rsidRPr="00EB1AED">
        <w:rPr>
          <w:sz w:val="28"/>
          <w:szCs w:val="28"/>
        </w:rPr>
        <w:t>» оцениваются по следующим критериям:</w:t>
      </w:r>
    </w:p>
    <w:p w14:paraId="0682DE76" w14:textId="77777777" w:rsidR="003C7292" w:rsidRDefault="003C7292" w:rsidP="003C7292">
      <w:pPr>
        <w:ind w:firstLine="284"/>
        <w:jc w:val="both"/>
        <w:rPr>
          <w:sz w:val="28"/>
          <w:szCs w:val="28"/>
        </w:rPr>
      </w:pPr>
      <w:r>
        <w:rPr>
          <w:sz w:val="28"/>
          <w:szCs w:val="28"/>
        </w:rPr>
        <w:t xml:space="preserve">-   </w:t>
      </w:r>
      <w:r w:rsidRPr="00EB1AED">
        <w:rPr>
          <w:sz w:val="28"/>
          <w:szCs w:val="28"/>
        </w:rPr>
        <w:t>санитарное состояние подъезда, мест общего пользования</w:t>
      </w:r>
      <w:r>
        <w:rPr>
          <w:sz w:val="28"/>
          <w:szCs w:val="28"/>
        </w:rPr>
        <w:t>;</w:t>
      </w:r>
    </w:p>
    <w:p w14:paraId="659CFCA7" w14:textId="77777777" w:rsidR="003C7292" w:rsidRDefault="003C7292" w:rsidP="003C7292">
      <w:pPr>
        <w:ind w:firstLine="284"/>
        <w:jc w:val="both"/>
        <w:rPr>
          <w:sz w:val="28"/>
          <w:szCs w:val="28"/>
        </w:rPr>
      </w:pPr>
      <w:r>
        <w:rPr>
          <w:sz w:val="28"/>
          <w:szCs w:val="28"/>
        </w:rPr>
        <w:t xml:space="preserve">- </w:t>
      </w:r>
      <w:r w:rsidRPr="00EB1AED">
        <w:rPr>
          <w:sz w:val="28"/>
          <w:szCs w:val="28"/>
        </w:rPr>
        <w:t>обустройство подъезда, наличие элементов уюта</w:t>
      </w:r>
      <w:r>
        <w:rPr>
          <w:sz w:val="28"/>
          <w:szCs w:val="28"/>
        </w:rPr>
        <w:t xml:space="preserve">, </w:t>
      </w:r>
      <w:r w:rsidRPr="00EB1AED">
        <w:rPr>
          <w:sz w:val="28"/>
          <w:szCs w:val="28"/>
        </w:rPr>
        <w:t>оригинальность оформления</w:t>
      </w:r>
      <w:r>
        <w:rPr>
          <w:sz w:val="28"/>
          <w:szCs w:val="28"/>
        </w:rPr>
        <w:t>;</w:t>
      </w:r>
    </w:p>
    <w:p w14:paraId="52957DD1" w14:textId="77777777" w:rsidR="003C7292" w:rsidRDefault="003C7292" w:rsidP="003C7292">
      <w:pPr>
        <w:ind w:firstLine="284"/>
        <w:jc w:val="both"/>
        <w:rPr>
          <w:sz w:val="28"/>
          <w:szCs w:val="28"/>
        </w:rPr>
      </w:pPr>
      <w:r>
        <w:rPr>
          <w:sz w:val="28"/>
          <w:szCs w:val="28"/>
        </w:rPr>
        <w:t xml:space="preserve">-    </w:t>
      </w:r>
      <w:r w:rsidRPr="00EB1AED">
        <w:rPr>
          <w:sz w:val="28"/>
          <w:szCs w:val="28"/>
        </w:rPr>
        <w:t>освещенность входа в подъезд, лестничных площадок, карманов</w:t>
      </w:r>
      <w:r>
        <w:rPr>
          <w:sz w:val="28"/>
          <w:szCs w:val="28"/>
        </w:rPr>
        <w:t>;</w:t>
      </w:r>
    </w:p>
    <w:p w14:paraId="4C088B06" w14:textId="77777777" w:rsidR="003C7292" w:rsidRDefault="003C7292" w:rsidP="003C7292">
      <w:pPr>
        <w:ind w:firstLine="284"/>
        <w:jc w:val="both"/>
        <w:rPr>
          <w:sz w:val="28"/>
          <w:szCs w:val="28"/>
        </w:rPr>
      </w:pPr>
      <w:r>
        <w:rPr>
          <w:sz w:val="28"/>
          <w:szCs w:val="28"/>
        </w:rPr>
        <w:t xml:space="preserve">-  </w:t>
      </w:r>
      <w:r w:rsidRPr="00EB1AED">
        <w:rPr>
          <w:sz w:val="28"/>
          <w:szCs w:val="28"/>
        </w:rPr>
        <w:t>исправность оконных рам, дверных блоков в подъезде, сохранность лестничных перил, почтовых ящиков, наличие табличек на подъезде с указанием номеров подъезда, квартир, наличие подъездной доски с указанием телефонов организаций, осуществляющих управление и обслуживание многоквартирного дома, диспетчерских;</w:t>
      </w:r>
    </w:p>
    <w:p w14:paraId="7ECA45AF" w14:textId="77777777" w:rsidR="003C7292" w:rsidRDefault="003C7292" w:rsidP="003C7292">
      <w:pPr>
        <w:ind w:firstLine="284"/>
        <w:jc w:val="both"/>
        <w:rPr>
          <w:sz w:val="28"/>
          <w:szCs w:val="28"/>
        </w:rPr>
      </w:pPr>
      <w:r w:rsidRPr="00A945B1">
        <w:rPr>
          <w:sz w:val="28"/>
          <w:szCs w:val="28"/>
        </w:rPr>
        <w:t>7.4</w:t>
      </w:r>
      <w:r>
        <w:rPr>
          <w:sz w:val="28"/>
          <w:szCs w:val="28"/>
        </w:rPr>
        <w:t xml:space="preserve"> </w:t>
      </w:r>
      <w:r w:rsidRPr="00EB1AED">
        <w:rPr>
          <w:sz w:val="28"/>
          <w:szCs w:val="28"/>
        </w:rPr>
        <w:t>Конкурсные материалы в номинации</w:t>
      </w:r>
      <w:r w:rsidRPr="003D6EC0">
        <w:rPr>
          <w:sz w:val="28"/>
          <w:szCs w:val="28"/>
        </w:rPr>
        <w:t xml:space="preserve"> </w:t>
      </w:r>
      <w:r w:rsidRPr="00A945B1">
        <w:rPr>
          <w:bCs/>
          <w:sz w:val="28"/>
          <w:szCs w:val="28"/>
        </w:rPr>
        <w:t>«Лучшая территория и облик объектов бизнеса, торговли, и производства»</w:t>
      </w:r>
      <w:r w:rsidRPr="003D6EC0">
        <w:rPr>
          <w:sz w:val="28"/>
          <w:szCs w:val="28"/>
        </w:rPr>
        <w:t xml:space="preserve"> </w:t>
      </w:r>
      <w:r w:rsidRPr="002D77FA">
        <w:rPr>
          <w:sz w:val="28"/>
          <w:szCs w:val="28"/>
        </w:rPr>
        <w:t>оцениваются по следующим критериям:</w:t>
      </w:r>
    </w:p>
    <w:p w14:paraId="30E048FB" w14:textId="77777777" w:rsidR="003C7292" w:rsidRDefault="003C7292" w:rsidP="003C7292">
      <w:pPr>
        <w:ind w:firstLine="284"/>
        <w:jc w:val="both"/>
        <w:rPr>
          <w:sz w:val="28"/>
          <w:szCs w:val="28"/>
        </w:rPr>
      </w:pPr>
      <w:r>
        <w:rPr>
          <w:sz w:val="28"/>
          <w:szCs w:val="28"/>
        </w:rPr>
        <w:t xml:space="preserve">-    </w:t>
      </w:r>
      <w:r w:rsidRPr="002D77FA">
        <w:rPr>
          <w:sz w:val="28"/>
          <w:szCs w:val="28"/>
        </w:rPr>
        <w:t xml:space="preserve">состояние фасада </w:t>
      </w:r>
      <w:r>
        <w:rPr>
          <w:sz w:val="28"/>
          <w:szCs w:val="28"/>
        </w:rPr>
        <w:t>здания</w:t>
      </w:r>
      <w:r w:rsidRPr="002D77FA">
        <w:rPr>
          <w:sz w:val="28"/>
          <w:szCs w:val="28"/>
        </w:rPr>
        <w:t>, наличие исправного освещен</w:t>
      </w:r>
      <w:r>
        <w:rPr>
          <w:sz w:val="28"/>
          <w:szCs w:val="28"/>
        </w:rPr>
        <w:t>ия;</w:t>
      </w:r>
    </w:p>
    <w:p w14:paraId="275C8925" w14:textId="77777777" w:rsidR="003C7292" w:rsidRDefault="003C7292" w:rsidP="003C7292">
      <w:pPr>
        <w:ind w:firstLine="284"/>
        <w:jc w:val="both"/>
        <w:rPr>
          <w:sz w:val="28"/>
          <w:szCs w:val="28"/>
        </w:rPr>
      </w:pPr>
      <w:r>
        <w:rPr>
          <w:sz w:val="28"/>
          <w:szCs w:val="28"/>
        </w:rPr>
        <w:t xml:space="preserve">-    </w:t>
      </w:r>
      <w:r w:rsidRPr="002D77FA">
        <w:rPr>
          <w:sz w:val="28"/>
          <w:szCs w:val="28"/>
        </w:rPr>
        <w:t xml:space="preserve">наличие обустроенных клумб </w:t>
      </w:r>
      <w:r>
        <w:rPr>
          <w:sz w:val="28"/>
          <w:szCs w:val="28"/>
        </w:rPr>
        <w:t>или цветников на территории;</w:t>
      </w:r>
    </w:p>
    <w:p w14:paraId="2406209E" w14:textId="77777777" w:rsidR="003C7292" w:rsidRDefault="003C7292" w:rsidP="003C7292">
      <w:pPr>
        <w:ind w:firstLine="284"/>
        <w:jc w:val="both"/>
        <w:rPr>
          <w:sz w:val="28"/>
          <w:szCs w:val="28"/>
        </w:rPr>
      </w:pPr>
      <w:r>
        <w:rPr>
          <w:sz w:val="28"/>
          <w:szCs w:val="28"/>
        </w:rPr>
        <w:t xml:space="preserve">-  </w:t>
      </w:r>
      <w:r w:rsidRPr="002D77FA">
        <w:rPr>
          <w:sz w:val="28"/>
          <w:szCs w:val="28"/>
        </w:rPr>
        <w:t>дополнительны</w:t>
      </w:r>
      <w:r>
        <w:rPr>
          <w:sz w:val="28"/>
          <w:szCs w:val="28"/>
        </w:rPr>
        <w:t>е</w:t>
      </w:r>
      <w:r w:rsidRPr="002D77FA">
        <w:rPr>
          <w:sz w:val="28"/>
          <w:szCs w:val="28"/>
        </w:rPr>
        <w:t xml:space="preserve"> оригинальны</w:t>
      </w:r>
      <w:r>
        <w:rPr>
          <w:sz w:val="28"/>
          <w:szCs w:val="28"/>
        </w:rPr>
        <w:t>е</w:t>
      </w:r>
      <w:r w:rsidRPr="002D77FA">
        <w:rPr>
          <w:sz w:val="28"/>
          <w:szCs w:val="28"/>
        </w:rPr>
        <w:t xml:space="preserve"> элемент</w:t>
      </w:r>
      <w:r>
        <w:rPr>
          <w:sz w:val="28"/>
          <w:szCs w:val="28"/>
        </w:rPr>
        <w:t xml:space="preserve">ы благоустройства (скамьи, урны, </w:t>
      </w:r>
      <w:r w:rsidRPr="00EB1AED">
        <w:rPr>
          <w:sz w:val="28"/>
          <w:szCs w:val="28"/>
        </w:rPr>
        <w:t>иное</w:t>
      </w:r>
      <w:r>
        <w:rPr>
          <w:sz w:val="28"/>
          <w:szCs w:val="28"/>
        </w:rPr>
        <w:t>).</w:t>
      </w:r>
    </w:p>
    <w:p w14:paraId="18DAFF82" w14:textId="77777777" w:rsidR="003C7292" w:rsidRDefault="003C7292" w:rsidP="003C7292">
      <w:pPr>
        <w:widowControl w:val="0"/>
        <w:autoSpaceDE w:val="0"/>
        <w:autoSpaceDN w:val="0"/>
        <w:adjustRightInd w:val="0"/>
        <w:jc w:val="center"/>
        <w:rPr>
          <w:b/>
          <w:sz w:val="28"/>
          <w:szCs w:val="28"/>
        </w:rPr>
      </w:pPr>
    </w:p>
    <w:p w14:paraId="2DE756CE" w14:textId="77777777" w:rsidR="00C65B12" w:rsidRDefault="00C65B12" w:rsidP="003C7292">
      <w:pPr>
        <w:widowControl w:val="0"/>
        <w:autoSpaceDE w:val="0"/>
        <w:autoSpaceDN w:val="0"/>
        <w:adjustRightInd w:val="0"/>
        <w:jc w:val="center"/>
        <w:rPr>
          <w:b/>
          <w:sz w:val="28"/>
          <w:szCs w:val="28"/>
        </w:rPr>
      </w:pPr>
    </w:p>
    <w:p w14:paraId="1EF9DEB3" w14:textId="77777777" w:rsidR="00C65B12" w:rsidRDefault="00C65B12" w:rsidP="003C7292">
      <w:pPr>
        <w:widowControl w:val="0"/>
        <w:autoSpaceDE w:val="0"/>
        <w:autoSpaceDN w:val="0"/>
        <w:adjustRightInd w:val="0"/>
        <w:jc w:val="center"/>
        <w:rPr>
          <w:b/>
          <w:sz w:val="28"/>
          <w:szCs w:val="28"/>
        </w:rPr>
      </w:pPr>
    </w:p>
    <w:p w14:paraId="72E145E7" w14:textId="77777777" w:rsidR="00C65B12" w:rsidRDefault="00C65B12" w:rsidP="003C7292">
      <w:pPr>
        <w:widowControl w:val="0"/>
        <w:autoSpaceDE w:val="0"/>
        <w:autoSpaceDN w:val="0"/>
        <w:adjustRightInd w:val="0"/>
        <w:jc w:val="center"/>
        <w:rPr>
          <w:b/>
          <w:sz w:val="28"/>
          <w:szCs w:val="28"/>
        </w:rPr>
      </w:pPr>
    </w:p>
    <w:p w14:paraId="474396B2" w14:textId="77777777" w:rsidR="00C65B12" w:rsidRDefault="00C65B12" w:rsidP="003C7292">
      <w:pPr>
        <w:widowControl w:val="0"/>
        <w:autoSpaceDE w:val="0"/>
        <w:autoSpaceDN w:val="0"/>
        <w:adjustRightInd w:val="0"/>
        <w:jc w:val="center"/>
        <w:rPr>
          <w:b/>
          <w:sz w:val="28"/>
          <w:szCs w:val="28"/>
        </w:rPr>
      </w:pPr>
    </w:p>
    <w:p w14:paraId="06F8F42C" w14:textId="77777777" w:rsidR="00C65B12" w:rsidRDefault="00C65B12" w:rsidP="003C7292">
      <w:pPr>
        <w:widowControl w:val="0"/>
        <w:autoSpaceDE w:val="0"/>
        <w:autoSpaceDN w:val="0"/>
        <w:adjustRightInd w:val="0"/>
        <w:jc w:val="center"/>
        <w:rPr>
          <w:b/>
          <w:sz w:val="28"/>
          <w:szCs w:val="28"/>
        </w:rPr>
      </w:pPr>
    </w:p>
    <w:p w14:paraId="17BBF6BB" w14:textId="77777777" w:rsidR="00C65B12" w:rsidRDefault="00C65B12" w:rsidP="003C7292">
      <w:pPr>
        <w:widowControl w:val="0"/>
        <w:autoSpaceDE w:val="0"/>
        <w:autoSpaceDN w:val="0"/>
        <w:adjustRightInd w:val="0"/>
        <w:jc w:val="center"/>
        <w:rPr>
          <w:b/>
          <w:sz w:val="28"/>
          <w:szCs w:val="28"/>
        </w:rPr>
      </w:pPr>
    </w:p>
    <w:p w14:paraId="20F526FF" w14:textId="77777777" w:rsidR="00C65B12" w:rsidRDefault="00C65B12" w:rsidP="003C7292">
      <w:pPr>
        <w:widowControl w:val="0"/>
        <w:autoSpaceDE w:val="0"/>
        <w:autoSpaceDN w:val="0"/>
        <w:adjustRightInd w:val="0"/>
        <w:jc w:val="center"/>
        <w:rPr>
          <w:b/>
          <w:sz w:val="28"/>
          <w:szCs w:val="28"/>
        </w:rPr>
      </w:pPr>
    </w:p>
    <w:p w14:paraId="77E5CDEA" w14:textId="77777777" w:rsidR="00C65B12" w:rsidRDefault="00C65B12" w:rsidP="003C7292">
      <w:pPr>
        <w:widowControl w:val="0"/>
        <w:autoSpaceDE w:val="0"/>
        <w:autoSpaceDN w:val="0"/>
        <w:adjustRightInd w:val="0"/>
        <w:jc w:val="center"/>
        <w:rPr>
          <w:b/>
          <w:sz w:val="28"/>
          <w:szCs w:val="28"/>
        </w:rPr>
      </w:pPr>
    </w:p>
    <w:p w14:paraId="46197C93" w14:textId="77777777" w:rsidR="00C65B12" w:rsidRDefault="00C65B12" w:rsidP="003C7292">
      <w:pPr>
        <w:widowControl w:val="0"/>
        <w:autoSpaceDE w:val="0"/>
        <w:autoSpaceDN w:val="0"/>
        <w:adjustRightInd w:val="0"/>
        <w:jc w:val="center"/>
        <w:rPr>
          <w:b/>
          <w:sz w:val="28"/>
          <w:szCs w:val="28"/>
        </w:rPr>
      </w:pPr>
    </w:p>
    <w:p w14:paraId="5ACCE2E6" w14:textId="77777777" w:rsidR="00C65B12" w:rsidRDefault="00C65B12" w:rsidP="003C7292">
      <w:pPr>
        <w:widowControl w:val="0"/>
        <w:autoSpaceDE w:val="0"/>
        <w:autoSpaceDN w:val="0"/>
        <w:adjustRightInd w:val="0"/>
        <w:jc w:val="center"/>
        <w:rPr>
          <w:b/>
          <w:sz w:val="28"/>
          <w:szCs w:val="28"/>
        </w:rPr>
      </w:pPr>
    </w:p>
    <w:p w14:paraId="0129870C" w14:textId="77777777" w:rsidR="00C65B12" w:rsidRDefault="00C65B12" w:rsidP="003C7292">
      <w:pPr>
        <w:widowControl w:val="0"/>
        <w:autoSpaceDE w:val="0"/>
        <w:autoSpaceDN w:val="0"/>
        <w:adjustRightInd w:val="0"/>
        <w:jc w:val="center"/>
        <w:rPr>
          <w:b/>
          <w:sz w:val="28"/>
          <w:szCs w:val="28"/>
        </w:rPr>
      </w:pPr>
    </w:p>
    <w:p w14:paraId="312E83A5" w14:textId="77777777" w:rsidR="00C65B12" w:rsidRDefault="00C65B12" w:rsidP="003C7292">
      <w:pPr>
        <w:widowControl w:val="0"/>
        <w:autoSpaceDE w:val="0"/>
        <w:autoSpaceDN w:val="0"/>
        <w:adjustRightInd w:val="0"/>
        <w:jc w:val="center"/>
        <w:rPr>
          <w:b/>
          <w:sz w:val="28"/>
          <w:szCs w:val="28"/>
        </w:rPr>
      </w:pPr>
    </w:p>
    <w:p w14:paraId="607D11D4" w14:textId="77777777" w:rsidR="00C65B12" w:rsidRDefault="00C65B12" w:rsidP="003C7292">
      <w:pPr>
        <w:widowControl w:val="0"/>
        <w:autoSpaceDE w:val="0"/>
        <w:autoSpaceDN w:val="0"/>
        <w:adjustRightInd w:val="0"/>
        <w:jc w:val="center"/>
        <w:rPr>
          <w:b/>
          <w:sz w:val="28"/>
          <w:szCs w:val="28"/>
        </w:rPr>
      </w:pPr>
    </w:p>
    <w:p w14:paraId="3921E2E5" w14:textId="77777777" w:rsidR="00C65B12" w:rsidRDefault="00C65B12" w:rsidP="003C7292">
      <w:pPr>
        <w:widowControl w:val="0"/>
        <w:autoSpaceDE w:val="0"/>
        <w:autoSpaceDN w:val="0"/>
        <w:adjustRightInd w:val="0"/>
        <w:jc w:val="center"/>
        <w:rPr>
          <w:b/>
          <w:sz w:val="28"/>
          <w:szCs w:val="28"/>
        </w:rPr>
      </w:pPr>
    </w:p>
    <w:p w14:paraId="640A4A80" w14:textId="77777777" w:rsidR="00C65B12" w:rsidRDefault="00C65B12" w:rsidP="003C7292">
      <w:pPr>
        <w:widowControl w:val="0"/>
        <w:autoSpaceDE w:val="0"/>
        <w:autoSpaceDN w:val="0"/>
        <w:adjustRightInd w:val="0"/>
        <w:jc w:val="center"/>
        <w:rPr>
          <w:b/>
          <w:sz w:val="28"/>
          <w:szCs w:val="28"/>
        </w:rPr>
      </w:pPr>
    </w:p>
    <w:p w14:paraId="79D8EC22" w14:textId="77777777" w:rsidR="00C65B12" w:rsidRDefault="00C65B12" w:rsidP="003C7292">
      <w:pPr>
        <w:widowControl w:val="0"/>
        <w:autoSpaceDE w:val="0"/>
        <w:autoSpaceDN w:val="0"/>
        <w:adjustRightInd w:val="0"/>
        <w:jc w:val="center"/>
        <w:rPr>
          <w:b/>
          <w:sz w:val="28"/>
          <w:szCs w:val="28"/>
        </w:rPr>
      </w:pPr>
    </w:p>
    <w:p w14:paraId="329678E5" w14:textId="77777777" w:rsidR="003C7292" w:rsidRDefault="003C7292" w:rsidP="00C65B12">
      <w:pPr>
        <w:widowControl w:val="0"/>
        <w:autoSpaceDE w:val="0"/>
        <w:autoSpaceDN w:val="0"/>
        <w:adjustRightInd w:val="0"/>
        <w:rPr>
          <w:b/>
          <w:sz w:val="28"/>
          <w:szCs w:val="28"/>
        </w:rPr>
      </w:pPr>
    </w:p>
    <w:p w14:paraId="182479B9" w14:textId="73D6832C" w:rsidR="003C7292" w:rsidRPr="00CD317A" w:rsidRDefault="003C7292" w:rsidP="003C7292">
      <w:pPr>
        <w:widowControl w:val="0"/>
        <w:autoSpaceDE w:val="0"/>
        <w:autoSpaceDN w:val="0"/>
        <w:adjustRightInd w:val="0"/>
        <w:jc w:val="center"/>
        <w:rPr>
          <w:b/>
          <w:sz w:val="28"/>
          <w:szCs w:val="28"/>
        </w:rPr>
      </w:pPr>
      <w:r w:rsidRPr="00CD317A">
        <w:rPr>
          <w:b/>
          <w:sz w:val="28"/>
          <w:szCs w:val="28"/>
        </w:rPr>
        <w:t>Заявка для участия в конкурсе на звание «</w:t>
      </w:r>
      <w:r w:rsidRPr="006E594F">
        <w:rPr>
          <w:b/>
          <w:sz w:val="28"/>
          <w:szCs w:val="28"/>
        </w:rPr>
        <w:t>Лучший</w:t>
      </w:r>
      <w:r w:rsidRPr="00CD317A">
        <w:rPr>
          <w:b/>
          <w:sz w:val="28"/>
          <w:szCs w:val="28"/>
        </w:rPr>
        <w:t xml:space="preserve"> индивидуальный дом», «</w:t>
      </w:r>
      <w:r w:rsidRPr="006E594F">
        <w:rPr>
          <w:b/>
          <w:sz w:val="28"/>
          <w:szCs w:val="28"/>
        </w:rPr>
        <w:t>Лучшая</w:t>
      </w:r>
      <w:r w:rsidRPr="00CD317A">
        <w:rPr>
          <w:b/>
          <w:sz w:val="28"/>
          <w:szCs w:val="28"/>
        </w:rPr>
        <w:t xml:space="preserve"> дворовая территория многоквартирного дома», «</w:t>
      </w:r>
      <w:r w:rsidRPr="006E594F">
        <w:rPr>
          <w:b/>
          <w:sz w:val="28"/>
          <w:szCs w:val="28"/>
        </w:rPr>
        <w:t>Лучший</w:t>
      </w:r>
      <w:r w:rsidRPr="00CD317A">
        <w:rPr>
          <w:b/>
          <w:sz w:val="28"/>
          <w:szCs w:val="28"/>
        </w:rPr>
        <w:t xml:space="preserve"> подъезд многоквартирного дома», </w:t>
      </w:r>
      <w:r w:rsidRPr="00A945B1">
        <w:rPr>
          <w:b/>
          <w:sz w:val="28"/>
          <w:szCs w:val="28"/>
        </w:rPr>
        <w:t>«Лучшая территория и облик объектов бизнеса, торговли, и производства»</w:t>
      </w:r>
    </w:p>
    <w:p w14:paraId="4A5E740A" w14:textId="77777777" w:rsidR="003C7292" w:rsidRPr="00CD317A" w:rsidRDefault="003C7292" w:rsidP="003C7292">
      <w:pPr>
        <w:widowControl w:val="0"/>
        <w:autoSpaceDE w:val="0"/>
        <w:autoSpaceDN w:val="0"/>
        <w:adjustRightInd w:val="0"/>
        <w:rPr>
          <w:szCs w:val="24"/>
        </w:rPr>
      </w:pPr>
    </w:p>
    <w:p w14:paraId="24968890" w14:textId="77777777" w:rsidR="003C7292" w:rsidRPr="00CD317A" w:rsidRDefault="003C7292" w:rsidP="003C7292">
      <w:pPr>
        <w:widowControl w:val="0"/>
        <w:autoSpaceDE w:val="0"/>
        <w:autoSpaceDN w:val="0"/>
        <w:adjustRightInd w:val="0"/>
        <w:ind w:firstLine="720"/>
        <w:jc w:val="both"/>
        <w:rPr>
          <w:szCs w:val="24"/>
        </w:rPr>
      </w:pPr>
    </w:p>
    <w:p w14:paraId="3E01C97D" w14:textId="38463078" w:rsidR="003C7292" w:rsidRPr="003C7292" w:rsidRDefault="003C7292" w:rsidP="003C7292">
      <w:pPr>
        <w:widowControl w:val="0"/>
        <w:pBdr>
          <w:bottom w:val="single" w:sz="12" w:space="1" w:color="auto"/>
        </w:pBdr>
        <w:autoSpaceDE w:val="0"/>
        <w:autoSpaceDN w:val="0"/>
        <w:adjustRightInd w:val="0"/>
        <w:ind w:firstLine="720"/>
        <w:jc w:val="both"/>
        <w:rPr>
          <w:sz w:val="28"/>
          <w:szCs w:val="28"/>
        </w:rPr>
      </w:pPr>
      <w:r w:rsidRPr="003C7292">
        <w:rPr>
          <w:sz w:val="28"/>
          <w:szCs w:val="28"/>
        </w:rPr>
        <w:t xml:space="preserve">Прошу организовать рассмотрение настоящей заявки для участия в конкурсе на звание «Лучший индивидуальный дом», «Лучшая дворовая территория многоквартирного дома», «Лучший подъезд многоквартирного дома», </w:t>
      </w:r>
      <w:r w:rsidRPr="003C7292">
        <w:rPr>
          <w:bCs/>
          <w:sz w:val="28"/>
          <w:szCs w:val="28"/>
        </w:rPr>
        <w:t>«Лучшая территория и облик объектов бизнеса, торговли, и производства»</w:t>
      </w:r>
      <w:r w:rsidRPr="003C7292">
        <w:rPr>
          <w:b/>
          <w:sz w:val="28"/>
          <w:szCs w:val="28"/>
        </w:rPr>
        <w:t xml:space="preserve"> </w:t>
      </w:r>
      <w:r w:rsidRPr="003C7292">
        <w:rPr>
          <w:sz w:val="28"/>
          <w:szCs w:val="28"/>
        </w:rPr>
        <w:t>на территории муниципального образования «Руднянский муниципальный округ» Смоленской области по следующей номинации:</w:t>
      </w:r>
    </w:p>
    <w:p w14:paraId="659B9DB2" w14:textId="77777777" w:rsidR="003C7292" w:rsidRPr="003C7292" w:rsidRDefault="003C7292" w:rsidP="003C7292">
      <w:pPr>
        <w:widowControl w:val="0"/>
        <w:pBdr>
          <w:bottom w:val="single" w:sz="12" w:space="1" w:color="auto"/>
        </w:pBdr>
        <w:autoSpaceDE w:val="0"/>
        <w:autoSpaceDN w:val="0"/>
        <w:adjustRightInd w:val="0"/>
        <w:ind w:firstLine="720"/>
        <w:jc w:val="both"/>
        <w:rPr>
          <w:sz w:val="28"/>
          <w:szCs w:val="28"/>
        </w:rPr>
      </w:pPr>
    </w:p>
    <w:p w14:paraId="1DFD94FA" w14:textId="77777777" w:rsidR="003C7292" w:rsidRPr="003C7292" w:rsidRDefault="003C7292" w:rsidP="003C7292">
      <w:pPr>
        <w:widowControl w:val="0"/>
        <w:pBdr>
          <w:bottom w:val="single" w:sz="12" w:space="1" w:color="auto"/>
        </w:pBdr>
        <w:autoSpaceDE w:val="0"/>
        <w:autoSpaceDN w:val="0"/>
        <w:adjustRightInd w:val="0"/>
        <w:ind w:firstLine="720"/>
        <w:jc w:val="both"/>
        <w:rPr>
          <w:sz w:val="28"/>
          <w:szCs w:val="28"/>
        </w:rPr>
      </w:pPr>
    </w:p>
    <w:p w14:paraId="2448F019" w14:textId="77777777" w:rsidR="003C7292" w:rsidRDefault="003C7292" w:rsidP="003C7292">
      <w:pPr>
        <w:widowControl w:val="0"/>
        <w:autoSpaceDE w:val="0"/>
        <w:autoSpaceDN w:val="0"/>
        <w:adjustRightInd w:val="0"/>
        <w:ind w:firstLine="720"/>
        <w:jc w:val="center"/>
        <w:rPr>
          <w:szCs w:val="24"/>
        </w:rPr>
      </w:pPr>
      <w:r w:rsidRPr="00CD317A">
        <w:rPr>
          <w:szCs w:val="24"/>
        </w:rPr>
        <w:t>(номинация конкурса)</w:t>
      </w:r>
    </w:p>
    <w:p w14:paraId="1D2FA82E" w14:textId="77777777" w:rsidR="003C7292" w:rsidRPr="003C7292" w:rsidRDefault="003C7292" w:rsidP="003C7292">
      <w:pPr>
        <w:widowControl w:val="0"/>
        <w:autoSpaceDE w:val="0"/>
        <w:autoSpaceDN w:val="0"/>
        <w:adjustRightInd w:val="0"/>
        <w:ind w:firstLine="720"/>
        <w:jc w:val="center"/>
        <w:rPr>
          <w:sz w:val="28"/>
          <w:szCs w:val="28"/>
        </w:rPr>
      </w:pPr>
    </w:p>
    <w:p w14:paraId="4853AFEC" w14:textId="77777777" w:rsidR="003C7292" w:rsidRPr="003C7292" w:rsidRDefault="003C7292" w:rsidP="003C7292">
      <w:pPr>
        <w:widowControl w:val="0"/>
        <w:autoSpaceDE w:val="0"/>
        <w:autoSpaceDN w:val="0"/>
        <w:adjustRightInd w:val="0"/>
        <w:ind w:firstLine="426"/>
        <w:jc w:val="both"/>
        <w:rPr>
          <w:sz w:val="28"/>
          <w:szCs w:val="28"/>
        </w:rPr>
      </w:pPr>
      <w:r w:rsidRPr="003C7292">
        <w:rPr>
          <w:sz w:val="28"/>
          <w:szCs w:val="28"/>
        </w:rPr>
        <w:t xml:space="preserve">С условиями и требованиями конкурсного отбора ознакомлен (-а) и согласен (-на). </w:t>
      </w:r>
    </w:p>
    <w:p w14:paraId="4D90C7F3" w14:textId="77777777" w:rsidR="003C7292" w:rsidRPr="003C7292" w:rsidRDefault="003C7292" w:rsidP="003C7292">
      <w:pPr>
        <w:widowControl w:val="0"/>
        <w:pBdr>
          <w:bottom w:val="single" w:sz="12" w:space="1" w:color="auto"/>
        </w:pBdr>
        <w:autoSpaceDE w:val="0"/>
        <w:autoSpaceDN w:val="0"/>
        <w:adjustRightInd w:val="0"/>
        <w:ind w:firstLine="426"/>
        <w:jc w:val="both"/>
        <w:rPr>
          <w:sz w:val="28"/>
          <w:szCs w:val="28"/>
        </w:rPr>
      </w:pPr>
      <w:r w:rsidRPr="003C7292">
        <w:rPr>
          <w:sz w:val="28"/>
          <w:szCs w:val="28"/>
        </w:rPr>
        <w:t>По вопросам участия прошу взаимодействовать с</w:t>
      </w:r>
    </w:p>
    <w:p w14:paraId="46539F9A" w14:textId="77777777" w:rsidR="003C7292" w:rsidRPr="00CD317A" w:rsidRDefault="003C7292" w:rsidP="003C7292">
      <w:pPr>
        <w:widowControl w:val="0"/>
        <w:pBdr>
          <w:bottom w:val="single" w:sz="12" w:space="1" w:color="auto"/>
        </w:pBdr>
        <w:autoSpaceDE w:val="0"/>
        <w:autoSpaceDN w:val="0"/>
        <w:adjustRightInd w:val="0"/>
        <w:ind w:firstLine="720"/>
        <w:jc w:val="both"/>
        <w:rPr>
          <w:szCs w:val="28"/>
        </w:rPr>
      </w:pPr>
    </w:p>
    <w:p w14:paraId="111EA71F" w14:textId="77777777" w:rsidR="003C7292" w:rsidRPr="00CD317A" w:rsidRDefault="003C7292" w:rsidP="003C7292">
      <w:pPr>
        <w:widowControl w:val="0"/>
        <w:pBdr>
          <w:bottom w:val="single" w:sz="12" w:space="1" w:color="auto"/>
        </w:pBdr>
        <w:autoSpaceDE w:val="0"/>
        <w:autoSpaceDN w:val="0"/>
        <w:adjustRightInd w:val="0"/>
        <w:ind w:firstLine="720"/>
        <w:jc w:val="both"/>
        <w:rPr>
          <w:szCs w:val="28"/>
        </w:rPr>
      </w:pPr>
    </w:p>
    <w:p w14:paraId="5FFE115F" w14:textId="77777777" w:rsidR="003C7292" w:rsidRPr="00CD317A" w:rsidRDefault="003C7292" w:rsidP="003C7292">
      <w:pPr>
        <w:widowControl w:val="0"/>
        <w:autoSpaceDE w:val="0"/>
        <w:autoSpaceDN w:val="0"/>
        <w:adjustRightInd w:val="0"/>
        <w:ind w:firstLine="720"/>
        <w:jc w:val="both"/>
        <w:rPr>
          <w:szCs w:val="28"/>
        </w:rPr>
      </w:pPr>
    </w:p>
    <w:p w14:paraId="30ED63CC" w14:textId="77777777" w:rsidR="003C7292" w:rsidRPr="00CD317A" w:rsidRDefault="003C7292" w:rsidP="003C7292">
      <w:pPr>
        <w:widowControl w:val="0"/>
        <w:autoSpaceDE w:val="0"/>
        <w:autoSpaceDN w:val="0"/>
        <w:adjustRightInd w:val="0"/>
        <w:ind w:firstLine="720"/>
        <w:jc w:val="both"/>
        <w:rPr>
          <w:szCs w:val="28"/>
        </w:rPr>
      </w:pPr>
    </w:p>
    <w:p w14:paraId="1E1A4D5F" w14:textId="77777777" w:rsidR="003C7292" w:rsidRPr="00CD317A" w:rsidRDefault="003C7292" w:rsidP="003C7292">
      <w:pPr>
        <w:widowControl w:val="0"/>
        <w:pBdr>
          <w:top w:val="single" w:sz="12" w:space="1" w:color="auto"/>
          <w:bottom w:val="single" w:sz="12" w:space="1" w:color="auto"/>
        </w:pBdr>
        <w:autoSpaceDE w:val="0"/>
        <w:autoSpaceDN w:val="0"/>
        <w:adjustRightInd w:val="0"/>
        <w:ind w:firstLine="720"/>
        <w:jc w:val="center"/>
        <w:rPr>
          <w:sz w:val="18"/>
          <w:szCs w:val="18"/>
        </w:rPr>
      </w:pPr>
      <w:r w:rsidRPr="00CD317A">
        <w:rPr>
          <w:sz w:val="18"/>
          <w:szCs w:val="18"/>
        </w:rPr>
        <w:t>(фамилия, имя, отчество (при наличии), должность контактного лица, его номер телефона и адрес электронной почты)</w:t>
      </w:r>
    </w:p>
    <w:p w14:paraId="7216FB31" w14:textId="77777777" w:rsidR="003C7292" w:rsidRPr="00CD317A" w:rsidRDefault="003C7292" w:rsidP="003C7292">
      <w:pPr>
        <w:widowControl w:val="0"/>
        <w:pBdr>
          <w:top w:val="single" w:sz="12" w:space="1" w:color="auto"/>
          <w:bottom w:val="single" w:sz="12" w:space="1" w:color="auto"/>
        </w:pBdr>
        <w:autoSpaceDE w:val="0"/>
        <w:autoSpaceDN w:val="0"/>
        <w:adjustRightInd w:val="0"/>
        <w:ind w:firstLine="720"/>
        <w:jc w:val="right"/>
        <w:rPr>
          <w:szCs w:val="24"/>
        </w:rPr>
      </w:pPr>
    </w:p>
    <w:p w14:paraId="76AF8427" w14:textId="77777777" w:rsidR="003C7292" w:rsidRPr="00CD317A" w:rsidRDefault="003C7292" w:rsidP="003C7292">
      <w:pPr>
        <w:widowControl w:val="0"/>
        <w:pBdr>
          <w:bottom w:val="single" w:sz="12" w:space="1" w:color="auto"/>
          <w:between w:val="single" w:sz="12" w:space="1" w:color="auto"/>
        </w:pBdr>
        <w:autoSpaceDE w:val="0"/>
        <w:autoSpaceDN w:val="0"/>
        <w:adjustRightInd w:val="0"/>
        <w:ind w:firstLine="720"/>
        <w:jc w:val="both"/>
        <w:rPr>
          <w:szCs w:val="28"/>
        </w:rPr>
      </w:pPr>
    </w:p>
    <w:p w14:paraId="466DC806" w14:textId="77777777" w:rsidR="003C7292" w:rsidRPr="00CD317A" w:rsidRDefault="003C7292" w:rsidP="003C7292">
      <w:pPr>
        <w:widowControl w:val="0"/>
        <w:pBdr>
          <w:bottom w:val="single" w:sz="12" w:space="1" w:color="auto"/>
          <w:between w:val="single" w:sz="12" w:space="1" w:color="auto"/>
        </w:pBdr>
        <w:autoSpaceDE w:val="0"/>
        <w:autoSpaceDN w:val="0"/>
        <w:adjustRightInd w:val="0"/>
        <w:ind w:firstLine="720"/>
        <w:jc w:val="center"/>
        <w:rPr>
          <w:sz w:val="18"/>
          <w:szCs w:val="18"/>
        </w:rPr>
      </w:pPr>
      <w:r w:rsidRPr="00CD317A">
        <w:rPr>
          <w:sz w:val="18"/>
          <w:szCs w:val="18"/>
        </w:rPr>
        <w:t>(фамилия, имя, отчество (при наличии), номер телефона и адрес электронной почты главы администрации, руководителя предприятия, организации, собственника ИЖС, председатель МКД)</w:t>
      </w:r>
    </w:p>
    <w:p w14:paraId="7C9F71C2" w14:textId="77777777" w:rsidR="003C7292" w:rsidRDefault="003C7292" w:rsidP="003C7292">
      <w:pPr>
        <w:widowControl w:val="0"/>
        <w:autoSpaceDE w:val="0"/>
        <w:autoSpaceDN w:val="0"/>
        <w:adjustRightInd w:val="0"/>
        <w:ind w:firstLine="720"/>
        <w:jc w:val="both"/>
        <w:rPr>
          <w:sz w:val="18"/>
          <w:szCs w:val="18"/>
        </w:rPr>
      </w:pPr>
    </w:p>
    <w:p w14:paraId="0BDC08AE" w14:textId="77777777" w:rsidR="003C7292" w:rsidRPr="00CD317A" w:rsidRDefault="003C7292" w:rsidP="003C7292">
      <w:pPr>
        <w:widowControl w:val="0"/>
        <w:autoSpaceDE w:val="0"/>
        <w:autoSpaceDN w:val="0"/>
        <w:adjustRightInd w:val="0"/>
        <w:ind w:firstLine="720"/>
        <w:jc w:val="both"/>
        <w:rPr>
          <w:szCs w:val="28"/>
        </w:rPr>
      </w:pPr>
    </w:p>
    <w:p w14:paraId="1345AF97" w14:textId="77777777" w:rsidR="003C7292" w:rsidRPr="003C7292" w:rsidRDefault="003C7292" w:rsidP="003C7292">
      <w:pPr>
        <w:widowControl w:val="0"/>
        <w:autoSpaceDE w:val="0"/>
        <w:autoSpaceDN w:val="0"/>
        <w:adjustRightInd w:val="0"/>
        <w:ind w:firstLine="720"/>
        <w:jc w:val="both"/>
        <w:rPr>
          <w:sz w:val="28"/>
          <w:szCs w:val="28"/>
        </w:rPr>
      </w:pPr>
      <w:r w:rsidRPr="003C7292">
        <w:rPr>
          <w:sz w:val="28"/>
          <w:szCs w:val="28"/>
        </w:rPr>
        <w:t>Достоверность сведений, указанных в настоящей заявке, гарантирую.</w:t>
      </w:r>
    </w:p>
    <w:p w14:paraId="736DE60E" w14:textId="77777777" w:rsidR="003C7292" w:rsidRPr="00CD317A" w:rsidRDefault="003C7292" w:rsidP="003C7292">
      <w:pPr>
        <w:widowControl w:val="0"/>
        <w:autoSpaceDE w:val="0"/>
        <w:autoSpaceDN w:val="0"/>
        <w:adjustRightInd w:val="0"/>
        <w:ind w:firstLine="720"/>
        <w:jc w:val="both"/>
        <w:rPr>
          <w:szCs w:val="28"/>
        </w:rPr>
      </w:pPr>
      <w:r w:rsidRPr="00CD317A">
        <w:rPr>
          <w:szCs w:val="28"/>
        </w:rPr>
        <w:t>Приложение: конкурсные материалы на ________л.</w:t>
      </w:r>
    </w:p>
    <w:p w14:paraId="5A1F9BBF" w14:textId="77777777" w:rsidR="003C7292" w:rsidRPr="00CD317A" w:rsidRDefault="003C7292" w:rsidP="003C7292">
      <w:pPr>
        <w:widowControl w:val="0"/>
        <w:autoSpaceDE w:val="0"/>
        <w:autoSpaceDN w:val="0"/>
        <w:adjustRightInd w:val="0"/>
        <w:jc w:val="both"/>
        <w:rPr>
          <w:szCs w:val="28"/>
        </w:rPr>
      </w:pPr>
    </w:p>
    <w:p w14:paraId="09A6E78D" w14:textId="77777777" w:rsidR="003C7292" w:rsidRPr="00CD317A" w:rsidRDefault="003C7292" w:rsidP="003C7292">
      <w:pPr>
        <w:widowControl w:val="0"/>
        <w:autoSpaceDE w:val="0"/>
        <w:autoSpaceDN w:val="0"/>
        <w:adjustRightInd w:val="0"/>
        <w:jc w:val="both"/>
        <w:rPr>
          <w:sz w:val="16"/>
          <w:szCs w:val="16"/>
        </w:rPr>
      </w:pPr>
      <w:r w:rsidRPr="00CD317A">
        <w:rPr>
          <w:szCs w:val="28"/>
        </w:rPr>
        <w:t>_______________                                       _____________                    _________________</w:t>
      </w:r>
    </w:p>
    <w:p w14:paraId="630DB4AF" w14:textId="77777777" w:rsidR="003C7292" w:rsidRPr="00CD317A" w:rsidRDefault="003C7292" w:rsidP="003C7292">
      <w:pPr>
        <w:widowControl w:val="0"/>
        <w:autoSpaceDE w:val="0"/>
        <w:autoSpaceDN w:val="0"/>
        <w:adjustRightInd w:val="0"/>
        <w:jc w:val="both"/>
        <w:rPr>
          <w:sz w:val="16"/>
          <w:szCs w:val="16"/>
        </w:rPr>
      </w:pPr>
      <w:r w:rsidRPr="00CD317A">
        <w:rPr>
          <w:sz w:val="16"/>
          <w:szCs w:val="16"/>
        </w:rPr>
        <w:t xml:space="preserve">(участник конкурса)                                                                    (подпись)                                         (расшифровка подписи)         </w:t>
      </w:r>
    </w:p>
    <w:p w14:paraId="1FD97AB6" w14:textId="77777777" w:rsidR="003C7292" w:rsidRPr="00CD317A" w:rsidRDefault="003C7292" w:rsidP="003C7292">
      <w:pPr>
        <w:ind w:firstLine="284"/>
        <w:rPr>
          <w:sz w:val="28"/>
          <w:szCs w:val="28"/>
        </w:rPr>
      </w:pPr>
    </w:p>
    <w:p w14:paraId="6B37E4D9" w14:textId="77777777" w:rsidR="003C7292" w:rsidRDefault="003C7292" w:rsidP="003C7292">
      <w:pPr>
        <w:ind w:firstLine="284"/>
        <w:jc w:val="both"/>
        <w:rPr>
          <w:sz w:val="28"/>
          <w:szCs w:val="28"/>
        </w:rPr>
      </w:pPr>
    </w:p>
    <w:p w14:paraId="5A5344E1" w14:textId="77777777" w:rsidR="003C7292" w:rsidRDefault="003C7292" w:rsidP="003C7292">
      <w:pPr>
        <w:ind w:firstLine="284"/>
        <w:jc w:val="both"/>
        <w:rPr>
          <w:sz w:val="28"/>
          <w:szCs w:val="28"/>
        </w:rPr>
      </w:pPr>
    </w:p>
    <w:p w14:paraId="38EE0873" w14:textId="77777777" w:rsidR="003C7292" w:rsidRDefault="003C7292" w:rsidP="00672066">
      <w:pPr>
        <w:jc w:val="right"/>
      </w:pPr>
    </w:p>
    <w:p w14:paraId="13D9AC9E" w14:textId="77777777" w:rsidR="00672066" w:rsidRDefault="00672066"/>
    <w:p w14:paraId="7DBF9591" w14:textId="77777777" w:rsidR="00672066" w:rsidRDefault="00672066"/>
    <w:p w14:paraId="688FDA10" w14:textId="77777777" w:rsidR="003C7292" w:rsidRDefault="003C7292" w:rsidP="003C7292">
      <w:pPr>
        <w:jc w:val="right"/>
      </w:pPr>
    </w:p>
    <w:p w14:paraId="282FAB59" w14:textId="77777777" w:rsidR="003C7292" w:rsidRDefault="003C7292" w:rsidP="003C7292">
      <w:pPr>
        <w:jc w:val="right"/>
      </w:pPr>
    </w:p>
    <w:p w14:paraId="26EDC47E" w14:textId="77777777" w:rsidR="003C7292" w:rsidRDefault="003C7292" w:rsidP="003C7292">
      <w:pPr>
        <w:jc w:val="right"/>
      </w:pPr>
    </w:p>
    <w:p w14:paraId="7C7DA901" w14:textId="77777777" w:rsidR="003C7292" w:rsidRDefault="003C7292" w:rsidP="003C7292">
      <w:pPr>
        <w:jc w:val="right"/>
      </w:pPr>
    </w:p>
    <w:p w14:paraId="7D7211A0" w14:textId="77777777" w:rsidR="003C7292" w:rsidRDefault="003C7292" w:rsidP="003C7292">
      <w:pPr>
        <w:jc w:val="right"/>
      </w:pPr>
    </w:p>
    <w:p w14:paraId="2595B1B6" w14:textId="77777777" w:rsidR="00C65B12" w:rsidRDefault="00C65B12" w:rsidP="003C7292">
      <w:pPr>
        <w:jc w:val="right"/>
      </w:pPr>
    </w:p>
    <w:p w14:paraId="7ACF4D2F" w14:textId="77777777" w:rsidR="00C65B12" w:rsidRDefault="00C65B12" w:rsidP="003C7292">
      <w:pPr>
        <w:jc w:val="right"/>
      </w:pPr>
    </w:p>
    <w:p w14:paraId="7DD0FB82" w14:textId="77777777" w:rsidR="00C65B12" w:rsidRDefault="00C65B12" w:rsidP="003C7292">
      <w:pPr>
        <w:jc w:val="right"/>
      </w:pPr>
    </w:p>
    <w:p w14:paraId="554D98BF" w14:textId="77777777" w:rsidR="00C65B12" w:rsidRDefault="00C65B12" w:rsidP="003C7292">
      <w:pPr>
        <w:jc w:val="right"/>
      </w:pPr>
    </w:p>
    <w:p w14:paraId="1CE9AE3B" w14:textId="77777777" w:rsidR="00C65B12" w:rsidRDefault="00C65B12" w:rsidP="003C7292">
      <w:pPr>
        <w:jc w:val="right"/>
      </w:pPr>
    </w:p>
    <w:p w14:paraId="5AA37D89" w14:textId="77777777" w:rsidR="003C7292" w:rsidRDefault="003C7292" w:rsidP="003C7292">
      <w:pPr>
        <w:jc w:val="right"/>
      </w:pPr>
    </w:p>
    <w:p w14:paraId="0C05AC33" w14:textId="77777777" w:rsidR="003C7292" w:rsidRDefault="003C7292" w:rsidP="003C7292">
      <w:pPr>
        <w:jc w:val="right"/>
      </w:pPr>
    </w:p>
    <w:p w14:paraId="6C35CD6B" w14:textId="77777777" w:rsidR="003C7292" w:rsidRDefault="003C7292" w:rsidP="003C7292">
      <w:pPr>
        <w:jc w:val="right"/>
      </w:pPr>
    </w:p>
    <w:p w14:paraId="74D54411" w14:textId="50ABDC78" w:rsidR="00672066" w:rsidRDefault="003C7292" w:rsidP="003C7292">
      <w:pPr>
        <w:jc w:val="right"/>
      </w:pPr>
      <w:r>
        <w:lastRenderedPageBreak/>
        <w:t>Приложение 2</w:t>
      </w:r>
    </w:p>
    <w:p w14:paraId="64AB8EAE" w14:textId="03763084" w:rsidR="003C7292" w:rsidRPr="006E594F" w:rsidRDefault="003C7292" w:rsidP="003C7292">
      <w:pPr>
        <w:jc w:val="center"/>
        <w:rPr>
          <w:b/>
          <w:sz w:val="28"/>
          <w:szCs w:val="28"/>
        </w:rPr>
      </w:pPr>
      <w:r w:rsidRPr="006E594F">
        <w:rPr>
          <w:b/>
          <w:sz w:val="28"/>
          <w:szCs w:val="28"/>
        </w:rPr>
        <w:t>Состав комиссии по проведению конкурса</w:t>
      </w:r>
    </w:p>
    <w:p w14:paraId="70DCE339" w14:textId="77777777" w:rsidR="003C7292" w:rsidRPr="006E594F" w:rsidRDefault="003C7292" w:rsidP="003C7292">
      <w:pPr>
        <w:widowControl w:val="0"/>
        <w:autoSpaceDE w:val="0"/>
        <w:autoSpaceDN w:val="0"/>
        <w:adjustRightInd w:val="0"/>
        <w:jc w:val="center"/>
        <w:rPr>
          <w:b/>
          <w:sz w:val="28"/>
          <w:szCs w:val="28"/>
        </w:rPr>
      </w:pPr>
      <w:r w:rsidRPr="006E594F">
        <w:rPr>
          <w:b/>
          <w:sz w:val="28"/>
          <w:szCs w:val="28"/>
        </w:rPr>
        <w:t>на звание «Лучший индивидуальный дом», «Лучшая дворовая территория многоквартирного дома», «Лучший подъезд многоквартирного дома», «Лучшая территория и облик объектов бизнеса, торговли, и производства»</w:t>
      </w:r>
    </w:p>
    <w:p w14:paraId="281641C8" w14:textId="77777777" w:rsidR="00672066" w:rsidRDefault="00672066"/>
    <w:p w14:paraId="39CC1E45" w14:textId="77777777" w:rsidR="00672066" w:rsidRDefault="00672066"/>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828"/>
        <w:gridCol w:w="5665"/>
      </w:tblGrid>
      <w:tr w:rsidR="006E594F" w:rsidRPr="006E594F" w14:paraId="3BCD4AB2" w14:textId="77777777" w:rsidTr="003038B2">
        <w:tc>
          <w:tcPr>
            <w:tcW w:w="562" w:type="dxa"/>
          </w:tcPr>
          <w:p w14:paraId="5C5E9350" w14:textId="6BFA295B" w:rsidR="006E594F" w:rsidRPr="006E594F" w:rsidRDefault="006E594F" w:rsidP="006E594F">
            <w:pPr>
              <w:spacing w:after="160" w:line="259" w:lineRule="auto"/>
              <w:rPr>
                <w:sz w:val="28"/>
                <w:szCs w:val="28"/>
              </w:rPr>
            </w:pPr>
            <w:r w:rsidRPr="006E594F">
              <w:rPr>
                <w:sz w:val="28"/>
                <w:szCs w:val="28"/>
              </w:rPr>
              <w:t>1</w:t>
            </w:r>
          </w:p>
        </w:tc>
        <w:tc>
          <w:tcPr>
            <w:tcW w:w="3828" w:type="dxa"/>
          </w:tcPr>
          <w:p w14:paraId="3346397B" w14:textId="11A84BD7" w:rsidR="006E594F" w:rsidRPr="006E594F" w:rsidRDefault="006E594F">
            <w:pPr>
              <w:rPr>
                <w:sz w:val="28"/>
                <w:szCs w:val="28"/>
              </w:rPr>
            </w:pPr>
            <w:r w:rsidRPr="006E594F">
              <w:rPr>
                <w:sz w:val="28"/>
                <w:szCs w:val="28"/>
              </w:rPr>
              <w:t>Архипенков С.В.</w:t>
            </w:r>
          </w:p>
        </w:tc>
        <w:tc>
          <w:tcPr>
            <w:tcW w:w="5665" w:type="dxa"/>
          </w:tcPr>
          <w:p w14:paraId="28180039" w14:textId="6C88F86C" w:rsidR="006E594F" w:rsidRPr="006E594F" w:rsidRDefault="006E594F">
            <w:pPr>
              <w:rPr>
                <w:sz w:val="28"/>
                <w:szCs w:val="28"/>
              </w:rPr>
            </w:pPr>
            <w:r>
              <w:rPr>
                <w:sz w:val="28"/>
                <w:szCs w:val="28"/>
              </w:rPr>
              <w:t xml:space="preserve">Первый заместитель Главы муниципального образования </w:t>
            </w:r>
            <w:r w:rsidR="003038B2">
              <w:rPr>
                <w:sz w:val="28"/>
                <w:szCs w:val="28"/>
              </w:rPr>
              <w:t>«</w:t>
            </w:r>
            <w:r>
              <w:rPr>
                <w:sz w:val="28"/>
                <w:szCs w:val="28"/>
              </w:rPr>
              <w:t>Руднянский муниципальный округ</w:t>
            </w:r>
            <w:r w:rsidR="003038B2">
              <w:rPr>
                <w:sz w:val="28"/>
                <w:szCs w:val="28"/>
              </w:rPr>
              <w:t>» Смоленской области</w:t>
            </w:r>
            <w:r>
              <w:rPr>
                <w:sz w:val="28"/>
                <w:szCs w:val="28"/>
              </w:rPr>
              <w:t>, председатель комиссии</w:t>
            </w:r>
          </w:p>
        </w:tc>
      </w:tr>
      <w:tr w:rsidR="006E594F" w:rsidRPr="006E594F" w14:paraId="1F357AB2" w14:textId="77777777" w:rsidTr="003038B2">
        <w:tc>
          <w:tcPr>
            <w:tcW w:w="562" w:type="dxa"/>
          </w:tcPr>
          <w:p w14:paraId="4DB76D26" w14:textId="7648E6BC" w:rsidR="006E594F" w:rsidRPr="006E594F" w:rsidRDefault="006E594F">
            <w:pPr>
              <w:rPr>
                <w:sz w:val="28"/>
                <w:szCs w:val="28"/>
              </w:rPr>
            </w:pPr>
            <w:r>
              <w:rPr>
                <w:sz w:val="28"/>
                <w:szCs w:val="28"/>
              </w:rPr>
              <w:t>2</w:t>
            </w:r>
          </w:p>
        </w:tc>
        <w:tc>
          <w:tcPr>
            <w:tcW w:w="3828" w:type="dxa"/>
          </w:tcPr>
          <w:p w14:paraId="10E32685" w14:textId="20189043" w:rsidR="006E594F" w:rsidRPr="006E594F" w:rsidRDefault="006E594F">
            <w:pPr>
              <w:rPr>
                <w:sz w:val="28"/>
                <w:szCs w:val="28"/>
              </w:rPr>
            </w:pPr>
            <w:r>
              <w:rPr>
                <w:sz w:val="28"/>
                <w:szCs w:val="28"/>
              </w:rPr>
              <w:t>Храповицкая А.Г.</w:t>
            </w:r>
          </w:p>
        </w:tc>
        <w:tc>
          <w:tcPr>
            <w:tcW w:w="5665" w:type="dxa"/>
          </w:tcPr>
          <w:p w14:paraId="75497C61" w14:textId="2597C9AB" w:rsidR="006E594F" w:rsidRPr="006E594F" w:rsidRDefault="006E594F">
            <w:pPr>
              <w:rPr>
                <w:sz w:val="28"/>
                <w:szCs w:val="28"/>
              </w:rPr>
            </w:pPr>
            <w:r>
              <w:rPr>
                <w:sz w:val="28"/>
                <w:szCs w:val="28"/>
              </w:rPr>
              <w:t>Начальник отдела по архитектуре, строительству, дорожному хозяйству и благоустройству</w:t>
            </w:r>
            <w:r w:rsidR="003038B2">
              <w:rPr>
                <w:sz w:val="28"/>
                <w:szCs w:val="28"/>
              </w:rPr>
              <w:t xml:space="preserve"> Администрации муниципального образования «Руднянский муниципальный округ» Смоленской области</w:t>
            </w:r>
            <w:r>
              <w:rPr>
                <w:sz w:val="28"/>
                <w:szCs w:val="28"/>
              </w:rPr>
              <w:t>, зам</w:t>
            </w:r>
            <w:r w:rsidR="003038B2">
              <w:rPr>
                <w:sz w:val="28"/>
                <w:szCs w:val="28"/>
              </w:rPr>
              <w:t>еститель</w:t>
            </w:r>
            <w:r>
              <w:rPr>
                <w:sz w:val="28"/>
                <w:szCs w:val="28"/>
              </w:rPr>
              <w:t xml:space="preserve"> </w:t>
            </w:r>
            <w:r w:rsidR="003038B2">
              <w:rPr>
                <w:sz w:val="28"/>
                <w:szCs w:val="28"/>
              </w:rPr>
              <w:t>п</w:t>
            </w:r>
            <w:r>
              <w:rPr>
                <w:sz w:val="28"/>
                <w:szCs w:val="28"/>
              </w:rPr>
              <w:t xml:space="preserve">редседателя комиссии </w:t>
            </w:r>
          </w:p>
        </w:tc>
      </w:tr>
      <w:tr w:rsidR="006E594F" w:rsidRPr="006E594F" w14:paraId="6AD761AC" w14:textId="77777777" w:rsidTr="003038B2">
        <w:tc>
          <w:tcPr>
            <w:tcW w:w="562" w:type="dxa"/>
          </w:tcPr>
          <w:p w14:paraId="159D8FA4" w14:textId="18312645" w:rsidR="006E594F" w:rsidRDefault="003038B2">
            <w:pPr>
              <w:rPr>
                <w:sz w:val="28"/>
                <w:szCs w:val="28"/>
              </w:rPr>
            </w:pPr>
            <w:r>
              <w:rPr>
                <w:sz w:val="28"/>
                <w:szCs w:val="28"/>
              </w:rPr>
              <w:t>3</w:t>
            </w:r>
          </w:p>
        </w:tc>
        <w:tc>
          <w:tcPr>
            <w:tcW w:w="3828" w:type="dxa"/>
          </w:tcPr>
          <w:p w14:paraId="589C52DB" w14:textId="2E3CAE5D" w:rsidR="006E594F" w:rsidRDefault="006E594F">
            <w:pPr>
              <w:rPr>
                <w:sz w:val="28"/>
                <w:szCs w:val="28"/>
              </w:rPr>
            </w:pPr>
            <w:r>
              <w:rPr>
                <w:sz w:val="28"/>
                <w:szCs w:val="28"/>
              </w:rPr>
              <w:t>Асланян А.М.</w:t>
            </w:r>
          </w:p>
        </w:tc>
        <w:tc>
          <w:tcPr>
            <w:tcW w:w="5665" w:type="dxa"/>
          </w:tcPr>
          <w:p w14:paraId="002371F5" w14:textId="27F8C393" w:rsidR="006E594F" w:rsidRDefault="006E594F">
            <w:pPr>
              <w:rPr>
                <w:sz w:val="28"/>
                <w:szCs w:val="28"/>
              </w:rPr>
            </w:pPr>
            <w:r>
              <w:rPr>
                <w:sz w:val="28"/>
                <w:szCs w:val="28"/>
              </w:rPr>
              <w:t>Главный специалист отдела по архитектуре, строительству, дорожному хозяйству и благоустройству</w:t>
            </w:r>
            <w:r w:rsidR="003038B2">
              <w:rPr>
                <w:sz w:val="28"/>
                <w:szCs w:val="28"/>
              </w:rPr>
              <w:t xml:space="preserve"> Администрации муниципального образования «Руднянский муниципальный округ» Смоленской области</w:t>
            </w:r>
            <w:r>
              <w:rPr>
                <w:sz w:val="28"/>
                <w:szCs w:val="28"/>
              </w:rPr>
              <w:t>, секретарь комиссии</w:t>
            </w:r>
          </w:p>
        </w:tc>
      </w:tr>
      <w:tr w:rsidR="006E594F" w:rsidRPr="006E594F" w14:paraId="712010A0" w14:textId="77777777" w:rsidTr="003038B2">
        <w:tc>
          <w:tcPr>
            <w:tcW w:w="562" w:type="dxa"/>
          </w:tcPr>
          <w:p w14:paraId="61B0B00A" w14:textId="019B0769" w:rsidR="006E594F" w:rsidRPr="006E594F" w:rsidRDefault="003038B2">
            <w:pPr>
              <w:rPr>
                <w:sz w:val="28"/>
                <w:szCs w:val="28"/>
              </w:rPr>
            </w:pPr>
            <w:r>
              <w:rPr>
                <w:sz w:val="28"/>
                <w:szCs w:val="28"/>
              </w:rPr>
              <w:t>4</w:t>
            </w:r>
          </w:p>
        </w:tc>
        <w:tc>
          <w:tcPr>
            <w:tcW w:w="3828" w:type="dxa"/>
          </w:tcPr>
          <w:p w14:paraId="525E645F" w14:textId="13D24427" w:rsidR="006E594F" w:rsidRPr="006E594F" w:rsidRDefault="006E594F">
            <w:pPr>
              <w:rPr>
                <w:sz w:val="28"/>
                <w:szCs w:val="28"/>
              </w:rPr>
            </w:pPr>
            <w:r>
              <w:rPr>
                <w:sz w:val="28"/>
                <w:szCs w:val="28"/>
              </w:rPr>
              <w:t>Якубенкова С.П.</w:t>
            </w:r>
          </w:p>
        </w:tc>
        <w:tc>
          <w:tcPr>
            <w:tcW w:w="5665" w:type="dxa"/>
          </w:tcPr>
          <w:p w14:paraId="0A3D6A34" w14:textId="3FDA6CE8" w:rsidR="006E594F" w:rsidRPr="006E594F" w:rsidRDefault="006E594F">
            <w:pPr>
              <w:rPr>
                <w:sz w:val="28"/>
                <w:szCs w:val="28"/>
              </w:rPr>
            </w:pPr>
            <w:r>
              <w:rPr>
                <w:sz w:val="28"/>
                <w:szCs w:val="28"/>
              </w:rPr>
              <w:t>Начальник отдела по ЖКХ</w:t>
            </w:r>
            <w:r w:rsidR="003038B2">
              <w:rPr>
                <w:sz w:val="28"/>
                <w:szCs w:val="28"/>
              </w:rPr>
              <w:t xml:space="preserve">  Администрации муниципального образования «Руднянский муниципальный округ» Смоленской области</w:t>
            </w:r>
          </w:p>
        </w:tc>
      </w:tr>
      <w:tr w:rsidR="006E594F" w:rsidRPr="006E594F" w14:paraId="32C11EB1" w14:textId="77777777" w:rsidTr="003038B2">
        <w:tc>
          <w:tcPr>
            <w:tcW w:w="562" w:type="dxa"/>
          </w:tcPr>
          <w:p w14:paraId="24A17FC7" w14:textId="1D4F3201" w:rsidR="006E594F" w:rsidRDefault="003038B2">
            <w:pPr>
              <w:rPr>
                <w:sz w:val="28"/>
                <w:szCs w:val="28"/>
              </w:rPr>
            </w:pPr>
            <w:r>
              <w:rPr>
                <w:sz w:val="28"/>
                <w:szCs w:val="28"/>
              </w:rPr>
              <w:t>5</w:t>
            </w:r>
          </w:p>
        </w:tc>
        <w:tc>
          <w:tcPr>
            <w:tcW w:w="3828" w:type="dxa"/>
          </w:tcPr>
          <w:p w14:paraId="62AFCAEF" w14:textId="2DC7614D" w:rsidR="006E594F" w:rsidRDefault="006E594F">
            <w:pPr>
              <w:rPr>
                <w:sz w:val="28"/>
                <w:szCs w:val="28"/>
              </w:rPr>
            </w:pPr>
            <w:r>
              <w:rPr>
                <w:sz w:val="28"/>
                <w:szCs w:val="28"/>
              </w:rPr>
              <w:t xml:space="preserve"> Силаева Т.П.</w:t>
            </w:r>
          </w:p>
        </w:tc>
        <w:tc>
          <w:tcPr>
            <w:tcW w:w="5665" w:type="dxa"/>
          </w:tcPr>
          <w:p w14:paraId="0D092445" w14:textId="6D781851" w:rsidR="006E594F" w:rsidRDefault="003038B2">
            <w:pPr>
              <w:rPr>
                <w:sz w:val="28"/>
                <w:szCs w:val="28"/>
              </w:rPr>
            </w:pPr>
            <w:r>
              <w:rPr>
                <w:sz w:val="28"/>
                <w:szCs w:val="28"/>
              </w:rPr>
              <w:t>З</w:t>
            </w:r>
            <w:r w:rsidR="006E594F">
              <w:rPr>
                <w:sz w:val="28"/>
                <w:szCs w:val="28"/>
              </w:rPr>
              <w:t>аместитель Главы</w:t>
            </w:r>
            <w:r>
              <w:rPr>
                <w:sz w:val="28"/>
                <w:szCs w:val="28"/>
              </w:rPr>
              <w:t xml:space="preserve"> – начальник отдела по  экономике, </w:t>
            </w:r>
            <w:r>
              <w:rPr>
                <w:bCs/>
                <w:sz w:val="28"/>
                <w:szCs w:val="28"/>
              </w:rPr>
              <w:t xml:space="preserve"> управлению муниципальным имуществом и земельным отношениям</w:t>
            </w:r>
            <w:r w:rsidR="006E594F">
              <w:rPr>
                <w:sz w:val="28"/>
                <w:szCs w:val="28"/>
              </w:rPr>
              <w:t xml:space="preserve"> муниципального образования </w:t>
            </w:r>
            <w:r>
              <w:rPr>
                <w:sz w:val="28"/>
                <w:szCs w:val="28"/>
              </w:rPr>
              <w:t>«</w:t>
            </w:r>
            <w:r w:rsidR="006E594F">
              <w:rPr>
                <w:sz w:val="28"/>
                <w:szCs w:val="28"/>
              </w:rPr>
              <w:t>Руднянский муниципальный округ</w:t>
            </w:r>
            <w:r>
              <w:rPr>
                <w:sz w:val="28"/>
                <w:szCs w:val="28"/>
              </w:rPr>
              <w:t>»</w:t>
            </w:r>
            <w:r w:rsidR="006E594F">
              <w:rPr>
                <w:sz w:val="28"/>
                <w:szCs w:val="28"/>
              </w:rPr>
              <w:t>,</w:t>
            </w:r>
          </w:p>
        </w:tc>
      </w:tr>
      <w:tr w:rsidR="006E594F" w:rsidRPr="006E594F" w14:paraId="722A9830" w14:textId="77777777" w:rsidTr="003038B2">
        <w:tc>
          <w:tcPr>
            <w:tcW w:w="562" w:type="dxa"/>
          </w:tcPr>
          <w:p w14:paraId="65122827" w14:textId="0465A3BE" w:rsidR="006E594F" w:rsidRDefault="003038B2">
            <w:pPr>
              <w:rPr>
                <w:sz w:val="28"/>
                <w:szCs w:val="28"/>
              </w:rPr>
            </w:pPr>
            <w:r>
              <w:rPr>
                <w:sz w:val="28"/>
                <w:szCs w:val="28"/>
              </w:rPr>
              <w:t>6</w:t>
            </w:r>
          </w:p>
        </w:tc>
        <w:tc>
          <w:tcPr>
            <w:tcW w:w="3828" w:type="dxa"/>
          </w:tcPr>
          <w:p w14:paraId="049B501D" w14:textId="7B033F7D" w:rsidR="006E594F" w:rsidRDefault="006E594F">
            <w:pPr>
              <w:rPr>
                <w:sz w:val="28"/>
                <w:szCs w:val="28"/>
              </w:rPr>
            </w:pPr>
            <w:r>
              <w:rPr>
                <w:sz w:val="28"/>
                <w:szCs w:val="28"/>
              </w:rPr>
              <w:t>Романенко В.А.</w:t>
            </w:r>
          </w:p>
        </w:tc>
        <w:tc>
          <w:tcPr>
            <w:tcW w:w="5665" w:type="dxa"/>
          </w:tcPr>
          <w:p w14:paraId="555D2A3F" w14:textId="2FE3AA9F" w:rsidR="006E594F" w:rsidRDefault="003038B2">
            <w:pPr>
              <w:rPr>
                <w:sz w:val="28"/>
                <w:szCs w:val="28"/>
              </w:rPr>
            </w:pPr>
            <w:r>
              <w:rPr>
                <w:sz w:val="28"/>
                <w:szCs w:val="28"/>
              </w:rPr>
              <w:t>З</w:t>
            </w:r>
            <w:r w:rsidR="006E594F">
              <w:rPr>
                <w:sz w:val="28"/>
                <w:szCs w:val="28"/>
              </w:rPr>
              <w:t xml:space="preserve">аместитель Главы муниципального образования </w:t>
            </w:r>
            <w:r>
              <w:rPr>
                <w:sz w:val="28"/>
                <w:szCs w:val="28"/>
              </w:rPr>
              <w:t>«</w:t>
            </w:r>
            <w:r w:rsidR="006E594F">
              <w:rPr>
                <w:sz w:val="28"/>
                <w:szCs w:val="28"/>
              </w:rPr>
              <w:t>Руднянский муниципальный округ</w:t>
            </w:r>
            <w:r>
              <w:rPr>
                <w:sz w:val="28"/>
                <w:szCs w:val="28"/>
              </w:rPr>
              <w:t>» Смоленской области</w:t>
            </w:r>
            <w:r w:rsidR="006E594F">
              <w:rPr>
                <w:sz w:val="28"/>
                <w:szCs w:val="28"/>
              </w:rPr>
              <w:t>,</w:t>
            </w:r>
          </w:p>
        </w:tc>
      </w:tr>
      <w:tr w:rsidR="006E594F" w:rsidRPr="006E594F" w14:paraId="2B9A0AD1" w14:textId="77777777" w:rsidTr="003038B2">
        <w:tc>
          <w:tcPr>
            <w:tcW w:w="562" w:type="dxa"/>
          </w:tcPr>
          <w:p w14:paraId="3E6A87E7" w14:textId="2C19B73A" w:rsidR="006E594F" w:rsidRDefault="003038B2">
            <w:pPr>
              <w:rPr>
                <w:sz w:val="28"/>
                <w:szCs w:val="28"/>
              </w:rPr>
            </w:pPr>
            <w:r>
              <w:rPr>
                <w:sz w:val="28"/>
                <w:szCs w:val="28"/>
              </w:rPr>
              <w:t>7</w:t>
            </w:r>
          </w:p>
        </w:tc>
        <w:tc>
          <w:tcPr>
            <w:tcW w:w="3828" w:type="dxa"/>
          </w:tcPr>
          <w:p w14:paraId="17EC7C2B" w14:textId="7C5E74EA" w:rsidR="006E594F" w:rsidRDefault="006E594F">
            <w:pPr>
              <w:rPr>
                <w:sz w:val="28"/>
                <w:szCs w:val="28"/>
              </w:rPr>
            </w:pPr>
            <w:r>
              <w:rPr>
                <w:sz w:val="28"/>
                <w:szCs w:val="28"/>
              </w:rPr>
              <w:t>Золотов О.В.</w:t>
            </w:r>
          </w:p>
        </w:tc>
        <w:tc>
          <w:tcPr>
            <w:tcW w:w="5665" w:type="dxa"/>
          </w:tcPr>
          <w:p w14:paraId="66642987" w14:textId="6AC976BF" w:rsidR="006E594F" w:rsidRDefault="003038B2">
            <w:pPr>
              <w:rPr>
                <w:sz w:val="28"/>
                <w:szCs w:val="28"/>
              </w:rPr>
            </w:pPr>
            <w:r>
              <w:rPr>
                <w:sz w:val="28"/>
                <w:szCs w:val="28"/>
              </w:rPr>
              <w:t>Председатель Совета ветеранов</w:t>
            </w:r>
          </w:p>
        </w:tc>
      </w:tr>
      <w:tr w:rsidR="006E594F" w:rsidRPr="006E594F" w14:paraId="5EBD56F0" w14:textId="77777777" w:rsidTr="003038B2">
        <w:tc>
          <w:tcPr>
            <w:tcW w:w="562" w:type="dxa"/>
          </w:tcPr>
          <w:p w14:paraId="032D1415" w14:textId="7196E666" w:rsidR="006E594F" w:rsidRDefault="003038B2">
            <w:pPr>
              <w:rPr>
                <w:sz w:val="28"/>
                <w:szCs w:val="28"/>
              </w:rPr>
            </w:pPr>
            <w:r>
              <w:rPr>
                <w:sz w:val="28"/>
                <w:szCs w:val="28"/>
              </w:rPr>
              <w:t>8</w:t>
            </w:r>
          </w:p>
        </w:tc>
        <w:tc>
          <w:tcPr>
            <w:tcW w:w="3828" w:type="dxa"/>
          </w:tcPr>
          <w:p w14:paraId="7368256B" w14:textId="4235775E" w:rsidR="006E594F" w:rsidRDefault="003038B2">
            <w:pPr>
              <w:rPr>
                <w:sz w:val="28"/>
                <w:szCs w:val="28"/>
              </w:rPr>
            </w:pPr>
            <w:r>
              <w:rPr>
                <w:sz w:val="28"/>
                <w:szCs w:val="28"/>
              </w:rPr>
              <w:t>Школьская Е.Е.</w:t>
            </w:r>
          </w:p>
        </w:tc>
        <w:tc>
          <w:tcPr>
            <w:tcW w:w="5665" w:type="dxa"/>
          </w:tcPr>
          <w:p w14:paraId="7D707820" w14:textId="4541BA5D" w:rsidR="006E594F" w:rsidRDefault="003038B2">
            <w:pPr>
              <w:rPr>
                <w:sz w:val="28"/>
                <w:szCs w:val="28"/>
              </w:rPr>
            </w:pPr>
            <w:r>
              <w:rPr>
                <w:sz w:val="28"/>
                <w:szCs w:val="28"/>
              </w:rPr>
              <w:t>Заместитель главного редактора газеты «Руднянский голос» (по согласованию)</w:t>
            </w:r>
          </w:p>
        </w:tc>
      </w:tr>
      <w:tr w:rsidR="006E594F" w:rsidRPr="006E594F" w14:paraId="12231670" w14:textId="77777777" w:rsidTr="003038B2">
        <w:tc>
          <w:tcPr>
            <w:tcW w:w="562" w:type="dxa"/>
          </w:tcPr>
          <w:p w14:paraId="36AC51C2" w14:textId="4511D3B3" w:rsidR="006E594F" w:rsidRDefault="003038B2">
            <w:pPr>
              <w:rPr>
                <w:sz w:val="28"/>
                <w:szCs w:val="28"/>
              </w:rPr>
            </w:pPr>
            <w:r>
              <w:rPr>
                <w:sz w:val="28"/>
                <w:szCs w:val="28"/>
              </w:rPr>
              <w:t>9</w:t>
            </w:r>
          </w:p>
        </w:tc>
        <w:tc>
          <w:tcPr>
            <w:tcW w:w="3828" w:type="dxa"/>
          </w:tcPr>
          <w:p w14:paraId="0BC94E61" w14:textId="23863A0D" w:rsidR="006E594F" w:rsidRDefault="006E594F">
            <w:pPr>
              <w:rPr>
                <w:sz w:val="28"/>
                <w:szCs w:val="28"/>
              </w:rPr>
            </w:pPr>
            <w:r>
              <w:rPr>
                <w:sz w:val="28"/>
                <w:szCs w:val="28"/>
              </w:rPr>
              <w:t>Горбатенков Е.</w:t>
            </w:r>
            <w:r w:rsidR="003038B2">
              <w:rPr>
                <w:sz w:val="28"/>
                <w:szCs w:val="28"/>
              </w:rPr>
              <w:t>Л.</w:t>
            </w:r>
          </w:p>
        </w:tc>
        <w:tc>
          <w:tcPr>
            <w:tcW w:w="5665" w:type="dxa"/>
          </w:tcPr>
          <w:p w14:paraId="44D09CFB" w14:textId="2CF66AA2" w:rsidR="006E594F" w:rsidRDefault="003038B2">
            <w:pPr>
              <w:rPr>
                <w:sz w:val="28"/>
                <w:szCs w:val="28"/>
              </w:rPr>
            </w:pPr>
            <w:r>
              <w:rPr>
                <w:sz w:val="28"/>
                <w:szCs w:val="28"/>
              </w:rPr>
              <w:t>Депутат окружного Совета депутатов</w:t>
            </w:r>
          </w:p>
        </w:tc>
      </w:tr>
    </w:tbl>
    <w:p w14:paraId="61437969" w14:textId="77777777" w:rsidR="00672066" w:rsidRPr="006E594F" w:rsidRDefault="00672066">
      <w:pPr>
        <w:rPr>
          <w:sz w:val="28"/>
          <w:szCs w:val="28"/>
        </w:rPr>
      </w:pPr>
    </w:p>
    <w:p w14:paraId="2AE1961D" w14:textId="77777777" w:rsidR="00672066" w:rsidRPr="006E594F" w:rsidRDefault="00672066">
      <w:pPr>
        <w:rPr>
          <w:sz w:val="28"/>
          <w:szCs w:val="28"/>
        </w:rPr>
      </w:pPr>
    </w:p>
    <w:p w14:paraId="1BB7C62D" w14:textId="77777777" w:rsidR="00672066" w:rsidRPr="006E594F" w:rsidRDefault="00672066">
      <w:pPr>
        <w:rPr>
          <w:sz w:val="28"/>
          <w:szCs w:val="28"/>
        </w:rPr>
      </w:pPr>
    </w:p>
    <w:p w14:paraId="7E0238C1" w14:textId="77777777" w:rsidR="00672066" w:rsidRDefault="00672066"/>
    <w:p w14:paraId="0A91CA49" w14:textId="77777777" w:rsidR="00672066" w:rsidRDefault="00672066"/>
    <w:p w14:paraId="17AF0F2B" w14:textId="77777777" w:rsidR="00672066" w:rsidRDefault="00672066"/>
    <w:p w14:paraId="50DA9F50" w14:textId="77777777" w:rsidR="00672066" w:rsidRDefault="00672066"/>
    <w:p w14:paraId="27DA9AE4" w14:textId="77777777" w:rsidR="00672066" w:rsidRDefault="00672066"/>
    <w:p w14:paraId="09C61432" w14:textId="77777777" w:rsidR="00672066" w:rsidRDefault="00672066"/>
    <w:sectPr w:rsidR="00672066" w:rsidSect="00C65B12">
      <w:pgSz w:w="11906" w:h="16838"/>
      <w:pgMar w:top="426" w:right="566"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3F4BBF"/>
    <w:multiLevelType w:val="multilevel"/>
    <w:tmpl w:val="AC6C522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6ED12480"/>
    <w:multiLevelType w:val="hybridMultilevel"/>
    <w:tmpl w:val="4792F81C"/>
    <w:lvl w:ilvl="0" w:tplc="83E69D4A">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708801016">
    <w:abstractNumId w:val="1"/>
  </w:num>
  <w:num w:numId="2" w16cid:durableId="337969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089"/>
    <w:rsid w:val="000421AA"/>
    <w:rsid w:val="002C3E59"/>
    <w:rsid w:val="003038B2"/>
    <w:rsid w:val="003C7292"/>
    <w:rsid w:val="004A1330"/>
    <w:rsid w:val="00521415"/>
    <w:rsid w:val="00672066"/>
    <w:rsid w:val="006E594F"/>
    <w:rsid w:val="00881856"/>
    <w:rsid w:val="00900B8A"/>
    <w:rsid w:val="00AA5239"/>
    <w:rsid w:val="00B775C2"/>
    <w:rsid w:val="00C65B12"/>
    <w:rsid w:val="00CB52A6"/>
    <w:rsid w:val="00D30271"/>
    <w:rsid w:val="00D9148A"/>
    <w:rsid w:val="00E3013C"/>
    <w:rsid w:val="00ED6089"/>
    <w:rsid w:val="00F62AD5"/>
    <w:rsid w:val="00F77CC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C80E5"/>
  <w15:docId w15:val="{1D7B50CD-43C3-48E0-B9C3-F60F3192D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6089"/>
    <w:pPr>
      <w:spacing w:after="0" w:line="240" w:lineRule="auto"/>
    </w:pPr>
    <w:rPr>
      <w:rFonts w:ascii="Times New Roman" w:eastAsia="Times New Roman" w:hAnsi="Times New Roman" w:cs="Times New Roman"/>
      <w:kern w:val="0"/>
      <w:sz w:val="24"/>
      <w:szCs w:val="20"/>
      <w:lang w:eastAsia="ru-RU"/>
      <w14:ligatures w14:val="none"/>
    </w:rPr>
  </w:style>
  <w:style w:type="paragraph" w:styleId="1">
    <w:name w:val="heading 1"/>
    <w:basedOn w:val="a"/>
    <w:next w:val="a"/>
    <w:link w:val="10"/>
    <w:uiPriority w:val="9"/>
    <w:qFormat/>
    <w:rsid w:val="00ED60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D60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D608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D608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D608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D6089"/>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D6089"/>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D6089"/>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D6089"/>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608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D608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D608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D608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D608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D608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D6089"/>
    <w:rPr>
      <w:rFonts w:eastAsiaTheme="majorEastAsia" w:cstheme="majorBidi"/>
      <w:color w:val="595959" w:themeColor="text1" w:themeTint="A6"/>
    </w:rPr>
  </w:style>
  <w:style w:type="character" w:customStyle="1" w:styleId="80">
    <w:name w:val="Заголовок 8 Знак"/>
    <w:basedOn w:val="a0"/>
    <w:link w:val="8"/>
    <w:uiPriority w:val="9"/>
    <w:semiHidden/>
    <w:rsid w:val="00ED608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D6089"/>
    <w:rPr>
      <w:rFonts w:eastAsiaTheme="majorEastAsia" w:cstheme="majorBidi"/>
      <w:color w:val="272727" w:themeColor="text1" w:themeTint="D8"/>
    </w:rPr>
  </w:style>
  <w:style w:type="paragraph" w:styleId="a3">
    <w:name w:val="Title"/>
    <w:basedOn w:val="a"/>
    <w:next w:val="a"/>
    <w:link w:val="a4"/>
    <w:uiPriority w:val="10"/>
    <w:qFormat/>
    <w:rsid w:val="00ED6089"/>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D60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608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D608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D6089"/>
    <w:pPr>
      <w:spacing w:before="160"/>
      <w:jc w:val="center"/>
    </w:pPr>
    <w:rPr>
      <w:i/>
      <w:iCs/>
      <w:color w:val="404040" w:themeColor="text1" w:themeTint="BF"/>
    </w:rPr>
  </w:style>
  <w:style w:type="character" w:customStyle="1" w:styleId="22">
    <w:name w:val="Цитата 2 Знак"/>
    <w:basedOn w:val="a0"/>
    <w:link w:val="21"/>
    <w:uiPriority w:val="29"/>
    <w:rsid w:val="00ED6089"/>
    <w:rPr>
      <w:i/>
      <w:iCs/>
      <w:color w:val="404040" w:themeColor="text1" w:themeTint="BF"/>
    </w:rPr>
  </w:style>
  <w:style w:type="paragraph" w:styleId="a7">
    <w:name w:val="List Paragraph"/>
    <w:basedOn w:val="a"/>
    <w:uiPriority w:val="34"/>
    <w:qFormat/>
    <w:rsid w:val="00ED6089"/>
    <w:pPr>
      <w:ind w:left="720"/>
      <w:contextualSpacing/>
    </w:pPr>
  </w:style>
  <w:style w:type="character" w:styleId="a8">
    <w:name w:val="Intense Emphasis"/>
    <w:basedOn w:val="a0"/>
    <w:uiPriority w:val="21"/>
    <w:qFormat/>
    <w:rsid w:val="00ED6089"/>
    <w:rPr>
      <w:i/>
      <w:iCs/>
      <w:color w:val="2F5496" w:themeColor="accent1" w:themeShade="BF"/>
    </w:rPr>
  </w:style>
  <w:style w:type="paragraph" w:styleId="a9">
    <w:name w:val="Intense Quote"/>
    <w:basedOn w:val="a"/>
    <w:next w:val="a"/>
    <w:link w:val="aa"/>
    <w:uiPriority w:val="30"/>
    <w:qFormat/>
    <w:rsid w:val="00ED60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D6089"/>
    <w:rPr>
      <w:i/>
      <w:iCs/>
      <w:color w:val="2F5496" w:themeColor="accent1" w:themeShade="BF"/>
    </w:rPr>
  </w:style>
  <w:style w:type="character" w:styleId="ab">
    <w:name w:val="Intense Reference"/>
    <w:basedOn w:val="a0"/>
    <w:uiPriority w:val="32"/>
    <w:qFormat/>
    <w:rsid w:val="00ED6089"/>
    <w:rPr>
      <w:b/>
      <w:bCs/>
      <w:smallCaps/>
      <w:color w:val="2F5496" w:themeColor="accent1" w:themeShade="BF"/>
      <w:spacing w:val="5"/>
    </w:rPr>
  </w:style>
  <w:style w:type="character" w:styleId="ac">
    <w:name w:val="Hyperlink"/>
    <w:basedOn w:val="a0"/>
    <w:uiPriority w:val="99"/>
    <w:unhideWhenUsed/>
    <w:rsid w:val="003C7292"/>
    <w:rPr>
      <w:color w:val="0563C1" w:themeColor="hyperlink"/>
      <w:u w:val="single"/>
    </w:rPr>
  </w:style>
  <w:style w:type="table" w:styleId="ad">
    <w:name w:val="Table Grid"/>
    <w:basedOn w:val="a1"/>
    <w:uiPriority w:val="39"/>
    <w:rsid w:val="006E5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D30271"/>
    <w:rPr>
      <w:rFonts w:ascii="Tahoma" w:hAnsi="Tahoma" w:cs="Tahoma"/>
      <w:sz w:val="16"/>
      <w:szCs w:val="16"/>
    </w:rPr>
  </w:style>
  <w:style w:type="character" w:customStyle="1" w:styleId="af">
    <w:name w:val="Текст выноски Знак"/>
    <w:basedOn w:val="a0"/>
    <w:link w:val="ae"/>
    <w:uiPriority w:val="99"/>
    <w:semiHidden/>
    <w:rsid w:val="00D30271"/>
    <w:rPr>
      <w:rFonts w:ascii="Tahoma" w:eastAsia="Times New Roman" w:hAnsi="Tahoma" w:cs="Tahoma"/>
      <w:kern w:val="0"/>
      <w:sz w:val="16"/>
      <w:szCs w:val="16"/>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1088;&#1091;&#1076;&#1085;&#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1443</Words>
  <Characters>8230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ROMANENKO_BA</dc:creator>
  <cp:keywords/>
  <dc:description/>
  <cp:lastModifiedBy>Юрий Кондрашов</cp:lastModifiedBy>
  <cp:revision>2</cp:revision>
  <cp:lastPrinted>2026-04-15T08:12:00Z</cp:lastPrinted>
  <dcterms:created xsi:type="dcterms:W3CDTF">2026-05-27T07:28:00Z</dcterms:created>
  <dcterms:modified xsi:type="dcterms:W3CDTF">2026-05-27T07:28:00Z</dcterms:modified>
</cp:coreProperties>
</file>