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95" w:rsidRDefault="00C81695" w:rsidP="00C81695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Утверждена</w:t>
      </w:r>
    </w:p>
    <w:p w:rsidR="00C81695" w:rsidRDefault="00C81695" w:rsidP="00C81695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Постановлением Комиссии</w:t>
      </w:r>
    </w:p>
    <w:p w:rsidR="00C81695" w:rsidRDefault="00C81695" w:rsidP="00C81695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по делам несовершеннолетних и </w:t>
      </w:r>
    </w:p>
    <w:p w:rsidR="00C81695" w:rsidRDefault="00C81695" w:rsidP="00C81695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защите их прав в муниципальном образовании</w:t>
      </w:r>
    </w:p>
    <w:p w:rsidR="00C81695" w:rsidRDefault="00C81695" w:rsidP="00C81695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«Сычевский</w:t>
      </w:r>
      <w:r w:rsidR="005522E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район» Смоленской области от 22.03.2016г. №5</w:t>
      </w:r>
    </w:p>
    <w:p w:rsidR="00C81695" w:rsidRDefault="00C81695"/>
    <w:tbl>
      <w:tblPr>
        <w:tblStyle w:val="a7"/>
        <w:tblW w:w="0" w:type="auto"/>
        <w:tblInd w:w="-743" w:type="dxa"/>
        <w:tblLook w:val="04A0"/>
      </w:tblPr>
      <w:tblGrid>
        <w:gridCol w:w="3933"/>
        <w:gridCol w:w="3014"/>
        <w:gridCol w:w="3367"/>
      </w:tblGrid>
      <w:tr w:rsidR="007F0EA3" w:rsidTr="00A54A61">
        <w:trPr>
          <w:trHeight w:val="3533"/>
        </w:trPr>
        <w:tc>
          <w:tcPr>
            <w:tcW w:w="3933" w:type="dxa"/>
          </w:tcPr>
          <w:p w:rsidR="007F0EA3" w:rsidRPr="007C459A" w:rsidRDefault="00354B31" w:rsidP="005522EF">
            <w:pPr>
              <w:pStyle w:val="a8"/>
              <w:jc w:val="both"/>
              <w:rPr>
                <w:rFonts w:eastAsia="Times New Roman"/>
              </w:rPr>
            </w:pPr>
            <w:r w:rsidRPr="00884481">
              <w:rPr>
                <w:rFonts w:eastAsia="Times New Roman"/>
              </w:rPr>
              <w:t xml:space="preserve"> </w:t>
            </w:r>
            <w:r w:rsidR="005522EF" w:rsidRPr="0080391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Отрицательная привычка</w:t>
            </w:r>
            <w:proofErr w:type="gramStart"/>
            <w:r w:rsidR="005522EF" w:rsidRPr="00803915">
              <w:rPr>
                <w:rFonts w:ascii="Times New Roman" w:eastAsia="Times New Roman" w:hAnsi="Times New Roman" w:cs="Times New Roman"/>
              </w:rPr>
              <w:br/>
              <w:t> П</w:t>
            </w:r>
            <w:proofErr w:type="gramEnd"/>
            <w:r w:rsidR="005522EF" w:rsidRPr="00803915">
              <w:rPr>
                <w:rFonts w:ascii="Times New Roman" w:eastAsia="Times New Roman" w:hAnsi="Times New Roman" w:cs="Times New Roman"/>
              </w:rPr>
              <w:t>ереходить проезжую часть дороги наискосок и в любом месте, где захочется, спиной к движущемуся транспорту.</w:t>
            </w:r>
            <w:r w:rsidR="005522EF" w:rsidRPr="00803915">
              <w:rPr>
                <w:rFonts w:ascii="Times New Roman" w:eastAsia="Times New Roman" w:hAnsi="Times New Roman" w:cs="Times New Roman"/>
              </w:rPr>
              <w:br/>
            </w:r>
            <w:r w:rsidR="005522EF" w:rsidRPr="0080391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5522EF" w:rsidRPr="0080391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Положительная привычка</w:t>
            </w:r>
            <w:r w:rsidR="005522EF" w:rsidRPr="00803915">
              <w:rPr>
                <w:rFonts w:ascii="Times New Roman" w:eastAsia="Times New Roman" w:hAnsi="Times New Roman" w:cs="Times New Roman"/>
              </w:rPr>
              <w:br/>
              <w:t> Проезжую часть переходить по пешеходному переходу «зебра»,</w:t>
            </w:r>
            <w:r w:rsidR="005522EF">
              <w:rPr>
                <w:rFonts w:ascii="Times New Roman" w:eastAsia="Times New Roman" w:hAnsi="Times New Roman" w:cs="Times New Roman"/>
              </w:rPr>
              <w:t xml:space="preserve"> </w:t>
            </w:r>
            <w:r w:rsidR="005522EF" w:rsidRPr="00803915">
              <w:rPr>
                <w:rFonts w:ascii="Times New Roman" w:eastAsia="Times New Roman" w:hAnsi="Times New Roman" w:cs="Times New Roman"/>
              </w:rPr>
              <w:t>подземному, надземному переходам. А если поблизости их нет, то в том месте, где нет ограждений и разделительной полосы и дорога хорошо видна в обе стороны. Переходить только под прямым углом к проезжей части, что сокращает расстояние и время нахождения на дороге</w:t>
            </w:r>
            <w:r w:rsidR="005522E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14" w:type="dxa"/>
          </w:tcPr>
          <w:p w:rsidR="007F0EA3" w:rsidRPr="00F90F04" w:rsidRDefault="002A3244" w:rsidP="00F90F0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57350" cy="2676525"/>
                  <wp:effectExtent l="19050" t="0" r="0" b="0"/>
                  <wp:docPr id="1" name="Рисунок 1" descr="C:\Documents and Settings\User\Рабочий стол\КДН и ЗП\КДН и ЗП 2016 год\Брошуры\кар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КДН и ЗП\КДН и ЗП 2016 год\Брошуры\карт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:rsidR="007F0EA3" w:rsidRPr="00803915" w:rsidRDefault="005522EF" w:rsidP="00C60EB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A04A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Отрицательная привычка</w:t>
            </w:r>
            <w:proofErr w:type="gramStart"/>
            <w:r w:rsidRPr="00D354AD">
              <w:rPr>
                <w:rFonts w:ascii="Times New Roman" w:eastAsia="Times New Roman" w:hAnsi="Times New Roman" w:cs="Times New Roman"/>
              </w:rPr>
              <w:br/>
              <w:t>О</w:t>
            </w:r>
            <w:proofErr w:type="gramEnd"/>
            <w:r w:rsidRPr="00D354AD">
              <w:rPr>
                <w:rFonts w:ascii="Times New Roman" w:eastAsia="Times New Roman" w:hAnsi="Times New Roman" w:cs="Times New Roman"/>
              </w:rPr>
              <w:t>тступать назад при внезапном появлении машины, не посмотрев, нет ли за спиной других машин. </w:t>
            </w:r>
            <w:r w:rsidRPr="00D354AD">
              <w:rPr>
                <w:rFonts w:ascii="Times New Roman" w:eastAsia="Times New Roman" w:hAnsi="Times New Roman" w:cs="Times New Roman"/>
              </w:rPr>
              <w:br/>
            </w:r>
            <w:r w:rsidRPr="005A04A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Положительная привычка</w:t>
            </w:r>
            <w:proofErr w:type="gramStart"/>
            <w:r w:rsidRPr="00D354AD">
              <w:rPr>
                <w:rFonts w:ascii="Times New Roman" w:eastAsia="Times New Roman" w:hAnsi="Times New Roman" w:cs="Times New Roman"/>
              </w:rPr>
              <w:br/>
              <w:t>А</w:t>
            </w:r>
            <w:proofErr w:type="gramEnd"/>
            <w:r w:rsidRPr="00D354AD">
              <w:rPr>
                <w:rFonts w:ascii="Times New Roman" w:eastAsia="Times New Roman" w:hAnsi="Times New Roman" w:cs="Times New Roman"/>
              </w:rPr>
              <w:t xml:space="preserve"> за ней может идти другая, не видимая вам, и только тогда переходить дорогу до конца Смотреть и видеть движение транспорта вокруг. Если сразу перейти дорогу не удалось, стоять посередине, а не бежать назад. Подождать, когда проедут все машины, а не одна, поскольку.</w:t>
            </w:r>
          </w:p>
        </w:tc>
      </w:tr>
      <w:tr w:rsidR="00705A6B" w:rsidTr="00A54A61">
        <w:trPr>
          <w:trHeight w:val="3526"/>
        </w:trPr>
        <w:tc>
          <w:tcPr>
            <w:tcW w:w="3933" w:type="dxa"/>
          </w:tcPr>
          <w:p w:rsidR="00705A6B" w:rsidRPr="000C09F2" w:rsidRDefault="00D85B1D" w:rsidP="00705A6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47850" cy="2371725"/>
                  <wp:effectExtent l="19050" t="0" r="0" b="0"/>
                  <wp:docPr id="2" name="Рисунок 2" descr="C:\Documents and Settings\User\Рабочий стол\КДН и ЗП\КДН и ЗП 2016 год\Брошуры\карточ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КДН и ЗП\КДН и ЗП 2016 год\Брошуры\карточ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:rsidR="00705A6B" w:rsidRPr="007C459A" w:rsidRDefault="00705A6B" w:rsidP="00E97BA5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59A">
              <w:rPr>
                <w:rFonts w:ascii="Times New Roman" w:eastAsia="Times New Roman" w:hAnsi="Times New Roman" w:cs="Times New Roman"/>
                <w:b/>
                <w:u w:val="single"/>
              </w:rPr>
              <w:t>Отрицательная привычка</w:t>
            </w:r>
          </w:p>
          <w:p w:rsidR="00705A6B" w:rsidRPr="007C459A" w:rsidRDefault="00705A6B" w:rsidP="00E97BA5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7C459A">
              <w:rPr>
                <w:rFonts w:ascii="Times New Roman" w:eastAsia="Times New Roman" w:hAnsi="Times New Roman" w:cs="Times New Roman"/>
              </w:rPr>
              <w:t xml:space="preserve">Переходить проезжую </w:t>
            </w:r>
            <w:proofErr w:type="gramStart"/>
            <w:r w:rsidRPr="007C459A">
              <w:rPr>
                <w:rFonts w:ascii="Times New Roman" w:eastAsia="Times New Roman" w:hAnsi="Times New Roman" w:cs="Times New Roman"/>
              </w:rPr>
              <w:t>часть дороги не осмотревшись</w:t>
            </w:r>
            <w:proofErr w:type="gramEnd"/>
            <w:r w:rsidRPr="007C459A">
              <w:rPr>
                <w:rFonts w:ascii="Times New Roman" w:eastAsia="Times New Roman" w:hAnsi="Times New Roman" w:cs="Times New Roman"/>
              </w:rPr>
              <w:t>, глядя только вперед и не поворачивая головы.</w:t>
            </w:r>
          </w:p>
          <w:p w:rsidR="00705A6B" w:rsidRPr="007C459A" w:rsidRDefault="00705A6B" w:rsidP="00E97BA5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C459A">
              <w:rPr>
                <w:rFonts w:ascii="Times New Roman" w:eastAsia="Times New Roman" w:hAnsi="Times New Roman" w:cs="Times New Roman"/>
                <w:b/>
                <w:u w:val="single"/>
              </w:rPr>
              <w:t>Положительная привычка</w:t>
            </w:r>
          </w:p>
          <w:p w:rsidR="00705A6B" w:rsidRPr="000C09F2" w:rsidRDefault="00705A6B" w:rsidP="00E97BA5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C459A">
              <w:rPr>
                <w:rFonts w:ascii="Times New Roman" w:eastAsia="Times New Roman" w:hAnsi="Times New Roman" w:cs="Times New Roman"/>
              </w:rPr>
              <w:t xml:space="preserve">Остановиться перед проезжей частью, посмотреть во все стороны, затем налево, потому что движение машин </w:t>
            </w:r>
            <w:proofErr w:type="gramStart"/>
            <w:r w:rsidRPr="007C459A">
              <w:rPr>
                <w:rFonts w:ascii="Times New Roman" w:eastAsia="Times New Roman" w:hAnsi="Times New Roman" w:cs="Times New Roman"/>
              </w:rPr>
              <w:t>правостороннее</w:t>
            </w:r>
            <w:proofErr w:type="gramEnd"/>
            <w:r w:rsidRPr="007C459A">
              <w:rPr>
                <w:rFonts w:ascii="Times New Roman" w:eastAsia="Times New Roman" w:hAnsi="Times New Roman" w:cs="Times New Roman"/>
              </w:rPr>
              <w:t xml:space="preserve"> и они едут слева, а также направо, потому что могут быть недисциплинированные водители, едущие справа</w:t>
            </w:r>
          </w:p>
        </w:tc>
        <w:tc>
          <w:tcPr>
            <w:tcW w:w="3367" w:type="dxa"/>
          </w:tcPr>
          <w:p w:rsidR="00705A6B" w:rsidRPr="00D354AD" w:rsidRDefault="005D65FE" w:rsidP="00B32C4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4525" cy="2371725"/>
                  <wp:effectExtent l="19050" t="0" r="9525" b="0"/>
                  <wp:docPr id="3" name="Рисунок 3" descr="C:\Documents and Settings\User\Рабочий стол\КДН и ЗП\КДН и ЗП 2016 год\Больница\43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КДН и ЗП\КДН и ЗП 2016 год\Больница\43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A6B" w:rsidTr="00A54A61">
        <w:trPr>
          <w:trHeight w:val="3534"/>
        </w:trPr>
        <w:tc>
          <w:tcPr>
            <w:tcW w:w="3933" w:type="dxa"/>
          </w:tcPr>
          <w:p w:rsidR="00705A6B" w:rsidRDefault="00705A6B">
            <w:r w:rsidRPr="000C09F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Отрицательная привычка</w:t>
            </w:r>
            <w:proofErr w:type="gramStart"/>
            <w:r w:rsidRPr="000C09F2">
              <w:rPr>
                <w:rFonts w:ascii="Times New Roman" w:eastAsia="Times New Roman" w:hAnsi="Times New Roman" w:cs="Times New Roman"/>
              </w:rPr>
              <w:br/>
              <w:t> П</w:t>
            </w:r>
            <w:proofErr w:type="gramEnd"/>
            <w:r w:rsidRPr="000C09F2">
              <w:rPr>
                <w:rFonts w:ascii="Times New Roman" w:eastAsia="Times New Roman" w:hAnsi="Times New Roman" w:cs="Times New Roman"/>
              </w:rPr>
              <w:t>ереходить проезжую часть, оживленно беседуя с друзьями, не замечая и не наблюдая за движущимся транспортом.</w:t>
            </w:r>
            <w:r w:rsidRPr="000C09F2">
              <w:rPr>
                <w:rFonts w:ascii="Times New Roman" w:eastAsia="Times New Roman" w:hAnsi="Times New Roman" w:cs="Times New Roman"/>
              </w:rPr>
              <w:br/>
            </w:r>
            <w:r w:rsidRPr="000C09F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C09F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Положительная привычка</w:t>
            </w:r>
            <w:proofErr w:type="gramStart"/>
            <w:r w:rsidRPr="000C09F2">
              <w:rPr>
                <w:rFonts w:ascii="Times New Roman" w:eastAsia="Times New Roman" w:hAnsi="Times New Roman" w:cs="Times New Roman"/>
              </w:rPr>
              <w:br/>
              <w:t> П</w:t>
            </w:r>
            <w:proofErr w:type="gramEnd"/>
            <w:r w:rsidRPr="000C09F2">
              <w:rPr>
                <w:rFonts w:ascii="Times New Roman" w:eastAsia="Times New Roman" w:hAnsi="Times New Roman" w:cs="Times New Roman"/>
              </w:rPr>
              <w:t>ри переходе дороги прекратить разговоры, сосредоточиться, смотреть не на друзей, а по сторонам, контролируя ситуацию, сказав ребятам: «Будьте осторожны!».</w:t>
            </w:r>
            <w:r w:rsidRPr="000C09F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014" w:type="dxa"/>
          </w:tcPr>
          <w:p w:rsidR="00705A6B" w:rsidRDefault="00705A6B">
            <w:r w:rsidRPr="00F901C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Отрицательная привычка</w:t>
            </w:r>
            <w:proofErr w:type="gramStart"/>
            <w:r w:rsidRPr="00F901CC">
              <w:rPr>
                <w:rFonts w:ascii="Times New Roman" w:eastAsia="Times New Roman" w:hAnsi="Times New Roman" w:cs="Times New Roman"/>
              </w:rPr>
              <w:br/>
              <w:t>В</w:t>
            </w:r>
            <w:proofErr w:type="gramEnd"/>
            <w:r w:rsidRPr="00F901CC">
              <w:rPr>
                <w:rFonts w:ascii="Times New Roman" w:eastAsia="Times New Roman" w:hAnsi="Times New Roman" w:cs="Times New Roman"/>
              </w:rPr>
              <w:t>ыходить на проезжую часть из-за кустов, стоящих машин, каких-либо препятствий, за</w:t>
            </w:r>
            <w:r w:rsidRPr="00F901CC">
              <w:rPr>
                <w:rFonts w:ascii="Times New Roman" w:eastAsia="Times New Roman" w:hAnsi="Times New Roman" w:cs="Times New Roman"/>
              </w:rPr>
              <w:softHyphen/>
              <w:t>крывающих обзор дороги.</w:t>
            </w:r>
            <w:r w:rsidRPr="00F901CC">
              <w:rPr>
                <w:rFonts w:ascii="Times New Roman" w:eastAsia="Times New Roman" w:hAnsi="Times New Roman" w:cs="Times New Roman"/>
              </w:rPr>
              <w:br/>
            </w:r>
            <w:r w:rsidRPr="00F901C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Положительная привычка</w:t>
            </w:r>
            <w:proofErr w:type="gramStart"/>
            <w:r w:rsidRPr="00F901CC">
              <w:rPr>
                <w:rFonts w:ascii="Times New Roman" w:eastAsia="Times New Roman" w:hAnsi="Times New Roman" w:cs="Times New Roman"/>
              </w:rPr>
              <w:br/>
              <w:t>О</w:t>
            </w:r>
            <w:proofErr w:type="gramEnd"/>
            <w:r w:rsidRPr="00F901CC">
              <w:rPr>
                <w:rFonts w:ascii="Times New Roman" w:eastAsia="Times New Roman" w:hAnsi="Times New Roman" w:cs="Times New Roman"/>
              </w:rPr>
              <w:t>тойти подальше от места, закрывающего обзор дороги, найти пешеходный переход, или соблюдать правила перехода на дороге.</w:t>
            </w:r>
          </w:p>
        </w:tc>
        <w:tc>
          <w:tcPr>
            <w:tcW w:w="3367" w:type="dxa"/>
          </w:tcPr>
          <w:p w:rsidR="00705A6B" w:rsidRPr="00B32C43" w:rsidRDefault="00705A6B" w:rsidP="00705A6B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90F0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Отрицательная привычка</w:t>
            </w:r>
            <w:proofErr w:type="gramStart"/>
            <w:r w:rsidRPr="00F90F04">
              <w:rPr>
                <w:rFonts w:ascii="Times New Roman" w:eastAsia="Times New Roman" w:hAnsi="Times New Roman" w:cs="Times New Roman"/>
              </w:rPr>
              <w:br/>
              <w:t> Т</w:t>
            </w:r>
            <w:proofErr w:type="gramEnd"/>
            <w:r w:rsidRPr="00F90F04">
              <w:rPr>
                <w:rFonts w:ascii="Times New Roman" w:eastAsia="Times New Roman" w:hAnsi="Times New Roman" w:cs="Times New Roman"/>
              </w:rPr>
              <w:t>олкаться на тротуаре, мешать пешеходам, создавать помехи, ходить по бордюрному камню, краю тротуара и проезжей части, собираться толпой, играть, бегать и прыгать.</w:t>
            </w:r>
            <w:r w:rsidRPr="00F90F04">
              <w:rPr>
                <w:rFonts w:ascii="Times New Roman" w:eastAsia="Times New Roman" w:hAnsi="Times New Roman" w:cs="Times New Roman"/>
              </w:rPr>
              <w:br/>
              <w:t> </w:t>
            </w:r>
            <w:r w:rsidRPr="00F90F0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Положительная привычка</w:t>
            </w:r>
            <w:proofErr w:type="gramStart"/>
            <w:r w:rsidRPr="00F90F04">
              <w:rPr>
                <w:rFonts w:ascii="Times New Roman" w:eastAsia="Times New Roman" w:hAnsi="Times New Roman" w:cs="Times New Roman"/>
              </w:rPr>
              <w:br/>
              <w:t> Х</w:t>
            </w:r>
            <w:proofErr w:type="gramEnd"/>
            <w:r w:rsidRPr="00F90F04">
              <w:rPr>
                <w:rFonts w:ascii="Times New Roman" w:eastAsia="Times New Roman" w:hAnsi="Times New Roman" w:cs="Times New Roman"/>
              </w:rPr>
              <w:t>одить по правой стороне тротуара, чтобы не мешать пешеходам, идущим навстречу. Играть только во дворе, жилой зоне, на детской площадке, стадионе, в парке.</w:t>
            </w:r>
          </w:p>
        </w:tc>
      </w:tr>
    </w:tbl>
    <w:p w:rsidR="0066455A" w:rsidRDefault="0066455A"/>
    <w:sectPr w:rsidR="0066455A" w:rsidSect="0039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481"/>
    <w:rsid w:val="000C09F2"/>
    <w:rsid w:val="002A3244"/>
    <w:rsid w:val="00354B31"/>
    <w:rsid w:val="00392B27"/>
    <w:rsid w:val="005522EF"/>
    <w:rsid w:val="00566596"/>
    <w:rsid w:val="005A04AE"/>
    <w:rsid w:val="005D65FE"/>
    <w:rsid w:val="0066455A"/>
    <w:rsid w:val="00705A6B"/>
    <w:rsid w:val="00750880"/>
    <w:rsid w:val="007C459A"/>
    <w:rsid w:val="007F0EA3"/>
    <w:rsid w:val="00803915"/>
    <w:rsid w:val="008215B7"/>
    <w:rsid w:val="00884481"/>
    <w:rsid w:val="008B7AFD"/>
    <w:rsid w:val="00914A11"/>
    <w:rsid w:val="009D4978"/>
    <w:rsid w:val="00A54A61"/>
    <w:rsid w:val="00B013F1"/>
    <w:rsid w:val="00B32C43"/>
    <w:rsid w:val="00C60EBC"/>
    <w:rsid w:val="00C81695"/>
    <w:rsid w:val="00D354AD"/>
    <w:rsid w:val="00D85B1D"/>
    <w:rsid w:val="00F901CC"/>
    <w:rsid w:val="00F9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27"/>
  </w:style>
  <w:style w:type="paragraph" w:styleId="1">
    <w:name w:val="heading 1"/>
    <w:basedOn w:val="a"/>
    <w:link w:val="10"/>
    <w:uiPriority w:val="9"/>
    <w:qFormat/>
    <w:rsid w:val="0088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4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481"/>
    <w:rPr>
      <w:b/>
      <w:bCs/>
    </w:rPr>
  </w:style>
  <w:style w:type="character" w:customStyle="1" w:styleId="apple-converted-space">
    <w:name w:val="apple-converted-space"/>
    <w:basedOn w:val="a0"/>
    <w:rsid w:val="00884481"/>
  </w:style>
  <w:style w:type="paragraph" w:styleId="a5">
    <w:name w:val="Balloon Text"/>
    <w:basedOn w:val="a"/>
    <w:link w:val="a6"/>
    <w:uiPriority w:val="99"/>
    <w:semiHidden/>
    <w:unhideWhenUsed/>
    <w:rsid w:val="0088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48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0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C4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7328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Курненкова Диана Анатольевна</cp:lastModifiedBy>
  <cp:revision>5</cp:revision>
  <dcterms:created xsi:type="dcterms:W3CDTF">2016-03-22T07:30:00Z</dcterms:created>
  <dcterms:modified xsi:type="dcterms:W3CDTF">2017-11-20T12:55:00Z</dcterms:modified>
</cp:coreProperties>
</file>