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5AD9" w14:textId="77777777" w:rsidR="0026048F" w:rsidRDefault="0026048F" w:rsidP="002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</w:t>
      </w:r>
      <w:r w:rsidRPr="00C4685B">
        <w:rPr>
          <w:rFonts w:ascii="Times New Roman" w:hAnsi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/>
          <w:b/>
          <w:sz w:val="28"/>
          <w:szCs w:val="28"/>
        </w:rPr>
        <w:t>реализации муниципальной</w:t>
      </w:r>
      <w:r w:rsidRPr="00C4685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2BFDF77F" w14:textId="77777777" w:rsidR="0026048F" w:rsidRPr="00C4685B" w:rsidRDefault="0026048F" w:rsidP="00260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85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Обеспечение мер социальной поддержки отдельных категорий граждан</w:t>
      </w:r>
      <w:r w:rsidRPr="00C4685B">
        <w:rPr>
          <w:rFonts w:ascii="Times New Roman" w:hAnsi="Times New Roman"/>
          <w:b/>
          <w:sz w:val="28"/>
          <w:szCs w:val="28"/>
        </w:rPr>
        <w:t>»</w:t>
      </w:r>
    </w:p>
    <w:p w14:paraId="490C939C" w14:textId="77777777" w:rsidR="0026048F" w:rsidRDefault="0026048F" w:rsidP="0026048F">
      <w:pPr>
        <w:pStyle w:val="ConsPlusNormal"/>
        <w:jc w:val="center"/>
        <w:outlineLvl w:val="2"/>
        <w:rPr>
          <w:b/>
          <w:szCs w:val="28"/>
        </w:rPr>
      </w:pPr>
      <w:r>
        <w:rPr>
          <w:b/>
          <w:szCs w:val="28"/>
        </w:rPr>
        <w:t>(за 2024</w:t>
      </w:r>
      <w:r w:rsidRPr="00C4685B">
        <w:rPr>
          <w:b/>
          <w:szCs w:val="28"/>
        </w:rPr>
        <w:t xml:space="preserve"> год</w:t>
      </w:r>
      <w:r>
        <w:rPr>
          <w:b/>
          <w:szCs w:val="28"/>
        </w:rPr>
        <w:t xml:space="preserve">) </w:t>
      </w:r>
    </w:p>
    <w:p w14:paraId="6D4C9C4A" w14:textId="77777777" w:rsidR="00DC4E91" w:rsidRDefault="00DC4E91" w:rsidP="00DC4E91">
      <w:pPr>
        <w:pStyle w:val="ConsPlusNormal"/>
        <w:jc w:val="both"/>
        <w:outlineLvl w:val="2"/>
        <w:rPr>
          <w:szCs w:val="28"/>
        </w:rPr>
      </w:pPr>
    </w:p>
    <w:p w14:paraId="2F14C509" w14:textId="1D1A0187" w:rsidR="008C00D6" w:rsidRDefault="002D1BC2" w:rsidP="00014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0D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014DF6" w:rsidRPr="00014DF6">
        <w:rPr>
          <w:rFonts w:ascii="Times New Roman" w:hAnsi="Times New Roman"/>
          <w:sz w:val="28"/>
          <w:szCs w:val="28"/>
        </w:rPr>
        <w:t>муниципальн</w:t>
      </w:r>
      <w:r w:rsidR="00014DF6">
        <w:rPr>
          <w:rFonts w:ascii="Times New Roman" w:hAnsi="Times New Roman"/>
          <w:sz w:val="28"/>
          <w:szCs w:val="28"/>
        </w:rPr>
        <w:t>ой</w:t>
      </w:r>
      <w:r w:rsidR="00014DF6" w:rsidRPr="00014DF6">
        <w:rPr>
          <w:rFonts w:ascii="Times New Roman" w:hAnsi="Times New Roman"/>
          <w:sz w:val="28"/>
          <w:szCs w:val="28"/>
        </w:rPr>
        <w:t xml:space="preserve"> программ</w:t>
      </w:r>
      <w:r w:rsidR="00014DF6">
        <w:rPr>
          <w:rFonts w:ascii="Times New Roman" w:hAnsi="Times New Roman"/>
          <w:sz w:val="28"/>
          <w:szCs w:val="28"/>
        </w:rPr>
        <w:t>ы</w:t>
      </w:r>
      <w:r w:rsidR="00014DF6" w:rsidRPr="00014DF6">
        <w:rPr>
          <w:rFonts w:ascii="Times New Roman" w:hAnsi="Times New Roman"/>
          <w:sz w:val="28"/>
          <w:szCs w:val="28"/>
        </w:rPr>
        <w:t xml:space="preserve"> </w:t>
      </w:r>
      <w:r w:rsidR="0026048F" w:rsidRPr="0026048F">
        <w:rPr>
          <w:rFonts w:ascii="Times New Roman" w:hAnsi="Times New Roman"/>
          <w:sz w:val="28"/>
          <w:szCs w:val="28"/>
        </w:rPr>
        <w:t>«Обеспечение мер социальной поддержки отдельных категорий граждан»</w:t>
      </w:r>
      <w:r w:rsidR="0026048F">
        <w:rPr>
          <w:rFonts w:ascii="Times New Roman" w:hAnsi="Times New Roman"/>
          <w:sz w:val="28"/>
          <w:szCs w:val="28"/>
        </w:rPr>
        <w:t xml:space="preserve"> </w:t>
      </w:r>
      <w:r w:rsidRPr="008C00D6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8C00D6">
        <w:rPr>
          <w:rFonts w:ascii="Times New Roman" w:hAnsi="Times New Roman"/>
          <w:sz w:val="28"/>
          <w:szCs w:val="28"/>
        </w:rPr>
        <w:t xml:space="preserve">Методики </w:t>
      </w:r>
      <w:r w:rsidRPr="008C00D6">
        <w:rPr>
          <w:rFonts w:ascii="Times New Roman" w:hAnsi="Times New Roman"/>
          <w:sz w:val="28"/>
          <w:szCs w:val="28"/>
        </w:rPr>
        <w:t xml:space="preserve">оценки эффективности </w:t>
      </w:r>
      <w:r w:rsidR="00DC4E91" w:rsidRPr="008C00D6">
        <w:rPr>
          <w:rFonts w:ascii="Times New Roman" w:hAnsi="Times New Roman"/>
          <w:sz w:val="28"/>
          <w:szCs w:val="28"/>
        </w:rPr>
        <w:t>реализации муниципальных программ</w:t>
      </w:r>
      <w:r w:rsidRPr="008C00D6">
        <w:rPr>
          <w:rFonts w:ascii="Times New Roman" w:hAnsi="Times New Roman"/>
          <w:sz w:val="28"/>
          <w:szCs w:val="28"/>
        </w:rPr>
        <w:t xml:space="preserve">, </w:t>
      </w:r>
      <w:r w:rsidR="008C00D6">
        <w:rPr>
          <w:rFonts w:ascii="Times New Roman" w:hAnsi="Times New Roman"/>
          <w:sz w:val="28"/>
          <w:szCs w:val="28"/>
        </w:rPr>
        <w:t>утвержденной</w:t>
      </w:r>
      <w:r w:rsidR="000C45D0">
        <w:rPr>
          <w:rFonts w:ascii="Times New Roman" w:hAnsi="Times New Roman"/>
          <w:sz w:val="28"/>
          <w:szCs w:val="28"/>
        </w:rPr>
        <w:t xml:space="preserve"> </w:t>
      </w:r>
      <w:hyperlink r:id="rId5" w:tooltip="consultantplus://offline/ref=4C85782873EDE07FFB865A6CE031C258778BD8DFFBA22190E5F09A7736686257V7MEG" w:history="1">
        <w:r w:rsidR="00014DF6" w:rsidRPr="00014DF6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0C45D0">
        <w:t xml:space="preserve"> </w:t>
      </w:r>
      <w:r w:rsidR="00014DF6" w:rsidRPr="00014DF6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Руднянский район Смоленской области от 24.04.2022 № 139 «</w:t>
      </w:r>
      <w:r w:rsidR="00014DF6" w:rsidRPr="00014DF6">
        <w:rPr>
          <w:rFonts w:ascii="Times New Roman" w:hAnsi="Times New Roman"/>
          <w:sz w:val="28"/>
          <w:szCs w:val="28"/>
        </w:rPr>
        <w:t>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областных государственных программ»</w:t>
      </w:r>
      <w:r w:rsidR="00014DF6">
        <w:rPr>
          <w:rFonts w:ascii="Times New Roman" w:hAnsi="Times New Roman"/>
          <w:sz w:val="28"/>
          <w:szCs w:val="28"/>
        </w:rPr>
        <w:t>.</w:t>
      </w:r>
    </w:p>
    <w:p w14:paraId="4AD7B160" w14:textId="7044A057" w:rsidR="00014DF6" w:rsidRPr="008C00D6" w:rsidRDefault="001E16A1" w:rsidP="00014D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FBC982D" w14:textId="35B620A6" w:rsidR="002D5131" w:rsidRPr="008C00D6" w:rsidRDefault="002D5131" w:rsidP="000C45D0">
      <w:pPr>
        <w:pStyle w:val="ConsPlusNormal"/>
        <w:jc w:val="center"/>
        <w:outlineLvl w:val="2"/>
        <w:rPr>
          <w:b/>
          <w:i/>
          <w:szCs w:val="28"/>
        </w:rPr>
      </w:pPr>
      <w:r w:rsidRPr="008C00D6">
        <w:rPr>
          <w:b/>
          <w:i/>
          <w:szCs w:val="28"/>
        </w:rPr>
        <w:t>Оценка степени реализации мероприятий</w:t>
      </w:r>
      <w:r w:rsidR="00034B44">
        <w:rPr>
          <w:b/>
          <w:i/>
          <w:szCs w:val="28"/>
        </w:rPr>
        <w:t xml:space="preserve"> </w:t>
      </w:r>
      <w:r w:rsidR="008C00D6">
        <w:rPr>
          <w:b/>
          <w:i/>
          <w:szCs w:val="28"/>
        </w:rPr>
        <w:t>муниципальной</w:t>
      </w:r>
      <w:r w:rsidRPr="008C00D6">
        <w:rPr>
          <w:b/>
          <w:i/>
          <w:szCs w:val="28"/>
        </w:rPr>
        <w:t xml:space="preserve"> программы</w:t>
      </w:r>
    </w:p>
    <w:p w14:paraId="1126CA32" w14:textId="77777777" w:rsidR="002D5131" w:rsidRPr="00A2532D" w:rsidRDefault="002D5131" w:rsidP="002D5131">
      <w:pPr>
        <w:pStyle w:val="ConsPlusNormal"/>
        <w:rPr>
          <w:szCs w:val="28"/>
        </w:rPr>
      </w:pPr>
    </w:p>
    <w:p w14:paraId="18279D75" w14:textId="39C7D85C"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</w:t>
      </w:r>
      <w:r w:rsidR="000C45D0">
        <w:rPr>
          <w:szCs w:val="28"/>
        </w:rPr>
        <w:t xml:space="preserve"> </w:t>
      </w:r>
      <w:r w:rsidRPr="001F0359">
        <w:rPr>
          <w:szCs w:val="28"/>
        </w:rPr>
        <w:t>выполненных в полном объеме, по следующей формуле:</w:t>
      </w:r>
    </w:p>
    <w:p w14:paraId="42D05B4F" w14:textId="77777777" w:rsidR="002D5131" w:rsidRPr="001F0359" w:rsidRDefault="002D5131" w:rsidP="00FD796F">
      <w:pPr>
        <w:pStyle w:val="ConsPlusNormal"/>
        <w:jc w:val="both"/>
        <w:rPr>
          <w:szCs w:val="28"/>
        </w:rPr>
      </w:pPr>
    </w:p>
    <w:p w14:paraId="4E4BBC51" w14:textId="77777777" w:rsidR="00DB30B7" w:rsidRDefault="00B271CA" w:rsidP="00FD796F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A38DC53" wp14:editId="62691446">
            <wp:extent cx="1466850" cy="276225"/>
            <wp:effectExtent l="0" t="0" r="0" b="0"/>
            <wp:docPr id="1" name="Рисунок 3" descr="Описание: 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928_75470_48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4485E" w14:textId="77777777" w:rsidR="00DC1934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43B9D24" wp14:editId="2E085482">
            <wp:extent cx="361950" cy="276225"/>
            <wp:effectExtent l="0" t="0" r="0" b="0"/>
            <wp:docPr id="2" name="Рисунок 4" descr="Описание: 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928_75470_49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="002D5131" w:rsidRPr="001F0359">
        <w:rPr>
          <w:szCs w:val="28"/>
        </w:rPr>
        <w:t xml:space="preserve"> программы;</w:t>
      </w:r>
    </w:p>
    <w:p w14:paraId="4FD908ED" w14:textId="77777777" w:rsidR="002D5131" w:rsidRPr="001F0359" w:rsidRDefault="00B271CA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09EBE65" wp14:editId="34FAE0E3">
            <wp:extent cx="285750" cy="276225"/>
            <wp:effectExtent l="19050" t="0" r="0" b="0"/>
            <wp:docPr id="3" name="Рисунок 5" descr="Описание: 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ase_23928_75470_50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131"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="002D5131"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="002D5131" w:rsidRPr="001F0359">
        <w:rPr>
          <w:szCs w:val="28"/>
        </w:rPr>
        <w:t>, запланированных к реализации в отчетном году;</w:t>
      </w:r>
    </w:p>
    <w:p w14:paraId="54385093" w14:textId="77777777"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14:paraId="0F780780" w14:textId="77777777" w:rsidR="00FD796F" w:rsidRDefault="00FD796F" w:rsidP="00FD79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462CA" w14:textId="446A9D33" w:rsidR="002D1BC2" w:rsidRDefault="00E77588" w:rsidP="00C741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/>
          <w:b/>
          <w:sz w:val="28"/>
          <w:szCs w:val="28"/>
        </w:rPr>
        <w:t>:</w:t>
      </w:r>
      <w:r w:rsidR="00034B44">
        <w:rPr>
          <w:rFonts w:ascii="Times New Roman" w:hAnsi="Times New Roman"/>
          <w:b/>
          <w:sz w:val="28"/>
          <w:szCs w:val="28"/>
        </w:rPr>
        <w:t xml:space="preserve"> </w:t>
      </w:r>
      <w:r w:rsidR="002D5131" w:rsidRPr="002D5131">
        <w:rPr>
          <w:rFonts w:ascii="Times New Roman" w:hAnsi="Times New Roman"/>
          <w:sz w:val="28"/>
          <w:szCs w:val="28"/>
        </w:rPr>
        <w:t>СР</w:t>
      </w:r>
      <w:r w:rsidR="002D5131" w:rsidRPr="002D5131">
        <w:rPr>
          <w:rFonts w:ascii="Times New Roman" w:hAnsi="Times New Roman"/>
        </w:rPr>
        <w:t>м</w:t>
      </w:r>
      <w:r w:rsidR="002D5131" w:rsidRPr="002D5131">
        <w:rPr>
          <w:rFonts w:ascii="Times New Roman" w:hAnsi="Times New Roman"/>
          <w:sz w:val="28"/>
          <w:szCs w:val="28"/>
        </w:rPr>
        <w:t xml:space="preserve">= </w:t>
      </w:r>
      <w:r w:rsidR="0026048F">
        <w:rPr>
          <w:rFonts w:ascii="Times New Roman" w:hAnsi="Times New Roman"/>
          <w:sz w:val="28"/>
          <w:szCs w:val="28"/>
        </w:rPr>
        <w:t>2</w:t>
      </w:r>
      <w:r w:rsidR="002D5131" w:rsidRPr="002D5131">
        <w:rPr>
          <w:rFonts w:ascii="Times New Roman" w:hAnsi="Times New Roman"/>
          <w:sz w:val="28"/>
          <w:szCs w:val="28"/>
        </w:rPr>
        <w:t>/</w:t>
      </w:r>
      <w:r w:rsidR="0026048F">
        <w:rPr>
          <w:rFonts w:ascii="Times New Roman" w:hAnsi="Times New Roman"/>
          <w:sz w:val="28"/>
          <w:szCs w:val="28"/>
        </w:rPr>
        <w:t>2</w:t>
      </w:r>
      <w:r w:rsidR="002D5131" w:rsidRPr="002D5131">
        <w:rPr>
          <w:rFonts w:ascii="Times New Roman" w:hAnsi="Times New Roman"/>
          <w:sz w:val="28"/>
          <w:szCs w:val="28"/>
        </w:rPr>
        <w:t>=1</w:t>
      </w:r>
    </w:p>
    <w:p w14:paraId="75516DCC" w14:textId="77777777" w:rsidR="000C45D0" w:rsidRDefault="000C45D0" w:rsidP="000C45D0">
      <w:pPr>
        <w:pStyle w:val="ConsPlusNormal"/>
        <w:outlineLvl w:val="2"/>
        <w:rPr>
          <w:b/>
          <w:i/>
          <w:szCs w:val="28"/>
        </w:rPr>
      </w:pPr>
    </w:p>
    <w:p w14:paraId="69A06E08" w14:textId="42C4071B" w:rsidR="00C33BF2" w:rsidRPr="00871D93" w:rsidRDefault="00893727" w:rsidP="000C45D0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14:paraId="4AAA10E8" w14:textId="77777777"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14:paraId="7957729D" w14:textId="77777777"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14:paraId="2AD4E52D" w14:textId="77777777" w:rsidR="00C33BF2" w:rsidRPr="001F0359" w:rsidRDefault="00C33BF2" w:rsidP="00C33BF2">
      <w:pPr>
        <w:pStyle w:val="ConsPlusNormal"/>
        <w:jc w:val="both"/>
        <w:rPr>
          <w:szCs w:val="28"/>
        </w:rPr>
      </w:pPr>
    </w:p>
    <w:p w14:paraId="4468B7CE" w14:textId="77777777" w:rsidR="00C33BF2" w:rsidRPr="001F0359" w:rsidRDefault="00B271CA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7924726" wp14:editId="61C038BF">
            <wp:extent cx="1466850" cy="285750"/>
            <wp:effectExtent l="0" t="0" r="0" b="0"/>
            <wp:docPr id="4" name="Рисунок 9" descr="Описание: 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base_23928_75470_51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0261E" w14:textId="77777777"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64DDD37" wp14:editId="142C5B0E">
            <wp:extent cx="400050" cy="285750"/>
            <wp:effectExtent l="0" t="0" r="0" b="0"/>
            <wp:docPr id="5" name="Рисунок 10" descr="Описание: 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base_23928_75470_52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>;</w:t>
      </w:r>
    </w:p>
    <w:p w14:paraId="03A2FCEE" w14:textId="16BC170F" w:rsidR="00C33BF2" w:rsidRPr="001F0359" w:rsidRDefault="00B271CA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4ADD3EC" wp14:editId="1BA7C22E">
            <wp:extent cx="228600" cy="285750"/>
            <wp:effectExtent l="19050" t="0" r="0" b="0"/>
            <wp:docPr id="6" name="Рисунок 11" descr="Описание: 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base_23928_75470_53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(по состоянию на 31 декабря отчетного года);</w:t>
      </w:r>
    </w:p>
    <w:p w14:paraId="1ECDFA80" w14:textId="5F673DD6" w:rsidR="00893727" w:rsidRDefault="00B271CA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DD11018" wp14:editId="42780D89">
            <wp:extent cx="219075" cy="276225"/>
            <wp:effectExtent l="0" t="0" r="0" b="0"/>
            <wp:docPr id="7" name="Рисунок 12" descr="Описание: 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base_23928_75470_54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BF2"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="00C33BF2" w:rsidRPr="001F0359">
        <w:rPr>
          <w:szCs w:val="28"/>
        </w:rPr>
        <w:t xml:space="preserve"> на реализацию основного </w:t>
      </w:r>
      <w:r w:rsidR="00C33BF2" w:rsidRPr="001F0359">
        <w:rPr>
          <w:szCs w:val="28"/>
        </w:rPr>
        <w:lastRenderedPageBreak/>
        <w:t xml:space="preserve">мероприятия </w:t>
      </w:r>
      <w:r w:rsidR="00957E6B">
        <w:rPr>
          <w:szCs w:val="28"/>
        </w:rPr>
        <w:t>муниципальной программы</w:t>
      </w:r>
      <w:r w:rsidR="00C33BF2" w:rsidRPr="001F0359">
        <w:rPr>
          <w:szCs w:val="28"/>
        </w:rPr>
        <w:t xml:space="preserve"> в отчетном году по состоянию на 1 ноября отчетного года.</w:t>
      </w:r>
    </w:p>
    <w:p w14:paraId="5F0FBFA6" w14:textId="77777777"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14:paraId="58C9934C" w14:textId="484F7E16" w:rsidR="00C33BF2" w:rsidRPr="0026048F" w:rsidRDefault="0026048F" w:rsidP="0026048F">
      <w:pPr>
        <w:pStyle w:val="ConsPlusNormal"/>
        <w:ind w:left="720"/>
        <w:outlineLvl w:val="2"/>
        <w:rPr>
          <w:bCs/>
          <w:szCs w:val="28"/>
        </w:rPr>
      </w:pPr>
      <w:bookmarkStart w:id="0" w:name="_Hlk192774793"/>
      <w:r w:rsidRPr="0026048F">
        <w:rPr>
          <w:b/>
          <w:szCs w:val="28"/>
        </w:rPr>
        <w:t xml:space="preserve">Расчет: </w:t>
      </w:r>
      <w:r w:rsidRPr="0026048F">
        <w:rPr>
          <w:bCs/>
          <w:szCs w:val="28"/>
        </w:rPr>
        <w:t>ССуз = 242449,2/242500,0 = 1</w:t>
      </w:r>
    </w:p>
    <w:p w14:paraId="509B9DA9" w14:textId="77777777" w:rsidR="0026048F" w:rsidRDefault="0026048F" w:rsidP="00C33BF2">
      <w:pPr>
        <w:pStyle w:val="ConsPlusNormal"/>
        <w:ind w:left="720"/>
        <w:jc w:val="center"/>
        <w:outlineLvl w:val="2"/>
        <w:rPr>
          <w:szCs w:val="28"/>
        </w:rPr>
      </w:pPr>
    </w:p>
    <w:bookmarkEnd w:id="0"/>
    <w:p w14:paraId="4824A98B" w14:textId="0B1CB47F"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B4635C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14:paraId="418918A8" w14:textId="77777777" w:rsidR="00D97675" w:rsidRPr="004B707E" w:rsidRDefault="00D97675" w:rsidP="00D97675">
      <w:pPr>
        <w:pStyle w:val="ConsPlusNormal"/>
        <w:rPr>
          <w:b/>
          <w:szCs w:val="28"/>
        </w:rPr>
      </w:pPr>
    </w:p>
    <w:p w14:paraId="4383B2BB" w14:textId="77777777"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2E6C97A3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17020AAE" w14:textId="77777777" w:rsidR="00D97675" w:rsidRPr="001F0359" w:rsidRDefault="00B271CA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B85AF9F" wp14:editId="52AF50DC">
            <wp:extent cx="1657350" cy="285750"/>
            <wp:effectExtent l="0" t="0" r="0" b="0"/>
            <wp:docPr id="8" name="Рисунок 25" descr="Описание: 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base_23928_75470_55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06D1C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424691FB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ABDE98E" wp14:editId="52B5BA10">
            <wp:extent cx="285750" cy="276225"/>
            <wp:effectExtent l="0" t="0" r="0" b="0"/>
            <wp:docPr id="9" name="Рисунок 26" descr="Описание: 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base_23928_75470_56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14:paraId="285B169D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0AFCA9C" wp14:editId="12FC9180">
            <wp:extent cx="361950" cy="276225"/>
            <wp:effectExtent l="0" t="0" r="0" b="0"/>
            <wp:docPr id="10" name="Рисунок 27" descr="Описание: 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base_23928_75470_57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="00D97675" w:rsidRPr="001F0359">
        <w:rPr>
          <w:szCs w:val="28"/>
        </w:rPr>
        <w:t>;</w:t>
      </w:r>
    </w:p>
    <w:p w14:paraId="497F4300" w14:textId="77777777" w:rsidR="00D97675" w:rsidRPr="001F0359" w:rsidRDefault="00B271CA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7E669245" wp14:editId="400658CD">
            <wp:extent cx="400050" cy="285750"/>
            <wp:effectExtent l="0" t="0" r="0" b="0"/>
            <wp:docPr id="11" name="Рисунок 28" descr="Описание: 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base_23928_75470_58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675"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14:paraId="323A3928" w14:textId="77777777" w:rsidR="004B707E" w:rsidRDefault="004B707E" w:rsidP="004B707E">
      <w:pPr>
        <w:pStyle w:val="ConsPlusNormal"/>
        <w:ind w:left="720"/>
        <w:jc w:val="both"/>
        <w:rPr>
          <w:szCs w:val="28"/>
        </w:rPr>
      </w:pPr>
    </w:p>
    <w:p w14:paraId="7EAF8B6B" w14:textId="7356845C"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 w:rsidR="008C7CFA">
        <w:rPr>
          <w:b/>
          <w:szCs w:val="28"/>
        </w:rPr>
        <w:t xml:space="preserve"> </w:t>
      </w:r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r w:rsidR="0078542A" w:rsidRPr="0078542A">
        <w:rPr>
          <w:szCs w:val="28"/>
        </w:rPr>
        <w:t>= 1/</w:t>
      </w:r>
      <w:r w:rsidR="0026048F">
        <w:rPr>
          <w:szCs w:val="28"/>
        </w:rPr>
        <w:t>1</w:t>
      </w:r>
      <w:r w:rsidR="0078542A" w:rsidRPr="0078542A">
        <w:rPr>
          <w:szCs w:val="28"/>
        </w:rPr>
        <w:t>= 1</w:t>
      </w:r>
    </w:p>
    <w:p w14:paraId="2F848A8C" w14:textId="77777777"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14:paraId="0AC3EE4F" w14:textId="77777777" w:rsidR="0078542A" w:rsidRPr="00210D65" w:rsidRDefault="0078542A" w:rsidP="007A06EB">
      <w:pPr>
        <w:pStyle w:val="ConsPlusNormal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14:paraId="199A1130" w14:textId="77777777" w:rsidR="00A2532D" w:rsidRPr="00210D65" w:rsidRDefault="0078542A" w:rsidP="007A06EB">
      <w:pPr>
        <w:pStyle w:val="ConsPlusNormal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14:paraId="469212AA" w14:textId="77777777" w:rsidR="00210D65" w:rsidRDefault="00210D65" w:rsidP="00210D65">
      <w:pPr>
        <w:pStyle w:val="ConsPlusNormal"/>
        <w:jc w:val="both"/>
        <w:rPr>
          <w:szCs w:val="28"/>
        </w:rPr>
      </w:pPr>
    </w:p>
    <w:p w14:paraId="6CE2CE62" w14:textId="77777777"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14:paraId="54148282" w14:textId="77777777"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31DF8746" w14:textId="77777777" w:rsidR="0078542A" w:rsidRPr="001F0359" w:rsidRDefault="0078542A" w:rsidP="0078542A">
      <w:pPr>
        <w:pStyle w:val="ConsPlusNormal"/>
        <w:jc w:val="both"/>
        <w:rPr>
          <w:szCs w:val="28"/>
        </w:rPr>
      </w:pPr>
    </w:p>
    <w:p w14:paraId="67555E4C" w14:textId="77777777" w:rsidR="0078542A" w:rsidRPr="001F0359" w:rsidRDefault="00B271C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E899480" wp14:editId="0F12DF26">
            <wp:extent cx="2162175" cy="285750"/>
            <wp:effectExtent l="0" t="0" r="0" b="0"/>
            <wp:docPr id="12" name="Рисунок 58" descr="Описание: 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base_23928_75470_59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F6998" w14:textId="77777777" w:rsidR="00270D84" w:rsidRDefault="00270D84" w:rsidP="00270D84">
      <w:pPr>
        <w:pStyle w:val="ConsPlusNormal"/>
        <w:jc w:val="both"/>
        <w:rPr>
          <w:szCs w:val="28"/>
        </w:rPr>
      </w:pPr>
    </w:p>
    <w:p w14:paraId="5752B9D8" w14:textId="77777777"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20776D1" wp14:editId="53660ABD">
            <wp:extent cx="552450" cy="276225"/>
            <wp:effectExtent l="0" t="0" r="0" b="0"/>
            <wp:docPr id="13" name="Рисунок 59" descr="Описание: 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base_23928_75470_60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степень достижения планового значения показателя;</w:t>
      </w:r>
    </w:p>
    <w:p w14:paraId="1BB07434" w14:textId="77777777" w:rsidR="0078542A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CB6D432" wp14:editId="5CF74C57">
            <wp:extent cx="504825" cy="285750"/>
            <wp:effectExtent l="0" t="0" r="0" b="0"/>
            <wp:docPr id="14" name="Рисунок 60" descr="Описание: 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base_23928_75470_61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14:paraId="5B66B579" w14:textId="77777777" w:rsidR="0078542A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6389F11" wp14:editId="153B1383">
            <wp:extent cx="495300" cy="276225"/>
            <wp:effectExtent l="0" t="0" r="0" b="0"/>
            <wp:docPr id="15" name="Рисунок 61" descr="Описание: 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base_23928_75470_62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42A" w:rsidRPr="001F0359">
        <w:rPr>
          <w:szCs w:val="28"/>
        </w:rPr>
        <w:t xml:space="preserve"> - плановое значение показателя на конец отчетного года;</w:t>
      </w:r>
    </w:p>
    <w:p w14:paraId="0E4CC0D8" w14:textId="77777777" w:rsidR="00270D84" w:rsidRDefault="00270D84" w:rsidP="00270D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85BB24" w14:textId="2FD4191C" w:rsidR="00270D84" w:rsidRPr="0026048F" w:rsidRDefault="009A6455" w:rsidP="0026048F">
      <w:pPr>
        <w:ind w:firstLine="709"/>
        <w:rPr>
          <w:rFonts w:ascii="Times New Roman" w:hAnsi="Times New Roman"/>
          <w:sz w:val="28"/>
          <w:szCs w:val="28"/>
        </w:rPr>
      </w:pPr>
      <w:r w:rsidRPr="009A6455">
        <w:rPr>
          <w:rFonts w:ascii="Times New Roman" w:hAnsi="Times New Roman"/>
          <w:b/>
          <w:sz w:val="28"/>
          <w:szCs w:val="28"/>
        </w:rPr>
        <w:t>Расчет:</w:t>
      </w:r>
      <w:r w:rsidR="008C7CFA">
        <w:rPr>
          <w:rFonts w:ascii="Times New Roman" w:hAnsi="Times New Roman"/>
          <w:b/>
          <w:sz w:val="28"/>
          <w:szCs w:val="28"/>
        </w:rPr>
        <w:t xml:space="preserve"> </w:t>
      </w:r>
      <w:r w:rsidR="0078542A">
        <w:rPr>
          <w:rFonts w:ascii="Times New Roman" w:hAnsi="Times New Roman"/>
          <w:sz w:val="28"/>
          <w:szCs w:val="28"/>
        </w:rPr>
        <w:t>СД</w:t>
      </w:r>
      <w:r w:rsidR="0078542A" w:rsidRPr="0078542A">
        <w:rPr>
          <w:rFonts w:ascii="Times New Roman" w:hAnsi="Times New Roman"/>
        </w:rPr>
        <w:t>п/ппз</w:t>
      </w:r>
      <w:r w:rsidR="0026048F">
        <w:rPr>
          <w:rFonts w:ascii="Times New Roman" w:hAnsi="Times New Roman"/>
        </w:rPr>
        <w:t xml:space="preserve"> </w:t>
      </w:r>
      <w:r w:rsidR="0078542A" w:rsidRPr="00DC1934">
        <w:rPr>
          <w:rFonts w:ascii="Times New Roman" w:hAnsi="Times New Roman"/>
          <w:sz w:val="28"/>
          <w:szCs w:val="28"/>
        </w:rPr>
        <w:t xml:space="preserve">= </w:t>
      </w:r>
      <w:bookmarkStart w:id="1" w:name="_Hlk192686972"/>
      <w:r w:rsidR="00A640A4">
        <w:rPr>
          <w:rFonts w:ascii="Times New Roman" w:hAnsi="Times New Roman"/>
          <w:sz w:val="28"/>
          <w:szCs w:val="28"/>
        </w:rPr>
        <w:t>1</w:t>
      </w:r>
      <w:r w:rsidR="00804EA3" w:rsidRPr="00804EA3">
        <w:rPr>
          <w:rFonts w:ascii="Times New Roman" w:hAnsi="Times New Roman"/>
          <w:sz w:val="28"/>
          <w:szCs w:val="28"/>
        </w:rPr>
        <w:t>/</w:t>
      </w:r>
      <w:r w:rsidR="00A640A4">
        <w:rPr>
          <w:rFonts w:ascii="Times New Roman" w:hAnsi="Times New Roman"/>
          <w:sz w:val="28"/>
          <w:szCs w:val="28"/>
        </w:rPr>
        <w:t>1</w:t>
      </w:r>
      <w:r w:rsidR="00804EA3" w:rsidRPr="00804EA3">
        <w:rPr>
          <w:rFonts w:ascii="Times New Roman" w:hAnsi="Times New Roman"/>
          <w:sz w:val="28"/>
          <w:szCs w:val="28"/>
        </w:rPr>
        <w:t xml:space="preserve"> = </w:t>
      </w:r>
      <w:r w:rsidR="006A5D83">
        <w:rPr>
          <w:rFonts w:ascii="Times New Roman" w:hAnsi="Times New Roman"/>
          <w:sz w:val="28"/>
          <w:szCs w:val="28"/>
        </w:rPr>
        <w:t>1</w:t>
      </w:r>
    </w:p>
    <w:bookmarkEnd w:id="1"/>
    <w:p w14:paraId="0F67A4F7" w14:textId="77777777" w:rsidR="008C7CFA" w:rsidRDefault="008C7CFA" w:rsidP="00270D84">
      <w:pPr>
        <w:pStyle w:val="ConsPlusNormal"/>
        <w:ind w:firstLine="709"/>
        <w:jc w:val="both"/>
        <w:rPr>
          <w:szCs w:val="28"/>
        </w:rPr>
      </w:pPr>
    </w:p>
    <w:p w14:paraId="6F693688" w14:textId="14189DBA"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14:paraId="325DF32C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5946AAE3" w14:textId="77777777"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 wp14:anchorId="1668553F" wp14:editId="3B9AFE65">
            <wp:extent cx="2009775" cy="514350"/>
            <wp:effectExtent l="0" t="0" r="0" b="0"/>
            <wp:docPr id="16" name="Рисунок 136" descr="Описание: 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base_23928_75470_64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6A062" w14:textId="77777777"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41E3E7C" wp14:editId="574FF410">
            <wp:extent cx="419100" cy="276225"/>
            <wp:effectExtent l="0" t="0" r="0" b="0"/>
            <wp:docPr id="17" name="Рисунок 137" descr="Описание: 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base_23928_75470_65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="00D46A31" w:rsidRPr="001F0359">
        <w:rPr>
          <w:szCs w:val="28"/>
        </w:rPr>
        <w:t>;</w:t>
      </w:r>
    </w:p>
    <w:p w14:paraId="0A1381E2" w14:textId="77777777" w:rsidR="00D46A31" w:rsidRPr="001F0359" w:rsidRDefault="00B271C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152DB8F" wp14:editId="52BDDD4E">
            <wp:extent cx="552450" cy="276225"/>
            <wp:effectExtent l="0" t="0" r="0" b="0"/>
            <wp:docPr id="18" name="Рисунок 138" descr="Описание: 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base_23928_75470_66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показателя;</w:t>
      </w:r>
    </w:p>
    <w:p w14:paraId="296A6A02" w14:textId="77777777"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14:paraId="72719D53" w14:textId="77777777"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14:paraId="0BAD67C0" w14:textId="4547C88F"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 w:rsidR="008C7CFA">
        <w:rPr>
          <w:b/>
          <w:szCs w:val="28"/>
        </w:rPr>
        <w:t xml:space="preserve"> </w:t>
      </w:r>
      <w:r w:rsidR="00D46A31">
        <w:rPr>
          <w:szCs w:val="28"/>
        </w:rPr>
        <w:t>СР</w:t>
      </w:r>
      <w:r w:rsidR="00D46A31" w:rsidRPr="00D46A31">
        <w:rPr>
          <w:sz w:val="22"/>
          <w:szCs w:val="22"/>
        </w:rPr>
        <w:t>п/п</w:t>
      </w:r>
      <w:r w:rsidR="00D46A31" w:rsidRPr="00D46A31">
        <w:rPr>
          <w:szCs w:val="28"/>
        </w:rPr>
        <w:t xml:space="preserve">= </w:t>
      </w:r>
      <w:r w:rsidR="006C730F">
        <w:rPr>
          <w:szCs w:val="28"/>
        </w:rPr>
        <w:t>1</w:t>
      </w:r>
      <w:r w:rsidR="00D46A31" w:rsidRPr="00D46A31">
        <w:rPr>
          <w:szCs w:val="28"/>
        </w:rPr>
        <w:t>/</w:t>
      </w:r>
      <w:r w:rsidR="00A640A4">
        <w:rPr>
          <w:szCs w:val="28"/>
        </w:rPr>
        <w:t>1</w:t>
      </w:r>
      <w:r w:rsidR="00D46A31" w:rsidRPr="00D46A31">
        <w:rPr>
          <w:szCs w:val="28"/>
        </w:rPr>
        <w:t>=</w:t>
      </w:r>
      <w:r w:rsidR="00B4635C">
        <w:rPr>
          <w:szCs w:val="28"/>
        </w:rPr>
        <w:t xml:space="preserve"> </w:t>
      </w:r>
      <w:r w:rsidR="006C730F">
        <w:rPr>
          <w:szCs w:val="28"/>
        </w:rPr>
        <w:t>1</w:t>
      </w:r>
    </w:p>
    <w:p w14:paraId="1671E820" w14:textId="77777777"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14:paraId="2AE2D005" w14:textId="77777777" w:rsidR="00F07C18" w:rsidRPr="002E4D66" w:rsidRDefault="00DF6ABA" w:rsidP="002E4D66">
      <w:pPr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2E4D66">
        <w:rPr>
          <w:rFonts w:ascii="Times New Roman" w:hAnsi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14:paraId="5A5312BA" w14:textId="0D073DA6"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B4635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оценки степени реализации основного мероприятия муниципальной программы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40024B47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330EB73D" w14:textId="77777777" w:rsidR="00F07C18" w:rsidRPr="001F0359" w:rsidRDefault="00B271CA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8DFE9CD" wp14:editId="21194FF7">
            <wp:extent cx="1781175" cy="276225"/>
            <wp:effectExtent l="0" t="0" r="0" b="0"/>
            <wp:docPr id="19" name="Рисунок 96" descr="Описание: 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base_23928_75470_69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86DD5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30BA79F1" w14:textId="77777777"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31D7F2F" wp14:editId="7DA520B6">
            <wp:extent cx="419100" cy="276225"/>
            <wp:effectExtent l="0" t="0" r="0" b="0"/>
            <wp:docPr id="20" name="Рисунок 97" descr="Описание: 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base_23928_75470_70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="00F07C18"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="00F07C18" w:rsidRPr="001F0359">
        <w:rPr>
          <w:szCs w:val="28"/>
        </w:rPr>
        <w:t>;</w:t>
      </w:r>
    </w:p>
    <w:p w14:paraId="7CE4EC29" w14:textId="77777777" w:rsidR="00F07C18" w:rsidRPr="001F0359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2E4E2DF" wp14:editId="61E06F7C">
            <wp:extent cx="419100" cy="276225"/>
            <wp:effectExtent l="0" t="0" r="0" b="0"/>
            <wp:docPr id="21" name="Рисунок 98" descr="Описание: 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base_23928_75470_7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14:paraId="7544EA63" w14:textId="77777777" w:rsidR="00F07C18" w:rsidRDefault="00B271CA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A21C627" wp14:editId="7CBBCBC3">
            <wp:extent cx="285750" cy="276225"/>
            <wp:effectExtent l="0" t="0" r="0" b="0"/>
            <wp:docPr id="22" name="Рисунок 99" descr="Описание: 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base_23928_75470_72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C18"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="00F07C18" w:rsidRPr="001F0359">
        <w:rPr>
          <w:szCs w:val="28"/>
        </w:rPr>
        <w:t>.</w:t>
      </w:r>
    </w:p>
    <w:p w14:paraId="6FE0BDCA" w14:textId="77777777" w:rsidR="002E6E94" w:rsidRDefault="002E6E94" w:rsidP="002E6E94">
      <w:pPr>
        <w:pStyle w:val="ConsPlusNormal"/>
        <w:rPr>
          <w:szCs w:val="28"/>
        </w:rPr>
      </w:pPr>
    </w:p>
    <w:p w14:paraId="1BDDE8E5" w14:textId="097A705B" w:rsidR="00F07C18" w:rsidRDefault="009A6455" w:rsidP="002E6E9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 w:rsidR="00B4635C">
        <w:rPr>
          <w:b/>
          <w:szCs w:val="28"/>
        </w:rPr>
        <w:t xml:space="preserve"> </w:t>
      </w:r>
      <w:r w:rsidR="00F07C18">
        <w:rPr>
          <w:szCs w:val="28"/>
        </w:rPr>
        <w:t>ЭР</w:t>
      </w:r>
      <w:r w:rsidR="00F07C18" w:rsidRPr="00F07C18">
        <w:rPr>
          <w:sz w:val="22"/>
          <w:szCs w:val="22"/>
        </w:rPr>
        <w:t>п/п</w:t>
      </w:r>
      <w:r w:rsidR="006C730F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6C730F">
        <w:rPr>
          <w:szCs w:val="28"/>
        </w:rPr>
        <w:t>1</w:t>
      </w:r>
      <w:r w:rsidR="00F07C18" w:rsidRPr="00F07C18">
        <w:rPr>
          <w:szCs w:val="28"/>
        </w:rPr>
        <w:t>х1=</w:t>
      </w:r>
      <w:r w:rsidR="006C730F">
        <w:rPr>
          <w:szCs w:val="28"/>
        </w:rPr>
        <w:t xml:space="preserve"> 1 </w:t>
      </w:r>
    </w:p>
    <w:p w14:paraId="2B3C4C12" w14:textId="77777777" w:rsidR="00D71042" w:rsidRDefault="00D71042" w:rsidP="009A6455">
      <w:pPr>
        <w:pStyle w:val="ConsPlusNormal"/>
        <w:ind w:firstLine="540"/>
        <w:rPr>
          <w:szCs w:val="28"/>
        </w:rPr>
      </w:pPr>
    </w:p>
    <w:p w14:paraId="433F0ED4" w14:textId="0C61426B" w:rsidR="00F07C18" w:rsidRDefault="009A6455" w:rsidP="00703C07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 w:rsidR="00097D0A">
        <w:rPr>
          <w:b/>
          <w:szCs w:val="28"/>
        </w:rPr>
        <w:t xml:space="preserve"> </w:t>
      </w:r>
      <w:r w:rsidR="00F07C18">
        <w:rPr>
          <w:szCs w:val="28"/>
        </w:rPr>
        <w:t>показатель ЭР</w:t>
      </w:r>
      <w:r w:rsidR="00F07C18" w:rsidRPr="00F07C18">
        <w:rPr>
          <w:sz w:val="22"/>
          <w:szCs w:val="22"/>
        </w:rPr>
        <w:t>п/п</w:t>
      </w:r>
      <w:r w:rsidR="00097D0A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равен </w:t>
      </w:r>
      <w:r w:rsidR="006C730F">
        <w:rPr>
          <w:szCs w:val="28"/>
        </w:rPr>
        <w:t>1</w:t>
      </w:r>
      <w:r w:rsidR="006F227B">
        <w:rPr>
          <w:szCs w:val="28"/>
        </w:rPr>
        <w:t xml:space="preserve"> (более</w:t>
      </w:r>
      <w:r w:rsidR="00F07C18">
        <w:rPr>
          <w:szCs w:val="28"/>
        </w:rPr>
        <w:t xml:space="preserve"> 0,9</w:t>
      </w:r>
      <w:r w:rsidR="006F227B">
        <w:rPr>
          <w:szCs w:val="28"/>
        </w:rPr>
        <w:t>)</w:t>
      </w:r>
      <w:r w:rsidR="00F07C18">
        <w:rPr>
          <w:szCs w:val="28"/>
        </w:rPr>
        <w:t>, следоват</w:t>
      </w:r>
      <w:r w:rsidR="00D335EC">
        <w:rPr>
          <w:szCs w:val="28"/>
        </w:rPr>
        <w:t>ельно</w:t>
      </w:r>
      <w:r w:rsidR="00C74195">
        <w:rPr>
          <w:szCs w:val="28"/>
        </w:rPr>
        <w:t>,</w:t>
      </w:r>
      <w:r w:rsidR="00D335EC">
        <w:rPr>
          <w:szCs w:val="28"/>
        </w:rPr>
        <w:t xml:space="preserve"> эффективность реализации основного мероприятия </w:t>
      </w:r>
      <w:r w:rsidR="00E46396">
        <w:rPr>
          <w:szCs w:val="28"/>
        </w:rPr>
        <w:t xml:space="preserve">муниципальной </w:t>
      </w:r>
      <w:r w:rsidR="00D335EC">
        <w:rPr>
          <w:szCs w:val="28"/>
        </w:rPr>
        <w:t xml:space="preserve">программы признается высокой. </w:t>
      </w:r>
    </w:p>
    <w:p w14:paraId="6528AF02" w14:textId="77777777" w:rsidR="00D335EC" w:rsidRDefault="00D335EC" w:rsidP="00D335EC">
      <w:pPr>
        <w:pStyle w:val="ConsPlusNormal"/>
        <w:ind w:firstLine="540"/>
        <w:jc w:val="both"/>
        <w:rPr>
          <w:szCs w:val="28"/>
        </w:rPr>
      </w:pPr>
    </w:p>
    <w:p w14:paraId="64CED151" w14:textId="77777777" w:rsidR="00F07C18" w:rsidRPr="00987EDA" w:rsidRDefault="00D335EC" w:rsidP="00097D0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14:paraId="6D40F859" w14:textId="77777777" w:rsidR="00D335EC" w:rsidRPr="00F07C18" w:rsidRDefault="00D335EC" w:rsidP="00D335EC">
      <w:pPr>
        <w:pStyle w:val="ConsPlusNormal"/>
        <w:ind w:left="720"/>
        <w:rPr>
          <w:szCs w:val="28"/>
        </w:rPr>
      </w:pPr>
    </w:p>
    <w:p w14:paraId="70846C0F" w14:textId="77777777"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14:paraId="233273DC" w14:textId="77777777"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619394DD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75C2C93C" w14:textId="77777777" w:rsidR="00D46A31" w:rsidRPr="001F0359" w:rsidRDefault="00B271CA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B84F2F2" wp14:editId="46691889">
            <wp:extent cx="2038350" cy="285750"/>
            <wp:effectExtent l="0" t="0" r="0" b="0"/>
            <wp:docPr id="23" name="Рисунок 104" descr="Описание: 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base_23928_75470_76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EF2AA" w14:textId="77777777"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8DF2BD1" wp14:editId="34A0C7EB">
            <wp:extent cx="514350" cy="276225"/>
            <wp:effectExtent l="0" t="0" r="0" b="0"/>
            <wp:docPr id="24" name="Рисунок 105" descr="Описание: 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base_23928_75470_77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программы;</w:t>
      </w:r>
    </w:p>
    <w:p w14:paraId="6EA044F0" w14:textId="77777777" w:rsidR="00D46A31" w:rsidRPr="001F0359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72257CB" wp14:editId="1B8EBCEC">
            <wp:extent cx="457200" cy="285750"/>
            <wp:effectExtent l="19050" t="0" r="0" b="0"/>
            <wp:docPr id="25" name="Рисунок 106" descr="Описание: 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base_23928_75470_78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фактически достигнутое на конец отчетного периода;</w:t>
      </w:r>
    </w:p>
    <w:p w14:paraId="15819B95" w14:textId="41462306" w:rsidR="00D46A31" w:rsidRDefault="00B271CA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DF269B9" wp14:editId="67CEBCB1">
            <wp:extent cx="447675" cy="276225"/>
            <wp:effectExtent l="0" t="0" r="9525" b="0"/>
            <wp:docPr id="26" name="Рисунок 107" descr="Описание: 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base_23928_75470_79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="009D7A22">
        <w:rPr>
          <w:szCs w:val="28"/>
        </w:rPr>
        <w:t xml:space="preserve"> </w:t>
      </w:r>
      <w:r w:rsidR="00D46A31" w:rsidRPr="001F0359">
        <w:rPr>
          <w:szCs w:val="28"/>
        </w:rPr>
        <w:lastRenderedPageBreak/>
        <w:t>программы, на конец отчетного года;</w:t>
      </w:r>
    </w:p>
    <w:p w14:paraId="283A684A" w14:textId="77777777"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14:paraId="4B2199C5" w14:textId="3273694C" w:rsidR="00D46A31" w:rsidRDefault="00D71042" w:rsidP="00097D0A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t>Расчет:</w:t>
      </w:r>
      <w:r w:rsidR="00097D0A">
        <w:rPr>
          <w:b/>
          <w:szCs w:val="28"/>
        </w:rPr>
        <w:t xml:space="preserve"> </w:t>
      </w:r>
      <w:r w:rsidR="00703C07">
        <w:rPr>
          <w:szCs w:val="28"/>
        </w:rPr>
        <w:t>СД</w:t>
      </w:r>
      <w:r w:rsidR="00703C07" w:rsidRPr="00703C07">
        <w:rPr>
          <w:sz w:val="22"/>
          <w:szCs w:val="22"/>
        </w:rPr>
        <w:t>гппз</w:t>
      </w:r>
      <w:r w:rsidR="00703C07">
        <w:rPr>
          <w:sz w:val="22"/>
          <w:szCs w:val="22"/>
        </w:rPr>
        <w:t xml:space="preserve">   = </w:t>
      </w:r>
      <w:r w:rsidR="009D7A22">
        <w:rPr>
          <w:szCs w:val="28"/>
        </w:rPr>
        <w:t>1</w:t>
      </w:r>
      <w:r w:rsidR="00097D0A" w:rsidRPr="00097D0A">
        <w:rPr>
          <w:szCs w:val="28"/>
        </w:rPr>
        <w:t>/</w:t>
      </w:r>
      <w:r w:rsidR="009D7A22">
        <w:rPr>
          <w:szCs w:val="28"/>
        </w:rPr>
        <w:t>1</w:t>
      </w:r>
      <w:r w:rsidR="00097D0A" w:rsidRPr="00097D0A">
        <w:rPr>
          <w:szCs w:val="28"/>
        </w:rPr>
        <w:t xml:space="preserve"> = </w:t>
      </w:r>
      <w:r w:rsidR="009D7A22">
        <w:rPr>
          <w:szCs w:val="28"/>
        </w:rPr>
        <w:t>1</w:t>
      </w:r>
    </w:p>
    <w:p w14:paraId="774665EF" w14:textId="77777777" w:rsidR="00097D0A" w:rsidRDefault="00097D0A" w:rsidP="00407E17">
      <w:pPr>
        <w:pStyle w:val="ConsPlusNormal"/>
        <w:jc w:val="both"/>
        <w:rPr>
          <w:i/>
          <w:szCs w:val="28"/>
        </w:rPr>
      </w:pPr>
    </w:p>
    <w:p w14:paraId="6314F47B" w14:textId="7FB5A9F7"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14:paraId="35F3EB53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6997A46B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0129AE04" wp14:editId="37058F85">
            <wp:extent cx="1952625" cy="514350"/>
            <wp:effectExtent l="0" t="0" r="0" b="0"/>
            <wp:docPr id="27" name="Рисунок 112" descr="Описание: 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base_23928_75470_81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B91D5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7A6686F8" w14:textId="77777777"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B5FA068" wp14:editId="4E9998D6">
            <wp:extent cx="400050" cy="276225"/>
            <wp:effectExtent l="0" t="0" r="0" b="0"/>
            <wp:docPr id="28" name="Рисунок 113" descr="Описание: 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base_23928_75470_82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4A54DC31" w14:textId="77777777" w:rsidR="00D46A31" w:rsidRPr="001F0359" w:rsidRDefault="00B271CA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58928AC" wp14:editId="29EA5402">
            <wp:extent cx="514350" cy="276225"/>
            <wp:effectExtent l="0" t="0" r="0" b="0"/>
            <wp:docPr id="29" name="Рисунок 114" descr="Описание: 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base_23928_75470_83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349026A2" w14:textId="77777777"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14:paraId="1926DEBC" w14:textId="77777777"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14:paraId="033B8986" w14:textId="4C985184" w:rsidR="00D46A31" w:rsidRPr="00F57AED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 w:rsidR="00097D0A">
        <w:rPr>
          <w:b/>
          <w:szCs w:val="28"/>
        </w:rPr>
        <w:t xml:space="preserve"> </w:t>
      </w:r>
      <w:r w:rsidR="00F57AED" w:rsidRPr="00F57AED">
        <w:rPr>
          <w:szCs w:val="28"/>
        </w:rPr>
        <w:t>СР</w:t>
      </w:r>
      <w:r w:rsidR="00F57AED" w:rsidRPr="00F57AED">
        <w:rPr>
          <w:sz w:val="22"/>
          <w:szCs w:val="22"/>
        </w:rPr>
        <w:t xml:space="preserve">гп = </w:t>
      </w:r>
      <w:r w:rsidR="009D7A22">
        <w:rPr>
          <w:szCs w:val="28"/>
        </w:rPr>
        <w:t>1</w:t>
      </w:r>
      <w:r w:rsidR="00F57AED" w:rsidRPr="00F57AED">
        <w:rPr>
          <w:szCs w:val="28"/>
        </w:rPr>
        <w:t xml:space="preserve">/1 = </w:t>
      </w:r>
      <w:r w:rsidR="009D7A22">
        <w:rPr>
          <w:szCs w:val="28"/>
        </w:rPr>
        <w:t>1</w:t>
      </w:r>
      <w:r w:rsidR="00097D0A">
        <w:rPr>
          <w:szCs w:val="28"/>
        </w:rPr>
        <w:t xml:space="preserve"> </w:t>
      </w:r>
    </w:p>
    <w:p w14:paraId="1E178823" w14:textId="77777777"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14:paraId="07CE71E0" w14:textId="77777777"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14:paraId="15F3499D" w14:textId="77777777"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14:paraId="315BB818" w14:textId="76D40C7A"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по следующей формуле:</w:t>
      </w:r>
    </w:p>
    <w:p w14:paraId="26B24311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1FC3AE8E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1DA59E94" wp14:editId="75C16309">
            <wp:extent cx="3295650" cy="514350"/>
            <wp:effectExtent l="0" t="0" r="0" b="0"/>
            <wp:docPr id="30" name="Рисунок 122" descr="Описание: 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base_23928_75470_86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C4D16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3FF6141E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7015738" wp14:editId="297BB811">
            <wp:extent cx="371475" cy="276225"/>
            <wp:effectExtent l="0" t="0" r="9525" b="0"/>
            <wp:docPr id="31" name="Рисунок 123" descr="Описание: 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base_23928_75470_87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5E6E958B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A512AE9" wp14:editId="66E7F21A">
            <wp:extent cx="400050" cy="276225"/>
            <wp:effectExtent l="0" t="0" r="0" b="0"/>
            <wp:docPr id="32" name="Рисунок 124" descr="Описание: 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base_23928_75470_88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программы;</w:t>
      </w:r>
    </w:p>
    <w:p w14:paraId="536BDCBF" w14:textId="5DEECD28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6B3FB7E5" wp14:editId="067EADFA">
            <wp:extent cx="419100" cy="276225"/>
            <wp:effectExtent l="0" t="0" r="0" b="0"/>
            <wp:docPr id="33" name="Рисунок 125" descr="Описание: 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base_23928_75470_89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программы</w:t>
      </w:r>
      <w:r w:rsidR="00D46A31" w:rsidRPr="001F0359">
        <w:rPr>
          <w:szCs w:val="28"/>
        </w:rPr>
        <w:t>;</w:t>
      </w:r>
    </w:p>
    <w:p w14:paraId="6C0070C3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4E504F2" wp14:editId="20FB8970">
            <wp:extent cx="190500" cy="285750"/>
            <wp:effectExtent l="19050" t="0" r="0" b="0"/>
            <wp:docPr id="34" name="Рисунок 126" descr="Описание: 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base_23928_75470_90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="00D46A31"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="00D46A31" w:rsidRPr="001F0359">
        <w:rPr>
          <w:szCs w:val="28"/>
        </w:rPr>
        <w:t>программы, который рассчитывается по формуле:</w:t>
      </w:r>
    </w:p>
    <w:p w14:paraId="67F2DFD3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6B818C93" w14:textId="77777777" w:rsidR="00D46A31" w:rsidRPr="001F0359" w:rsidRDefault="00B271CA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6CD45923" wp14:editId="296C908C">
            <wp:extent cx="1247775" cy="285750"/>
            <wp:effectExtent l="19050" t="0" r="0" b="0"/>
            <wp:docPr id="35" name="Рисунок 127" descr="Описание: 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base_23928_75470_91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AC4F5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2662D807" w14:textId="77777777" w:rsidR="00D46A31" w:rsidRPr="001F0359" w:rsidRDefault="00B271CA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4F21603" wp14:editId="1643520D">
            <wp:extent cx="238125" cy="285750"/>
            <wp:effectExtent l="0" t="0" r="9525" b="0"/>
            <wp:docPr id="36" name="Рисунок 128" descr="Описание: 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base_23928_75470_92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A31"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="00D46A31"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="00D46A31" w:rsidRPr="001F0359">
        <w:rPr>
          <w:szCs w:val="28"/>
        </w:rPr>
        <w:t xml:space="preserve"> в отчетном году;</w:t>
      </w:r>
    </w:p>
    <w:p w14:paraId="39064309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4046767A" w14:textId="77777777"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 xml:space="preserve">-количество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14:paraId="6A3C07BA" w14:textId="28177B3D"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lastRenderedPageBreak/>
        <w:t>Расчет:</w:t>
      </w:r>
      <w:r w:rsidR="00097D0A">
        <w:rPr>
          <w:b/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lang w:val="en-US"/>
        </w:rPr>
        <w:t>j</w:t>
      </w:r>
      <w:r w:rsidRPr="00F57AED">
        <w:t xml:space="preserve"> = </w:t>
      </w:r>
      <w:r w:rsidR="00A640A4">
        <w:rPr>
          <w:szCs w:val="28"/>
        </w:rPr>
        <w:t>242449,2</w:t>
      </w:r>
      <w:r w:rsidRPr="00F57AED">
        <w:rPr>
          <w:szCs w:val="28"/>
        </w:rPr>
        <w:t>/</w:t>
      </w:r>
      <w:r w:rsidR="00A640A4">
        <w:rPr>
          <w:szCs w:val="28"/>
        </w:rPr>
        <w:t>242449,2</w:t>
      </w:r>
      <w:r w:rsidRPr="00F57AED">
        <w:rPr>
          <w:szCs w:val="28"/>
        </w:rPr>
        <w:t xml:space="preserve"> = 1</w:t>
      </w:r>
    </w:p>
    <w:p w14:paraId="1C014982" w14:textId="5F5C5FF7"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 w:rsidR="00097D0A">
        <w:rPr>
          <w:b/>
          <w:szCs w:val="28"/>
        </w:rPr>
        <w:t xml:space="preserve"> </w:t>
      </w:r>
      <w:r w:rsidR="00F57AED" w:rsidRPr="006F227B">
        <w:rPr>
          <w:szCs w:val="28"/>
        </w:rPr>
        <w:t>ЭР</w:t>
      </w:r>
      <w:r w:rsidR="00F57AED" w:rsidRPr="006F227B">
        <w:t xml:space="preserve">гп = </w:t>
      </w:r>
      <w:r w:rsidR="00F57AED" w:rsidRPr="006F227B">
        <w:rPr>
          <w:szCs w:val="28"/>
        </w:rPr>
        <w:t>0,5х</w:t>
      </w:r>
      <w:r w:rsidR="005F5474">
        <w:rPr>
          <w:szCs w:val="28"/>
        </w:rPr>
        <w:t>1</w:t>
      </w:r>
      <w:r w:rsidR="00F57AED" w:rsidRPr="006F227B">
        <w:rPr>
          <w:szCs w:val="28"/>
        </w:rPr>
        <w:t>+0,5х</w:t>
      </w:r>
      <w:r w:rsidR="005F5474">
        <w:rPr>
          <w:szCs w:val="28"/>
        </w:rPr>
        <w:t>1</w:t>
      </w:r>
      <w:r w:rsidR="00F57AED" w:rsidRPr="006F227B">
        <w:rPr>
          <w:szCs w:val="28"/>
        </w:rPr>
        <w:t>х</w:t>
      </w:r>
      <w:r w:rsidR="00674D96" w:rsidRPr="006F227B">
        <w:rPr>
          <w:szCs w:val="28"/>
        </w:rPr>
        <w:t>1</w:t>
      </w:r>
      <w:r w:rsidR="00F57AED" w:rsidRPr="006F227B">
        <w:rPr>
          <w:szCs w:val="28"/>
        </w:rPr>
        <w:t xml:space="preserve"> = </w:t>
      </w:r>
      <w:r w:rsidR="005F5474">
        <w:rPr>
          <w:szCs w:val="28"/>
        </w:rPr>
        <w:t>1</w:t>
      </w:r>
    </w:p>
    <w:p w14:paraId="786DB905" w14:textId="77777777" w:rsidR="006F227B" w:rsidRDefault="006F227B" w:rsidP="0016248C">
      <w:pPr>
        <w:pStyle w:val="ConsPlusNormal"/>
        <w:jc w:val="both"/>
        <w:rPr>
          <w:b/>
          <w:szCs w:val="28"/>
        </w:rPr>
      </w:pPr>
    </w:p>
    <w:p w14:paraId="245FE8E2" w14:textId="23AE39D7"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>начение ЭР</w:t>
      </w:r>
      <w:r w:rsidR="004706EC" w:rsidRPr="004706EC">
        <w:rPr>
          <w:sz w:val="22"/>
          <w:szCs w:val="22"/>
        </w:rPr>
        <w:t>гп</w:t>
      </w:r>
      <w:r w:rsidR="00097D0A">
        <w:rPr>
          <w:sz w:val="22"/>
          <w:szCs w:val="22"/>
        </w:rPr>
        <w:t xml:space="preserve"> </w:t>
      </w:r>
      <w:r w:rsidR="004706EC" w:rsidRPr="004706EC">
        <w:rPr>
          <w:szCs w:val="28"/>
        </w:rPr>
        <w:t xml:space="preserve">составляет </w:t>
      </w:r>
      <w:r w:rsidR="005F5474">
        <w:rPr>
          <w:szCs w:val="28"/>
        </w:rPr>
        <w:t>1</w:t>
      </w:r>
      <w:r w:rsidR="004706EC">
        <w:rPr>
          <w:szCs w:val="28"/>
        </w:rPr>
        <w:t xml:space="preserve"> (более 0,9)</w:t>
      </w:r>
      <w:r w:rsidR="006F227B">
        <w:rPr>
          <w:szCs w:val="28"/>
        </w:rPr>
        <w:t>, значит,</w:t>
      </w:r>
      <w:r w:rsidR="0016248C">
        <w:rPr>
          <w:szCs w:val="28"/>
        </w:rPr>
        <w:t xml:space="preserve"> эффективность реализации </w:t>
      </w:r>
      <w:r w:rsidR="006F227B">
        <w:rPr>
          <w:szCs w:val="28"/>
        </w:rPr>
        <w:t>муниципальной</w:t>
      </w:r>
      <w:r w:rsidR="0016248C">
        <w:rPr>
          <w:szCs w:val="28"/>
        </w:rPr>
        <w:t xml:space="preserve"> программы признается высокой. </w:t>
      </w:r>
    </w:p>
    <w:p w14:paraId="0E75E784" w14:textId="77777777" w:rsidR="00E4379E" w:rsidRDefault="00E4379E" w:rsidP="006F227B">
      <w:pPr>
        <w:pStyle w:val="ConsPlusNormal"/>
        <w:jc w:val="both"/>
        <w:rPr>
          <w:szCs w:val="28"/>
        </w:rPr>
      </w:pPr>
    </w:p>
    <w:p w14:paraId="5C3F7C62" w14:textId="77777777"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14:paraId="6C378D69" w14:textId="77777777"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sectPr w:rsidR="00E4379E" w:rsidRPr="002D1BC2" w:rsidSect="00014D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964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31"/>
    <w:rsid w:val="00007510"/>
    <w:rsid w:val="00014DF6"/>
    <w:rsid w:val="00020D9B"/>
    <w:rsid w:val="00034B44"/>
    <w:rsid w:val="00097D0A"/>
    <w:rsid w:val="000A08BB"/>
    <w:rsid w:val="000C45D0"/>
    <w:rsid w:val="000E7F90"/>
    <w:rsid w:val="00125AEA"/>
    <w:rsid w:val="0016248C"/>
    <w:rsid w:val="001B6886"/>
    <w:rsid w:val="001E16A1"/>
    <w:rsid w:val="001F0041"/>
    <w:rsid w:val="00210D65"/>
    <w:rsid w:val="002324C5"/>
    <w:rsid w:val="00247B39"/>
    <w:rsid w:val="0026048F"/>
    <w:rsid w:val="00270137"/>
    <w:rsid w:val="00270D84"/>
    <w:rsid w:val="002D1BC2"/>
    <w:rsid w:val="002D5131"/>
    <w:rsid w:val="002E4D66"/>
    <w:rsid w:val="002E6E94"/>
    <w:rsid w:val="00307610"/>
    <w:rsid w:val="003573DE"/>
    <w:rsid w:val="00407E17"/>
    <w:rsid w:val="004217D3"/>
    <w:rsid w:val="004230E0"/>
    <w:rsid w:val="00433653"/>
    <w:rsid w:val="00452677"/>
    <w:rsid w:val="00460987"/>
    <w:rsid w:val="004706EC"/>
    <w:rsid w:val="00491129"/>
    <w:rsid w:val="004B707E"/>
    <w:rsid w:val="004D2C82"/>
    <w:rsid w:val="004E12E7"/>
    <w:rsid w:val="004F22A3"/>
    <w:rsid w:val="00523A9F"/>
    <w:rsid w:val="00537FAA"/>
    <w:rsid w:val="00572620"/>
    <w:rsid w:val="005A30AE"/>
    <w:rsid w:val="005A729D"/>
    <w:rsid w:val="005E5845"/>
    <w:rsid w:val="005F5474"/>
    <w:rsid w:val="0063050C"/>
    <w:rsid w:val="0063376D"/>
    <w:rsid w:val="00635F9B"/>
    <w:rsid w:val="00674D96"/>
    <w:rsid w:val="006A5D83"/>
    <w:rsid w:val="006C730F"/>
    <w:rsid w:val="006D36E9"/>
    <w:rsid w:val="006F16CB"/>
    <w:rsid w:val="006F227B"/>
    <w:rsid w:val="00700CA5"/>
    <w:rsid w:val="00703C07"/>
    <w:rsid w:val="00711847"/>
    <w:rsid w:val="0078542A"/>
    <w:rsid w:val="007A06EB"/>
    <w:rsid w:val="007B1CA6"/>
    <w:rsid w:val="007B4489"/>
    <w:rsid w:val="00804EA3"/>
    <w:rsid w:val="00871D93"/>
    <w:rsid w:val="00893727"/>
    <w:rsid w:val="008A42A2"/>
    <w:rsid w:val="008C00D6"/>
    <w:rsid w:val="008C7CFA"/>
    <w:rsid w:val="009035BA"/>
    <w:rsid w:val="00905CE7"/>
    <w:rsid w:val="00912075"/>
    <w:rsid w:val="00913649"/>
    <w:rsid w:val="00942205"/>
    <w:rsid w:val="00957E6B"/>
    <w:rsid w:val="00987EDA"/>
    <w:rsid w:val="009A6455"/>
    <w:rsid w:val="009D7A22"/>
    <w:rsid w:val="00A16AFE"/>
    <w:rsid w:val="00A2532D"/>
    <w:rsid w:val="00A278BD"/>
    <w:rsid w:val="00A640A4"/>
    <w:rsid w:val="00A908A4"/>
    <w:rsid w:val="00AA48BA"/>
    <w:rsid w:val="00B109ED"/>
    <w:rsid w:val="00B22CFB"/>
    <w:rsid w:val="00B271CA"/>
    <w:rsid w:val="00B4635C"/>
    <w:rsid w:val="00B51BAF"/>
    <w:rsid w:val="00B576D5"/>
    <w:rsid w:val="00B648CF"/>
    <w:rsid w:val="00BB3C93"/>
    <w:rsid w:val="00BE4552"/>
    <w:rsid w:val="00C33BF2"/>
    <w:rsid w:val="00C4685B"/>
    <w:rsid w:val="00C52D24"/>
    <w:rsid w:val="00C56075"/>
    <w:rsid w:val="00C7074B"/>
    <w:rsid w:val="00C74195"/>
    <w:rsid w:val="00C77F11"/>
    <w:rsid w:val="00CB68E5"/>
    <w:rsid w:val="00CC5C03"/>
    <w:rsid w:val="00D22E35"/>
    <w:rsid w:val="00D335EC"/>
    <w:rsid w:val="00D46A31"/>
    <w:rsid w:val="00D57F32"/>
    <w:rsid w:val="00D6593E"/>
    <w:rsid w:val="00D71042"/>
    <w:rsid w:val="00D75652"/>
    <w:rsid w:val="00D97675"/>
    <w:rsid w:val="00DA097C"/>
    <w:rsid w:val="00DB1847"/>
    <w:rsid w:val="00DB30B7"/>
    <w:rsid w:val="00DC1934"/>
    <w:rsid w:val="00DC4E91"/>
    <w:rsid w:val="00DF1611"/>
    <w:rsid w:val="00DF6ABA"/>
    <w:rsid w:val="00E334FD"/>
    <w:rsid w:val="00E41E2B"/>
    <w:rsid w:val="00E4379E"/>
    <w:rsid w:val="00E46396"/>
    <w:rsid w:val="00E67049"/>
    <w:rsid w:val="00E77588"/>
    <w:rsid w:val="00E91A0A"/>
    <w:rsid w:val="00EC1BAE"/>
    <w:rsid w:val="00ED320C"/>
    <w:rsid w:val="00ED546B"/>
    <w:rsid w:val="00EF6759"/>
    <w:rsid w:val="00F07C18"/>
    <w:rsid w:val="00F2295E"/>
    <w:rsid w:val="00F51A66"/>
    <w:rsid w:val="00F527C9"/>
    <w:rsid w:val="00F57AED"/>
    <w:rsid w:val="00F7599E"/>
    <w:rsid w:val="00F832FF"/>
    <w:rsid w:val="00F86989"/>
    <w:rsid w:val="00FD796F"/>
    <w:rsid w:val="00FF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582"/>
  <w15:docId w15:val="{2BD91283-603C-4E7E-B32B-D0589A4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hyperlink" Target="consultantplus://offline/ref=4C85782873EDE07FFB865A6CE031C258778BD8DFFBA22190E5F09A7736686257V7MEG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Krasochenko_NA</cp:lastModifiedBy>
  <cp:revision>15</cp:revision>
  <cp:lastPrinted>2017-03-30T12:01:00Z</cp:lastPrinted>
  <dcterms:created xsi:type="dcterms:W3CDTF">2023-03-22T11:41:00Z</dcterms:created>
  <dcterms:modified xsi:type="dcterms:W3CDTF">2025-03-14T06:28:00Z</dcterms:modified>
</cp:coreProperties>
</file>