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B" w:rsidRDefault="00C4685B" w:rsidP="00014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C4685B" w:rsidRPr="00C4685B" w:rsidRDefault="00C4685B" w:rsidP="00014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«Создание благоприятного предпринимательского климата</w:t>
      </w:r>
    </w:p>
    <w:p w:rsidR="00C4685B" w:rsidRPr="00C4685B" w:rsidRDefault="00C4685B" w:rsidP="00014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в муниципальном образовании Руднянский район Смоленской области»</w:t>
      </w:r>
    </w:p>
    <w:p w:rsidR="00AA48BA" w:rsidRDefault="00C4685B" w:rsidP="00014DF6">
      <w:pPr>
        <w:pStyle w:val="ConsPlusNormal"/>
        <w:jc w:val="center"/>
        <w:outlineLvl w:val="2"/>
        <w:rPr>
          <w:b/>
          <w:szCs w:val="28"/>
        </w:rPr>
      </w:pPr>
      <w:r>
        <w:rPr>
          <w:b/>
          <w:szCs w:val="28"/>
        </w:rPr>
        <w:t>(</w:t>
      </w:r>
      <w:r w:rsidR="00F527C9">
        <w:rPr>
          <w:b/>
          <w:szCs w:val="28"/>
        </w:rPr>
        <w:t>за 202</w:t>
      </w:r>
      <w:r w:rsidR="005A30AE">
        <w:rPr>
          <w:b/>
          <w:szCs w:val="28"/>
        </w:rPr>
        <w:t>3</w:t>
      </w:r>
      <w:r w:rsidRPr="00C4685B">
        <w:rPr>
          <w:b/>
          <w:szCs w:val="28"/>
        </w:rPr>
        <w:t xml:space="preserve"> год</w:t>
      </w:r>
      <w:r>
        <w:rPr>
          <w:b/>
          <w:szCs w:val="28"/>
        </w:rPr>
        <w:t>)</w:t>
      </w:r>
    </w:p>
    <w:p w:rsidR="00DC4E91" w:rsidRDefault="00DC4E91" w:rsidP="00DC4E91">
      <w:pPr>
        <w:pStyle w:val="ConsPlusNormal"/>
        <w:jc w:val="both"/>
        <w:outlineLvl w:val="2"/>
        <w:rPr>
          <w:szCs w:val="28"/>
        </w:rPr>
      </w:pPr>
    </w:p>
    <w:p w:rsidR="008C00D6" w:rsidRDefault="002D1BC2" w:rsidP="00014D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0D6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014DF6" w:rsidRPr="00014DF6">
        <w:rPr>
          <w:rFonts w:ascii="Times New Roman" w:hAnsi="Times New Roman"/>
          <w:sz w:val="28"/>
          <w:szCs w:val="28"/>
        </w:rPr>
        <w:t>муниципальн</w:t>
      </w:r>
      <w:r w:rsidR="00014DF6">
        <w:rPr>
          <w:rFonts w:ascii="Times New Roman" w:hAnsi="Times New Roman"/>
          <w:sz w:val="28"/>
          <w:szCs w:val="28"/>
        </w:rPr>
        <w:t>ой</w:t>
      </w:r>
      <w:r w:rsidR="00014DF6" w:rsidRPr="00014DF6">
        <w:rPr>
          <w:rFonts w:ascii="Times New Roman" w:hAnsi="Times New Roman"/>
          <w:sz w:val="28"/>
          <w:szCs w:val="28"/>
        </w:rPr>
        <w:t xml:space="preserve"> программ</w:t>
      </w:r>
      <w:r w:rsidR="00014DF6">
        <w:rPr>
          <w:rFonts w:ascii="Times New Roman" w:hAnsi="Times New Roman"/>
          <w:sz w:val="28"/>
          <w:szCs w:val="28"/>
        </w:rPr>
        <w:t>ы</w:t>
      </w:r>
      <w:r w:rsidR="00014DF6" w:rsidRPr="00014DF6">
        <w:rPr>
          <w:rFonts w:ascii="Times New Roman" w:hAnsi="Times New Roman"/>
          <w:sz w:val="28"/>
          <w:szCs w:val="28"/>
        </w:rPr>
        <w:t xml:space="preserve"> «Создание благоприятного предпринимательского климата в муниципальном образовании Руднянский район Смоленской области»</w:t>
      </w:r>
      <w:r w:rsidRPr="008C00D6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8C00D6">
        <w:rPr>
          <w:rFonts w:ascii="Times New Roman" w:hAnsi="Times New Roman"/>
          <w:sz w:val="28"/>
          <w:szCs w:val="28"/>
        </w:rPr>
        <w:t xml:space="preserve">Методики </w:t>
      </w:r>
      <w:r w:rsidRPr="008C00D6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DC4E91" w:rsidRPr="008C00D6"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Pr="008C00D6">
        <w:rPr>
          <w:rFonts w:ascii="Times New Roman" w:hAnsi="Times New Roman"/>
          <w:sz w:val="28"/>
          <w:szCs w:val="28"/>
        </w:rPr>
        <w:t xml:space="preserve">, </w:t>
      </w:r>
      <w:r w:rsidR="008C00D6">
        <w:rPr>
          <w:rFonts w:ascii="Times New Roman" w:hAnsi="Times New Roman"/>
          <w:sz w:val="28"/>
          <w:szCs w:val="28"/>
        </w:rPr>
        <w:t>утвержденной</w:t>
      </w:r>
      <w:hyperlink r:id="rId5" w:tooltip="consultantplus://offline/ref=4C85782873EDE07FFB865A6CE031C258778BD8DFFBA22190E5F09A7736686257V7MEG" w:history="1">
        <w:r w:rsidR="00014DF6" w:rsidRPr="00014D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014DF6" w:rsidRPr="00014DF6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Руднянский район Смоленской области от 24.04.2022 № 139 «</w:t>
      </w:r>
      <w:r w:rsidR="00014DF6" w:rsidRPr="00014DF6">
        <w:rPr>
          <w:rFonts w:ascii="Times New Roman" w:hAnsi="Times New Roman"/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областных государственных программ»</w:t>
      </w:r>
      <w:r w:rsidR="00014DF6">
        <w:rPr>
          <w:rFonts w:ascii="Times New Roman" w:hAnsi="Times New Roman"/>
          <w:sz w:val="28"/>
          <w:szCs w:val="28"/>
        </w:rPr>
        <w:t>.</w:t>
      </w:r>
    </w:p>
    <w:p w:rsidR="00014DF6" w:rsidRPr="008C00D6" w:rsidRDefault="00014DF6" w:rsidP="00014D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131" w:rsidRPr="008C00D6" w:rsidRDefault="002D5131" w:rsidP="00014DF6">
      <w:pPr>
        <w:pStyle w:val="ConsPlusNormal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B271CA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0" t="0" r="0" b="0"/>
            <wp:docPr id="1" name="Рисунок 3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934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2" name="Рисунок 4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="002D5131" w:rsidRPr="001F0359">
        <w:rPr>
          <w:szCs w:val="28"/>
        </w:rPr>
        <w:t xml:space="preserve"> программы;</w:t>
      </w:r>
    </w:p>
    <w:p w:rsidR="002D5131" w:rsidRPr="001F0359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3" name="Рисунок 5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="002D5131"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="002D5131"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C2" w:rsidRDefault="00E77588" w:rsidP="00C74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Расчет</w:t>
      </w:r>
      <w:proofErr w:type="gramStart"/>
      <w:r w:rsidR="00E41E2B" w:rsidRPr="00E41E2B">
        <w:rPr>
          <w:rFonts w:ascii="Times New Roman" w:hAnsi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/>
          <w:sz w:val="28"/>
          <w:szCs w:val="28"/>
        </w:rPr>
        <w:t>С</w:t>
      </w:r>
      <w:proofErr w:type="gramEnd"/>
      <w:r w:rsidR="002D5131" w:rsidRPr="002D5131">
        <w:rPr>
          <w:rFonts w:ascii="Times New Roman" w:hAnsi="Times New Roman"/>
          <w:sz w:val="28"/>
          <w:szCs w:val="28"/>
        </w:rPr>
        <w:t>Р</w:t>
      </w:r>
      <w:r w:rsidR="002D5131" w:rsidRPr="002D5131">
        <w:rPr>
          <w:rFonts w:ascii="Times New Roman" w:hAnsi="Times New Roman"/>
        </w:rPr>
        <w:t>м</w:t>
      </w:r>
      <w:r w:rsidR="002D5131" w:rsidRPr="002D5131">
        <w:rPr>
          <w:rFonts w:ascii="Times New Roman" w:hAnsi="Times New Roman"/>
          <w:sz w:val="28"/>
          <w:szCs w:val="28"/>
        </w:rPr>
        <w:t>=</w:t>
      </w:r>
      <w:proofErr w:type="spellEnd"/>
      <w:r w:rsidR="002D5131" w:rsidRPr="002D5131">
        <w:rPr>
          <w:rFonts w:ascii="Times New Roman" w:hAnsi="Times New Roman"/>
          <w:sz w:val="28"/>
          <w:szCs w:val="28"/>
        </w:rPr>
        <w:t xml:space="preserve"> 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/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3BF2" w:rsidRPr="00871D93" w:rsidRDefault="00893727" w:rsidP="00DC1934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B271CA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66850" cy="285750"/>
            <wp:effectExtent l="0" t="0" r="0" b="0"/>
            <wp:docPr id="4" name="Рисунок 9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5" name="Рисунок 10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>;</w:t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6" name="Рисунок 11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B271CA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219075" cy="276225"/>
            <wp:effectExtent l="0" t="0" r="0" b="0"/>
            <wp:docPr id="7" name="Рисунок 12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C33BF2">
        <w:rPr>
          <w:szCs w:val="28"/>
        </w:rPr>
        <w:t>С</w:t>
      </w:r>
      <w:proofErr w:type="gramEnd"/>
      <w:r w:rsidR="00C33BF2">
        <w:rPr>
          <w:szCs w:val="28"/>
        </w:rPr>
        <w:t>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Cs w:val="28"/>
        </w:rPr>
        <w:t xml:space="preserve"> = </w:t>
      </w:r>
      <w:r w:rsidR="00957E6B">
        <w:rPr>
          <w:szCs w:val="28"/>
        </w:rPr>
        <w:t>25000</w:t>
      </w:r>
      <w:r w:rsidR="00C33BF2" w:rsidRPr="00C33BF2">
        <w:rPr>
          <w:szCs w:val="28"/>
        </w:rPr>
        <w:t>/</w:t>
      </w:r>
      <w:r w:rsidR="00957E6B">
        <w:rPr>
          <w:szCs w:val="28"/>
        </w:rPr>
        <w:t>25000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0" t="0" r="0" b="0"/>
            <wp:docPr id="8" name="Рисунок 25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9" name="Рисунок 26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10" name="Рисунок 27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11" name="Рисунок 28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78542A">
        <w:rPr>
          <w:szCs w:val="28"/>
        </w:rPr>
        <w:t>Э</w:t>
      </w:r>
      <w:proofErr w:type="gramEnd"/>
      <w:r w:rsidR="0078542A" w:rsidRPr="0078542A">
        <w:rPr>
          <w:sz w:val="22"/>
          <w:szCs w:val="22"/>
        </w:rPr>
        <w:t>ис</w:t>
      </w:r>
      <w:r w:rsidR="0078542A" w:rsidRPr="0078542A">
        <w:rPr>
          <w:szCs w:val="28"/>
        </w:rPr>
        <w:t>=</w:t>
      </w:r>
      <w:proofErr w:type="spellEnd"/>
      <w:r w:rsidR="0078542A" w:rsidRPr="0078542A">
        <w:rPr>
          <w:szCs w:val="28"/>
        </w:rPr>
        <w:t xml:space="preserve">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B271C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0" t="0" r="0" b="0"/>
            <wp:docPr id="12" name="Рисунок 5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3" name="Рисунок 5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0" b="0"/>
            <wp:docPr id="14" name="Рисунок 6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15" name="Рисунок 6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BA" w:rsidRPr="00DC1934" w:rsidRDefault="009A6455" w:rsidP="00270D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A6455">
        <w:rPr>
          <w:rFonts w:ascii="Times New Roman" w:hAnsi="Times New Roman"/>
          <w:b/>
          <w:sz w:val="28"/>
          <w:szCs w:val="28"/>
        </w:rPr>
        <w:t>Расчет</w:t>
      </w:r>
      <w:proofErr w:type="gramStart"/>
      <w:r w:rsidRPr="009A6455">
        <w:rPr>
          <w:rFonts w:ascii="Times New Roman" w:hAnsi="Times New Roman"/>
          <w:b/>
          <w:sz w:val="28"/>
          <w:szCs w:val="28"/>
        </w:rPr>
        <w:t>:</w:t>
      </w:r>
      <w:r w:rsidR="0078542A">
        <w:rPr>
          <w:rFonts w:ascii="Times New Roman" w:hAnsi="Times New Roman"/>
          <w:sz w:val="28"/>
          <w:szCs w:val="28"/>
        </w:rPr>
        <w:t>С</w:t>
      </w:r>
      <w:proofErr w:type="gramEnd"/>
      <w:r w:rsidR="0078542A">
        <w:rPr>
          <w:rFonts w:ascii="Times New Roman" w:hAnsi="Times New Roman"/>
          <w:sz w:val="28"/>
          <w:szCs w:val="28"/>
        </w:rPr>
        <w:t>Д</w:t>
      </w:r>
      <w:r w:rsidR="0078542A" w:rsidRPr="0078542A">
        <w:rPr>
          <w:rFonts w:ascii="Times New Roman" w:hAnsi="Times New Roman"/>
        </w:rPr>
        <w:t>п</w:t>
      </w:r>
      <w:proofErr w:type="spellEnd"/>
      <w:r w:rsidR="0078542A" w:rsidRPr="0078542A">
        <w:rPr>
          <w:rFonts w:ascii="Times New Roman" w:hAnsi="Times New Roman"/>
        </w:rPr>
        <w:t>/</w:t>
      </w:r>
      <w:proofErr w:type="spellStart"/>
      <w:r w:rsidR="0078542A" w:rsidRPr="0078542A">
        <w:rPr>
          <w:rFonts w:ascii="Times New Roman" w:hAnsi="Times New Roman"/>
        </w:rPr>
        <w:t>ппз</w:t>
      </w:r>
      <w:r w:rsidR="0078542A" w:rsidRPr="00DC1934">
        <w:rPr>
          <w:rFonts w:ascii="Times New Roman" w:hAnsi="Times New Roman"/>
          <w:sz w:val="28"/>
          <w:szCs w:val="28"/>
        </w:rPr>
        <w:t>=</w:t>
      </w:r>
      <w:proofErr w:type="spellEnd"/>
      <w:r w:rsidR="0078542A" w:rsidRPr="00DC1934">
        <w:rPr>
          <w:rFonts w:ascii="Times New Roman" w:hAnsi="Times New Roman"/>
          <w:sz w:val="28"/>
          <w:szCs w:val="28"/>
        </w:rPr>
        <w:t xml:space="preserve"> </w:t>
      </w:r>
      <w:r w:rsidR="00270D84" w:rsidRPr="00DC1934">
        <w:rPr>
          <w:rFonts w:ascii="Times New Roman" w:hAnsi="Times New Roman"/>
          <w:sz w:val="28"/>
          <w:szCs w:val="28"/>
        </w:rPr>
        <w:t>25000</w:t>
      </w:r>
      <w:r w:rsidR="0078542A" w:rsidRPr="00DC1934">
        <w:rPr>
          <w:rFonts w:ascii="Times New Roman" w:hAnsi="Times New Roman"/>
          <w:sz w:val="28"/>
          <w:szCs w:val="28"/>
        </w:rPr>
        <w:t>/</w:t>
      </w:r>
      <w:r w:rsidR="00270D84" w:rsidRPr="00DC1934">
        <w:rPr>
          <w:rFonts w:ascii="Times New Roman" w:hAnsi="Times New Roman"/>
          <w:sz w:val="28"/>
          <w:szCs w:val="28"/>
        </w:rPr>
        <w:t>25000</w:t>
      </w:r>
      <w:r w:rsidR="0078542A" w:rsidRPr="00DC1934">
        <w:rPr>
          <w:rFonts w:ascii="Times New Roman" w:hAnsi="Times New Roman"/>
          <w:sz w:val="28"/>
          <w:szCs w:val="28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6" name="Рисунок 136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17" name="Рисунок 137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8" name="Рисунок 138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proofErr w:type="spellStart"/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D46A31">
        <w:rPr>
          <w:szCs w:val="28"/>
        </w:rPr>
        <w:t>С</w:t>
      </w:r>
      <w:proofErr w:type="gramEnd"/>
      <w:r w:rsidR="00D46A31">
        <w:rPr>
          <w:szCs w:val="28"/>
        </w:rPr>
        <w:t>Р</w:t>
      </w:r>
      <w:r w:rsidR="00D46A31" w:rsidRPr="00D46A31">
        <w:rPr>
          <w:sz w:val="22"/>
          <w:szCs w:val="22"/>
        </w:rPr>
        <w:t>п</w:t>
      </w:r>
      <w:proofErr w:type="spellEnd"/>
      <w:r w:rsidR="00D46A31" w:rsidRPr="00D46A31">
        <w:rPr>
          <w:sz w:val="22"/>
          <w:szCs w:val="22"/>
        </w:rPr>
        <w:t>/</w:t>
      </w:r>
      <w:proofErr w:type="spellStart"/>
      <w:r w:rsidR="00D46A31" w:rsidRPr="00D46A31">
        <w:rPr>
          <w:sz w:val="22"/>
          <w:szCs w:val="22"/>
        </w:rPr>
        <w:t>п</w:t>
      </w:r>
      <w:r w:rsidR="00D46A31" w:rsidRPr="00D46A31">
        <w:rPr>
          <w:szCs w:val="28"/>
        </w:rPr>
        <w:t>=</w:t>
      </w:r>
      <w:proofErr w:type="spellEnd"/>
      <w:r w:rsidR="00D46A31" w:rsidRPr="00D46A31">
        <w:rPr>
          <w:szCs w:val="28"/>
        </w:rPr>
        <w:t xml:space="preserve">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2E4D66">
        <w:rPr>
          <w:rFonts w:ascii="Times New Roman" w:hAnsi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0" t="0" r="0" b="0"/>
            <wp:docPr id="19" name="Рисунок 96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0" name="Рисунок 97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="00F07C18"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="00F07C18" w:rsidRPr="001F0359">
        <w:rPr>
          <w:szCs w:val="28"/>
        </w:rPr>
        <w:t>;</w:t>
      </w: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1" name="Рисунок 98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22" name="Рисунок 99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="00F07C18"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proofErr w:type="spellStart"/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Э</w:t>
      </w:r>
      <w:proofErr w:type="gramEnd"/>
      <w:r w:rsidR="00F07C18">
        <w:rPr>
          <w:szCs w:val="28"/>
        </w:rPr>
        <w:t>Р</w:t>
      </w:r>
      <w:r w:rsidR="00F07C18" w:rsidRPr="00F07C18">
        <w:rPr>
          <w:sz w:val="22"/>
          <w:szCs w:val="22"/>
        </w:rPr>
        <w:t>п</w:t>
      </w:r>
      <w:proofErr w:type="spellEnd"/>
      <w:r w:rsidR="00F07C18" w:rsidRPr="00F07C18">
        <w:rPr>
          <w:sz w:val="22"/>
          <w:szCs w:val="22"/>
        </w:rPr>
        <w:t>/</w:t>
      </w:r>
      <w:proofErr w:type="spellStart"/>
      <w:r w:rsidR="00F07C18" w:rsidRPr="00F07C18">
        <w:rPr>
          <w:sz w:val="22"/>
          <w:szCs w:val="22"/>
        </w:rPr>
        <w:t>п</w:t>
      </w:r>
      <w:r w:rsidR="00F07C18" w:rsidRPr="00F07C18">
        <w:rPr>
          <w:szCs w:val="28"/>
        </w:rPr>
        <w:t>=</w:t>
      </w:r>
      <w:proofErr w:type="spellEnd"/>
      <w:r w:rsidR="00F07C18" w:rsidRPr="00F07C18">
        <w:rPr>
          <w:szCs w:val="28"/>
        </w:rPr>
        <w:t xml:space="preserve">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 w:rsidR="00F07C18">
        <w:rPr>
          <w:szCs w:val="28"/>
        </w:rPr>
        <w:t xml:space="preserve">показатель ЭР </w:t>
      </w:r>
      <w:r w:rsidR="00F07C18" w:rsidRPr="00F07C18">
        <w:rPr>
          <w:sz w:val="22"/>
          <w:szCs w:val="22"/>
        </w:rPr>
        <w:t>п/п</w:t>
      </w:r>
      <w:r w:rsidR="006F227B">
        <w:rPr>
          <w:szCs w:val="28"/>
        </w:rPr>
        <w:t>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>ельно</w:t>
      </w:r>
      <w:r w:rsidR="00C74195">
        <w:rPr>
          <w:szCs w:val="28"/>
        </w:rPr>
        <w:t>,</w:t>
      </w:r>
      <w:r w:rsidR="00D335EC">
        <w:rPr>
          <w:szCs w:val="28"/>
        </w:rPr>
        <w:t xml:space="preserve">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38350" cy="285750"/>
            <wp:effectExtent l="0" t="0" r="0" b="0"/>
            <wp:docPr id="23" name="Рисунок 104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4" name="Рисунок 105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программы;</w:t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25" name="Рисунок 106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26" name="Рисунок 107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lastRenderedPageBreak/>
        <w:t>муниципальной</w:t>
      </w:r>
      <w:r w:rsidR="00D46A31" w:rsidRPr="001F0359">
        <w:rPr>
          <w:szCs w:val="28"/>
        </w:rPr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proofErr w:type="spellStart"/>
      <w:r w:rsidRPr="00D71042">
        <w:rPr>
          <w:b/>
          <w:szCs w:val="28"/>
        </w:rPr>
        <w:t>Расчет</w:t>
      </w:r>
      <w:proofErr w:type="gramStart"/>
      <w:r w:rsidRPr="00D71042">
        <w:rPr>
          <w:b/>
          <w:szCs w:val="28"/>
        </w:rPr>
        <w:t>:</w:t>
      </w:r>
      <w:r w:rsidR="00703C07">
        <w:rPr>
          <w:szCs w:val="28"/>
        </w:rPr>
        <w:t>С</w:t>
      </w:r>
      <w:proofErr w:type="gramEnd"/>
      <w:r w:rsidR="00703C07">
        <w:rPr>
          <w:szCs w:val="28"/>
        </w:rPr>
        <w:t>Д</w:t>
      </w:r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407E17">
        <w:rPr>
          <w:szCs w:val="28"/>
        </w:rPr>
        <w:t>25000</w:t>
      </w:r>
      <w:r w:rsidR="00703C07" w:rsidRPr="00703C07">
        <w:rPr>
          <w:szCs w:val="28"/>
        </w:rPr>
        <w:t>/</w:t>
      </w:r>
      <w:r w:rsidR="00407E17">
        <w:rPr>
          <w:szCs w:val="28"/>
        </w:rPr>
        <w:t>25000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27" name="Рисунок 112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28" name="Рисунок 113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9" name="Рисунок 114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F57AED" w:rsidRPr="00F57AED">
        <w:rPr>
          <w:szCs w:val="28"/>
        </w:rPr>
        <w:t>С</w:t>
      </w:r>
      <w:proofErr w:type="gramEnd"/>
      <w:r w:rsidR="00F57AED" w:rsidRPr="00F57AED">
        <w:rPr>
          <w:szCs w:val="28"/>
        </w:rPr>
        <w:t>Р</w:t>
      </w:r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95650" cy="514350"/>
            <wp:effectExtent l="0" t="0" r="0" b="0"/>
            <wp:docPr id="30" name="Рисунок 122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0" t="0" r="9525" b="0"/>
            <wp:docPr id="31" name="Рисунок 123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32" name="Рисунок 124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33" name="Рисунок 125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34" name="Рисунок 126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="00D46A31"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35" name="Рисунок 127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36" name="Рисунок 128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="00D46A31"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="00D46A31"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proofErr w:type="spellStart"/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proofErr w:type="spellEnd"/>
      <w:r w:rsidRPr="00F57AED">
        <w:t xml:space="preserve"> = </w:t>
      </w:r>
      <w:r w:rsidR="006F227B">
        <w:rPr>
          <w:szCs w:val="28"/>
        </w:rPr>
        <w:t>25000</w:t>
      </w:r>
      <w:r w:rsidRPr="00F57AED">
        <w:rPr>
          <w:szCs w:val="28"/>
        </w:rPr>
        <w:t>/</w:t>
      </w:r>
      <w:r w:rsidR="006F227B">
        <w:rPr>
          <w:szCs w:val="28"/>
        </w:rPr>
        <w:t>25000</w:t>
      </w:r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F57AED" w:rsidRPr="006F227B">
        <w:rPr>
          <w:szCs w:val="28"/>
        </w:rPr>
        <w:t>Э</w:t>
      </w:r>
      <w:proofErr w:type="gramEnd"/>
      <w:r w:rsidR="00F57AED" w:rsidRPr="006F227B">
        <w:rPr>
          <w:szCs w:val="28"/>
        </w:rPr>
        <w:t>Р</w:t>
      </w:r>
      <w:r w:rsidR="00F57AED" w:rsidRPr="006F227B">
        <w:t>гп</w:t>
      </w:r>
      <w:proofErr w:type="spellEnd"/>
      <w:r w:rsidR="00F57AED" w:rsidRPr="006F227B">
        <w:t xml:space="preserve"> = </w:t>
      </w:r>
      <w:r w:rsidR="00F57AED" w:rsidRPr="006F227B">
        <w:rPr>
          <w:szCs w:val="28"/>
        </w:rPr>
        <w:t>0,5х1+0,5х1х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r w:rsidR="004706EC" w:rsidRPr="004706EC">
        <w:rPr>
          <w:szCs w:val="28"/>
        </w:rPr>
        <w:t>составляет</w:t>
      </w:r>
      <w:proofErr w:type="spellEnd"/>
      <w:r w:rsidR="004706EC" w:rsidRPr="004706EC">
        <w:rPr>
          <w:szCs w:val="28"/>
        </w:rPr>
        <w:t xml:space="preserve">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6F227B">
      <w:pPr>
        <w:pStyle w:val="ConsPlusNormal"/>
        <w:jc w:val="both"/>
        <w:rPr>
          <w:szCs w:val="28"/>
        </w:rPr>
      </w:pP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F2295E" w:rsidRDefault="0063376D" w:rsidP="00DB184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847">
        <w:rPr>
          <w:rFonts w:ascii="Times New Roman" w:hAnsi="Times New Roman"/>
          <w:sz w:val="28"/>
          <w:szCs w:val="28"/>
        </w:rPr>
        <w:t xml:space="preserve">Таким образом, </w:t>
      </w:r>
      <w:r w:rsidR="00D57F32" w:rsidRPr="00DB1847">
        <w:rPr>
          <w:rFonts w:ascii="Times New Roman" w:hAnsi="Times New Roman"/>
          <w:sz w:val="28"/>
          <w:szCs w:val="28"/>
        </w:rPr>
        <w:t xml:space="preserve">эффективность </w:t>
      </w:r>
      <w:r w:rsidR="006F227B" w:rsidRPr="00DB1847">
        <w:rPr>
          <w:rFonts w:ascii="Times New Roman" w:hAnsi="Times New Roman"/>
          <w:sz w:val="28"/>
          <w:szCs w:val="28"/>
        </w:rPr>
        <w:t>муниципальной программы «Создание благоприятного предпринимательского климата в муниципальном образовании Руднянский район Смоле</w:t>
      </w:r>
      <w:r w:rsidR="002324C5">
        <w:rPr>
          <w:rFonts w:ascii="Times New Roman" w:hAnsi="Times New Roman"/>
          <w:sz w:val="28"/>
          <w:szCs w:val="28"/>
        </w:rPr>
        <w:t xml:space="preserve">нской области» </w:t>
      </w:r>
      <w:r w:rsidR="00D57F32" w:rsidRPr="00DB1847">
        <w:rPr>
          <w:rFonts w:ascii="Times New Roman" w:hAnsi="Times New Roman"/>
          <w:sz w:val="28"/>
          <w:szCs w:val="28"/>
        </w:rPr>
        <w:t>является высокой</w:t>
      </w:r>
      <w:r w:rsidR="00DB1847" w:rsidRPr="00DB1847">
        <w:rPr>
          <w:rFonts w:ascii="Times New Roman" w:hAnsi="Times New Roman"/>
          <w:sz w:val="28"/>
          <w:szCs w:val="28"/>
        </w:rPr>
        <w:t>, чему способствует также реализация основных мероприятий указанной программы не имеющих плановых значений</w:t>
      </w:r>
      <w:r w:rsidR="00DB1847">
        <w:rPr>
          <w:rFonts w:ascii="Times New Roman" w:hAnsi="Times New Roman"/>
          <w:sz w:val="28"/>
          <w:szCs w:val="28"/>
        </w:rPr>
        <w:t>.</w:t>
      </w:r>
    </w:p>
    <w:p w:rsidR="00DB1847" w:rsidRDefault="00DB1847" w:rsidP="00B1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Таких как:</w:t>
      </w:r>
      <w:r w:rsidR="00A908A4" w:rsidRPr="00051921">
        <w:rPr>
          <w:rFonts w:ascii="Times New Roman" w:hAnsi="Times New Roman"/>
          <w:sz w:val="28"/>
          <w:szCs w:val="28"/>
        </w:rPr>
        <w:t>совершенствование нормативной правовой базы и мониторинг деятельности субъектов малого и среднего предпринимательства;оказание имущественной поддержки субъектам малого и среднего предпринимательства;предоставление субъектам малого и среднего предпринимательства организационной, информационной и консультационной поддержки;мероприятия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обществе;содействие в подготовке, переподготовке и повышении квалификации кадров малого и среднего предпринимательства;организация работы координационных (совещательных) органов по малому и среднему предпринимательству;содействие росту конкурентоспособности и продвижению продукции субъектов малого и среднего предпринимательства на товарные рынки;содействие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</w:r>
    </w:p>
    <w:p w:rsidR="00DB1847" w:rsidRP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Успешная реализация мероприятий</w:t>
      </w:r>
      <w:bookmarkStart w:id="0" w:name="_GoBack"/>
      <w:bookmarkEnd w:id="0"/>
      <w:r w:rsidR="00F2295E" w:rsidRPr="00DB1847">
        <w:rPr>
          <w:rFonts w:ascii="Times New Roman" w:hAnsi="Times New Roman"/>
          <w:sz w:val="28"/>
          <w:szCs w:val="28"/>
        </w:rPr>
        <w:t xml:space="preserve">муниципальной программы «Создание благоприятного предпринимательского климата в муниципальном образовании Руднянский район Смоленской области» </w:t>
      </w:r>
      <w:r w:rsidR="00F2295E" w:rsidRPr="00F2295E">
        <w:rPr>
          <w:rFonts w:ascii="Times New Roman" w:hAnsi="Times New Roman"/>
          <w:sz w:val="28"/>
          <w:szCs w:val="28"/>
        </w:rPr>
        <w:t>способствует:</w:t>
      </w:r>
    </w:p>
    <w:p w:rsidR="00DB1847" w:rsidRDefault="00DB1847" w:rsidP="00DB1847">
      <w:pPr>
        <w:pStyle w:val="a6"/>
        <w:ind w:firstLine="709"/>
        <w:jc w:val="both"/>
        <w:rPr>
          <w:rFonts w:eastAsia="Calibri"/>
          <w:b w:val="0"/>
          <w:szCs w:val="28"/>
        </w:rPr>
      </w:pPr>
      <w:r w:rsidRPr="00B02957">
        <w:rPr>
          <w:rFonts w:eastAsia="Calibri"/>
          <w:b w:val="0"/>
          <w:szCs w:val="28"/>
        </w:rPr>
        <w:t>-</w:t>
      </w:r>
      <w:r>
        <w:rPr>
          <w:rFonts w:eastAsia="Calibri"/>
          <w:b w:val="0"/>
          <w:szCs w:val="28"/>
        </w:rPr>
        <w:t xml:space="preserve"> росту </w:t>
      </w:r>
      <w:r w:rsidRPr="00B02957">
        <w:rPr>
          <w:rFonts w:eastAsia="Calibri"/>
          <w:b w:val="0"/>
          <w:szCs w:val="28"/>
        </w:rPr>
        <w:t xml:space="preserve">количества субъектов малого и среднего предпринимательства, осуществляющих </w:t>
      </w:r>
      <w:r>
        <w:rPr>
          <w:rFonts w:eastAsia="Calibri"/>
          <w:b w:val="0"/>
          <w:szCs w:val="28"/>
        </w:rPr>
        <w:t xml:space="preserve">деятельность на территории </w:t>
      </w:r>
      <w:proofErr w:type="spellStart"/>
      <w:r>
        <w:rPr>
          <w:rFonts w:eastAsia="Calibri"/>
          <w:b w:val="0"/>
          <w:szCs w:val="28"/>
        </w:rPr>
        <w:t>Руднянского</w:t>
      </w:r>
      <w:proofErr w:type="spellEnd"/>
      <w:r>
        <w:rPr>
          <w:rFonts w:eastAsia="Calibri"/>
          <w:b w:val="0"/>
          <w:szCs w:val="28"/>
        </w:rPr>
        <w:t xml:space="preserve"> района</w:t>
      </w:r>
      <w:r w:rsidRPr="00B02957">
        <w:rPr>
          <w:rFonts w:eastAsia="Calibri"/>
          <w:b w:val="0"/>
          <w:szCs w:val="28"/>
        </w:rPr>
        <w:t>;</w:t>
      </w:r>
    </w:p>
    <w:p w:rsidR="00DB1847" w:rsidRDefault="00DB1847" w:rsidP="00DB1847">
      <w:pPr>
        <w:pStyle w:val="a6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увеличению доли налоговых поступлений от субъектов малого и среднего предпринимательства в областной и местный бюджеты;</w:t>
      </w:r>
    </w:p>
    <w:p w:rsidR="00DB1847" w:rsidRDefault="00DB1847" w:rsidP="00DB1847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увеличению доли производства товаров (услуг) субъектами малого и среднего предпринимательства в общем объеме товаров (услуг), произведенных в </w:t>
      </w:r>
      <w:proofErr w:type="spellStart"/>
      <w:r>
        <w:rPr>
          <w:b w:val="0"/>
          <w:szCs w:val="28"/>
        </w:rPr>
        <w:t>Руднянском</w:t>
      </w:r>
      <w:proofErr w:type="spellEnd"/>
      <w:r>
        <w:rPr>
          <w:b w:val="0"/>
          <w:szCs w:val="28"/>
        </w:rPr>
        <w:t xml:space="preserve"> районе Смоленской области;</w:t>
      </w:r>
    </w:p>
    <w:p w:rsidR="00DB1847" w:rsidRPr="00A7359B" w:rsidRDefault="00DB1847" w:rsidP="00DB1847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малых и средних предприятий в производственном секторе экономики муниципального образования Руднянский район Смоленской области;</w:t>
      </w:r>
    </w:p>
    <w:p w:rsidR="00DB1847" w:rsidRPr="00B109ED" w:rsidRDefault="00DB1847" w:rsidP="00B109ED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снижению уровня безработицы за счет увеличения количества субъектов малого и среднего предпринимательства.</w:t>
      </w:r>
    </w:p>
    <w:p w:rsidR="00DB1847" w:rsidRPr="00DB1847" w:rsidRDefault="00DB1847" w:rsidP="00B109ED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sectPr w:rsidR="00E4379E" w:rsidRPr="002D1BC2" w:rsidSect="00014D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31"/>
    <w:rsid w:val="00007510"/>
    <w:rsid w:val="00014DF6"/>
    <w:rsid w:val="00020D9B"/>
    <w:rsid w:val="000A08BB"/>
    <w:rsid w:val="000E7F90"/>
    <w:rsid w:val="00125AEA"/>
    <w:rsid w:val="0016248C"/>
    <w:rsid w:val="001B6886"/>
    <w:rsid w:val="001F0041"/>
    <w:rsid w:val="00210D65"/>
    <w:rsid w:val="002324C5"/>
    <w:rsid w:val="00247B39"/>
    <w:rsid w:val="00270D84"/>
    <w:rsid w:val="002D1BC2"/>
    <w:rsid w:val="002D5131"/>
    <w:rsid w:val="002E4D66"/>
    <w:rsid w:val="002E6E94"/>
    <w:rsid w:val="00307610"/>
    <w:rsid w:val="003573DE"/>
    <w:rsid w:val="00407E17"/>
    <w:rsid w:val="004217D3"/>
    <w:rsid w:val="004230E0"/>
    <w:rsid w:val="00452677"/>
    <w:rsid w:val="004706EC"/>
    <w:rsid w:val="00491129"/>
    <w:rsid w:val="004B707E"/>
    <w:rsid w:val="004E12E7"/>
    <w:rsid w:val="004F22A3"/>
    <w:rsid w:val="00523A9F"/>
    <w:rsid w:val="00537FAA"/>
    <w:rsid w:val="00572620"/>
    <w:rsid w:val="005A30AE"/>
    <w:rsid w:val="005A729D"/>
    <w:rsid w:val="005E5845"/>
    <w:rsid w:val="0063050C"/>
    <w:rsid w:val="0063376D"/>
    <w:rsid w:val="00674D96"/>
    <w:rsid w:val="006D36E9"/>
    <w:rsid w:val="006F16CB"/>
    <w:rsid w:val="006F227B"/>
    <w:rsid w:val="00700CA5"/>
    <w:rsid w:val="00703C07"/>
    <w:rsid w:val="00711847"/>
    <w:rsid w:val="0078542A"/>
    <w:rsid w:val="007B1CA6"/>
    <w:rsid w:val="007B4489"/>
    <w:rsid w:val="00871D93"/>
    <w:rsid w:val="00893727"/>
    <w:rsid w:val="008A42A2"/>
    <w:rsid w:val="008C00D6"/>
    <w:rsid w:val="009035BA"/>
    <w:rsid w:val="00905CE7"/>
    <w:rsid w:val="00912075"/>
    <w:rsid w:val="00913649"/>
    <w:rsid w:val="00942205"/>
    <w:rsid w:val="00957E6B"/>
    <w:rsid w:val="00987EDA"/>
    <w:rsid w:val="009A6455"/>
    <w:rsid w:val="00A16AFE"/>
    <w:rsid w:val="00A2532D"/>
    <w:rsid w:val="00A278BD"/>
    <w:rsid w:val="00A908A4"/>
    <w:rsid w:val="00AA48BA"/>
    <w:rsid w:val="00B109ED"/>
    <w:rsid w:val="00B22CFB"/>
    <w:rsid w:val="00B271CA"/>
    <w:rsid w:val="00B51BAF"/>
    <w:rsid w:val="00B576D5"/>
    <w:rsid w:val="00B648CF"/>
    <w:rsid w:val="00BB3C93"/>
    <w:rsid w:val="00BE4552"/>
    <w:rsid w:val="00C33BF2"/>
    <w:rsid w:val="00C4685B"/>
    <w:rsid w:val="00C52D24"/>
    <w:rsid w:val="00C56075"/>
    <w:rsid w:val="00C7074B"/>
    <w:rsid w:val="00C74195"/>
    <w:rsid w:val="00C77F11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1934"/>
    <w:rsid w:val="00DC4E91"/>
    <w:rsid w:val="00DF1611"/>
    <w:rsid w:val="00DF6ABA"/>
    <w:rsid w:val="00E334FD"/>
    <w:rsid w:val="00E41E2B"/>
    <w:rsid w:val="00E4379E"/>
    <w:rsid w:val="00E46396"/>
    <w:rsid w:val="00E67049"/>
    <w:rsid w:val="00E77588"/>
    <w:rsid w:val="00E91A0A"/>
    <w:rsid w:val="00EC1BAE"/>
    <w:rsid w:val="00ED320C"/>
    <w:rsid w:val="00EF6759"/>
    <w:rsid w:val="00F07C18"/>
    <w:rsid w:val="00F2295E"/>
    <w:rsid w:val="00F51A66"/>
    <w:rsid w:val="00F527C9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14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hyperlink" Target="consultantplus://offline/ref=4C85782873EDE07FFB865A6CE031C258778BD8DFFBA22190E5F09A7736686257V7MEG" TargetMode="Externa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Зайцева</cp:lastModifiedBy>
  <cp:revision>9</cp:revision>
  <cp:lastPrinted>2017-03-30T12:01:00Z</cp:lastPrinted>
  <dcterms:created xsi:type="dcterms:W3CDTF">2023-03-22T11:41:00Z</dcterms:created>
  <dcterms:modified xsi:type="dcterms:W3CDTF">2024-03-20T13:34:00Z</dcterms:modified>
</cp:coreProperties>
</file>