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7C32" w14:textId="77777777" w:rsidR="005951C6" w:rsidRDefault="005951C6" w:rsidP="004178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844100" wp14:editId="6EBE8C1E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6BF3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6830FE66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21F19701" w14:textId="5158C6B9" w:rsidR="005951C6" w:rsidRPr="005951C6" w:rsidRDefault="005951C6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4C3AD7D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514B6F9F" w14:textId="69FA73DD" w:rsidR="005951C6" w:rsidRDefault="005951C6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483BE3EA" w14:textId="77777777" w:rsidR="00283870" w:rsidRPr="00283870" w:rsidRDefault="00283870" w:rsidP="002838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6060A7E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D548C" w14:textId="05625113"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30B9B">
        <w:rPr>
          <w:rFonts w:ascii="Times New Roman" w:hAnsi="Times New Roman"/>
          <w:sz w:val="28"/>
          <w:szCs w:val="28"/>
          <w:u w:val="single"/>
        </w:rPr>
        <w:t xml:space="preserve">  26.09.2023  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30B9B">
        <w:rPr>
          <w:rFonts w:ascii="Times New Roman" w:hAnsi="Times New Roman"/>
          <w:sz w:val="28"/>
          <w:szCs w:val="28"/>
          <w:u w:val="single"/>
        </w:rPr>
        <w:t>317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14:paraId="2031515C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4C48AF8" w14:textId="77777777" w:rsidR="00283870" w:rsidRPr="00283870" w:rsidRDefault="00283870" w:rsidP="00283870">
      <w:pPr>
        <w:pStyle w:val="ae"/>
        <w:spacing w:line="240" w:lineRule="auto"/>
        <w:jc w:val="left"/>
        <w:rPr>
          <w:i/>
          <w:iCs/>
          <w:sz w:val="28"/>
          <w:szCs w:val="28"/>
        </w:rPr>
      </w:pPr>
      <w:r w:rsidRPr="00283870">
        <w:rPr>
          <w:sz w:val="28"/>
          <w:szCs w:val="28"/>
        </w:rPr>
        <w:t xml:space="preserve">О внесении изменений в </w:t>
      </w:r>
      <w:r w:rsidRPr="00283870">
        <w:rPr>
          <w:iCs/>
          <w:sz w:val="28"/>
          <w:szCs w:val="28"/>
        </w:rPr>
        <w:t xml:space="preserve">Порядок </w:t>
      </w:r>
    </w:p>
    <w:p w14:paraId="231414DA" w14:textId="77777777" w:rsidR="00283870" w:rsidRPr="00283870" w:rsidRDefault="00283870" w:rsidP="00283870">
      <w:pPr>
        <w:pStyle w:val="ae"/>
        <w:spacing w:line="240" w:lineRule="auto"/>
        <w:jc w:val="left"/>
        <w:rPr>
          <w:i/>
          <w:sz w:val="28"/>
          <w:szCs w:val="28"/>
        </w:rPr>
      </w:pPr>
      <w:r w:rsidRPr="00283870">
        <w:rPr>
          <w:iCs/>
          <w:sz w:val="28"/>
          <w:szCs w:val="28"/>
        </w:rPr>
        <w:t>проведения экспертизы муниципальных</w:t>
      </w:r>
      <w:r w:rsidRPr="00283870">
        <w:rPr>
          <w:sz w:val="28"/>
          <w:szCs w:val="28"/>
        </w:rPr>
        <w:t xml:space="preserve"> </w:t>
      </w:r>
    </w:p>
    <w:p w14:paraId="5470B0FB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</w:p>
    <w:p w14:paraId="02427976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3A4309" w14:textId="77777777" w:rsidR="00283870" w:rsidRPr="00283870" w:rsidRDefault="00283870" w:rsidP="0028387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Руднянский район Смоленской области,</w:t>
      </w:r>
    </w:p>
    <w:p w14:paraId="152A9FB1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затрагивающих</w:t>
      </w:r>
      <w:r w:rsidRPr="00283870">
        <w:rPr>
          <w:rFonts w:ascii="Times New Roman" w:hAnsi="Times New Roman"/>
          <w:i/>
          <w:sz w:val="28"/>
          <w:szCs w:val="28"/>
        </w:rPr>
        <w:t xml:space="preserve"> </w:t>
      </w:r>
      <w:r w:rsidRPr="00283870">
        <w:rPr>
          <w:rFonts w:ascii="Times New Roman" w:eastAsia="MS Mincho" w:hAnsi="Times New Roman"/>
          <w:sz w:val="28"/>
          <w:szCs w:val="28"/>
        </w:rPr>
        <w:t xml:space="preserve">вопросы осуществления </w:t>
      </w:r>
    </w:p>
    <w:p w14:paraId="1F3D179A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предпринимательской и инвестиционной </w:t>
      </w:r>
    </w:p>
    <w:p w14:paraId="05BF41AC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деятельности, в целях выявления </w:t>
      </w:r>
    </w:p>
    <w:p w14:paraId="154704FB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положений, необоснованно затрудняющих </w:t>
      </w:r>
    </w:p>
    <w:p w14:paraId="6096CC13" w14:textId="77777777" w:rsidR="00283870" w:rsidRPr="00283870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 xml:space="preserve">осуществление предпринимательской </w:t>
      </w:r>
    </w:p>
    <w:p w14:paraId="141FEC44" w14:textId="77777777" w:rsidR="00283870" w:rsidRPr="00826B5F" w:rsidRDefault="00283870" w:rsidP="00283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8"/>
          <w:szCs w:val="28"/>
        </w:rPr>
      </w:pPr>
      <w:r w:rsidRPr="00283870">
        <w:rPr>
          <w:rFonts w:ascii="Times New Roman" w:eastAsia="MS Mincho" w:hAnsi="Times New Roman"/>
          <w:sz w:val="28"/>
          <w:szCs w:val="28"/>
        </w:rPr>
        <w:t>и инвестиционной деятельности</w:t>
      </w:r>
    </w:p>
    <w:p w14:paraId="27B7ADBE" w14:textId="77777777" w:rsidR="00283870" w:rsidRDefault="00283870" w:rsidP="00283870">
      <w:pPr>
        <w:pStyle w:val="ae"/>
        <w:spacing w:line="240" w:lineRule="auto"/>
        <w:jc w:val="both"/>
        <w:rPr>
          <w:bCs/>
          <w:i/>
          <w:sz w:val="28"/>
          <w:szCs w:val="28"/>
        </w:rPr>
      </w:pPr>
    </w:p>
    <w:p w14:paraId="765E2533" w14:textId="46B78D1C" w:rsidR="00283870" w:rsidRDefault="00283870" w:rsidP="00283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2838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8387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</w:t>
      </w:r>
      <w:hyperlink r:id="rId9" w:history="1">
        <w:r w:rsidRPr="0028387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8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3870">
        <w:rPr>
          <w:rFonts w:ascii="Times New Roman" w:hAnsi="Times New Roman"/>
          <w:sz w:val="28"/>
          <w:szCs w:val="28"/>
        </w:rPr>
        <w:t>от 19.11.2014 № 156-з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</w:t>
      </w:r>
      <w:r w:rsidRPr="00283870">
        <w:rPr>
          <w:rFonts w:ascii="Times New Roman" w:hAnsi="Times New Roman"/>
          <w:b/>
          <w:sz w:val="28"/>
          <w:szCs w:val="28"/>
        </w:rPr>
        <w:t xml:space="preserve"> </w:t>
      </w:r>
      <w:r w:rsidRPr="00283870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14:paraId="0AAD3CD9" w14:textId="77777777" w:rsidR="00283870" w:rsidRPr="00283870" w:rsidRDefault="00283870" w:rsidP="002838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6CF709" w14:textId="77777777" w:rsidR="00AF2524" w:rsidRDefault="00283870" w:rsidP="00AF2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87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F1EA98C" w14:textId="77777777" w:rsidR="00AF2524" w:rsidRDefault="00AF2524" w:rsidP="00AF25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B46CD" w14:textId="541985D7" w:rsidR="009F2A8D" w:rsidRDefault="00AF2524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524">
        <w:rPr>
          <w:rFonts w:ascii="Times New Roman" w:hAnsi="Times New Roman"/>
          <w:sz w:val="28"/>
          <w:szCs w:val="28"/>
        </w:rPr>
        <w:t xml:space="preserve">1. </w:t>
      </w:r>
      <w:r w:rsidR="00283870" w:rsidRPr="00AF2524">
        <w:rPr>
          <w:rFonts w:ascii="Times New Roman" w:hAnsi="Times New Roman"/>
          <w:sz w:val="28"/>
          <w:szCs w:val="28"/>
        </w:rPr>
        <w:t xml:space="preserve">Внести в Порядок проведения экспертизы муниципальных нормативных правовых актов муниципального образования Руднянский район Смоленской области, затрагивающих </w:t>
      </w:r>
      <w:r w:rsidR="00283870" w:rsidRPr="00AF2524">
        <w:rPr>
          <w:rFonts w:ascii="Times New Roman" w:eastAsia="MS Mincho" w:hAnsi="Times New Roman"/>
          <w:sz w:val="28"/>
          <w:szCs w:val="28"/>
        </w:rPr>
        <w:t xml:space="preserve">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="00283870" w:rsidRPr="00AF2524"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bookmarkStart w:id="0" w:name="_Hlk146270457"/>
      <w:r w:rsidR="00283870" w:rsidRPr="00AF2524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29.03.2017 № 118</w:t>
      </w:r>
      <w:r w:rsidR="00022756" w:rsidRPr="00022756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22756" w:rsidRPr="00022756">
        <w:rPr>
          <w:rFonts w:ascii="Times New Roman" w:hAnsi="Times New Roman"/>
          <w:sz w:val="28"/>
          <w:szCs w:val="28"/>
        </w:rPr>
        <w:t>(</w:t>
      </w:r>
      <w:r w:rsidR="00022756">
        <w:rPr>
          <w:rFonts w:ascii="Times New Roman" w:hAnsi="Times New Roman"/>
          <w:sz w:val="28"/>
          <w:szCs w:val="28"/>
        </w:rPr>
        <w:t>в редакции постановления</w:t>
      </w:r>
      <w:r w:rsidR="00022756" w:rsidRPr="00022756">
        <w:rPr>
          <w:rFonts w:ascii="Times New Roman" w:hAnsi="Times New Roman"/>
          <w:sz w:val="28"/>
          <w:szCs w:val="28"/>
        </w:rPr>
        <w:t xml:space="preserve"> </w:t>
      </w:r>
      <w:r w:rsidR="00022756" w:rsidRPr="00AF2524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2</w:t>
      </w:r>
      <w:r w:rsidR="00022756">
        <w:rPr>
          <w:rFonts w:ascii="Times New Roman" w:hAnsi="Times New Roman"/>
          <w:sz w:val="28"/>
          <w:szCs w:val="28"/>
        </w:rPr>
        <w:t>6</w:t>
      </w:r>
      <w:r w:rsidR="00022756" w:rsidRPr="00AF2524">
        <w:rPr>
          <w:rFonts w:ascii="Times New Roman" w:hAnsi="Times New Roman"/>
          <w:sz w:val="28"/>
          <w:szCs w:val="28"/>
        </w:rPr>
        <w:t>.0</w:t>
      </w:r>
      <w:r w:rsidR="00022756">
        <w:rPr>
          <w:rFonts w:ascii="Times New Roman" w:hAnsi="Times New Roman"/>
          <w:sz w:val="28"/>
          <w:szCs w:val="28"/>
        </w:rPr>
        <w:t>1</w:t>
      </w:r>
      <w:r w:rsidR="00022756" w:rsidRPr="00AF2524">
        <w:rPr>
          <w:rFonts w:ascii="Times New Roman" w:hAnsi="Times New Roman"/>
          <w:sz w:val="28"/>
          <w:szCs w:val="28"/>
        </w:rPr>
        <w:t>.20</w:t>
      </w:r>
      <w:r w:rsidR="00022756">
        <w:rPr>
          <w:rFonts w:ascii="Times New Roman" w:hAnsi="Times New Roman"/>
          <w:sz w:val="28"/>
          <w:szCs w:val="28"/>
        </w:rPr>
        <w:t>21</w:t>
      </w:r>
      <w:r w:rsidR="00022756" w:rsidRPr="00AF2524">
        <w:rPr>
          <w:rFonts w:ascii="Times New Roman" w:hAnsi="Times New Roman"/>
          <w:sz w:val="28"/>
          <w:szCs w:val="28"/>
        </w:rPr>
        <w:t xml:space="preserve"> № </w:t>
      </w:r>
      <w:r w:rsidR="00022756">
        <w:rPr>
          <w:rFonts w:ascii="Times New Roman" w:hAnsi="Times New Roman"/>
          <w:sz w:val="28"/>
          <w:szCs w:val="28"/>
        </w:rPr>
        <w:t>29) следующие изменения:</w:t>
      </w:r>
    </w:p>
    <w:p w14:paraId="0825CBD3" w14:textId="77777777" w:rsidR="00787E66" w:rsidRDefault="00787E66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bookmarkStart w:id="1" w:name="_Hlk146272165"/>
      <w:r>
        <w:rPr>
          <w:rFonts w:ascii="Times New Roman" w:hAnsi="Times New Roman"/>
          <w:sz w:val="28"/>
          <w:szCs w:val="28"/>
        </w:rPr>
        <w:t>абзац второй пункта 4 изложить в следующей редакции:</w:t>
      </w:r>
    </w:p>
    <w:bookmarkEnd w:id="1"/>
    <w:p w14:paraId="04C28CEC" w14:textId="0D58EDFF" w:rsidR="00022756" w:rsidRDefault="00787E66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22756" w:rsidRPr="00022756">
        <w:rPr>
          <w:rFonts w:ascii="Times New Roman" w:hAnsi="Times New Roman"/>
          <w:sz w:val="28"/>
          <w:szCs w:val="28"/>
        </w:rPr>
        <w:t xml:space="preserve">Утвержденный план экспертизы </w:t>
      </w:r>
      <w:bookmarkStart w:id="2" w:name="_Hlk146271541"/>
      <w:r w:rsidR="00022756" w:rsidRPr="00022756">
        <w:rPr>
          <w:rFonts w:ascii="Times New Roman" w:hAnsi="Times New Roman"/>
          <w:sz w:val="28"/>
          <w:szCs w:val="28"/>
        </w:rPr>
        <w:t>размещается на</w:t>
      </w:r>
      <w:r w:rsidRPr="00787E66">
        <w:rPr>
          <w:rFonts w:ascii="Times New Roman" w:hAnsi="Times New Roman"/>
          <w:sz w:val="28"/>
          <w:szCs w:val="28"/>
        </w:rPr>
        <w:t xml:space="preserve">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bookmarkEnd w:id="2"/>
      <w:r w:rsidR="00022756" w:rsidRPr="00022756">
        <w:rPr>
          <w:rFonts w:ascii="Times New Roman" w:hAnsi="Times New Roman"/>
          <w:sz w:val="28"/>
          <w:szCs w:val="28"/>
        </w:rPr>
        <w:t xml:space="preserve"> и направляется для сведения разработчикам муниципальных нормативных правовых актов, включенных в план экспертизы.</w:t>
      </w:r>
      <w:r>
        <w:rPr>
          <w:rFonts w:ascii="Times New Roman" w:hAnsi="Times New Roman"/>
          <w:sz w:val="28"/>
          <w:szCs w:val="28"/>
        </w:rPr>
        <w:t>»;</w:t>
      </w:r>
    </w:p>
    <w:p w14:paraId="235EA7CB" w14:textId="17BFC491" w:rsidR="0056101B" w:rsidRDefault="0056101B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C74E2">
        <w:rPr>
          <w:rFonts w:ascii="Times New Roman" w:hAnsi="Times New Roman"/>
          <w:sz w:val="28"/>
          <w:szCs w:val="28"/>
        </w:rPr>
        <w:t xml:space="preserve">в </w:t>
      </w:r>
      <w:r w:rsidRPr="0056101B">
        <w:rPr>
          <w:rFonts w:ascii="Times New Roman" w:hAnsi="Times New Roman"/>
          <w:sz w:val="28"/>
          <w:szCs w:val="28"/>
        </w:rPr>
        <w:t>пункт</w:t>
      </w:r>
      <w:r w:rsidR="00FC74E2">
        <w:rPr>
          <w:rFonts w:ascii="Times New Roman" w:hAnsi="Times New Roman"/>
          <w:sz w:val="28"/>
          <w:szCs w:val="28"/>
        </w:rPr>
        <w:t>е</w:t>
      </w:r>
      <w:r w:rsidRPr="00561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6101B">
        <w:rPr>
          <w:rFonts w:ascii="Times New Roman" w:hAnsi="Times New Roman"/>
          <w:sz w:val="28"/>
          <w:szCs w:val="28"/>
        </w:rPr>
        <w:t>:</w:t>
      </w:r>
    </w:p>
    <w:p w14:paraId="7FA0EC72" w14:textId="77777777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74E2">
        <w:rPr>
          <w:rFonts w:ascii="Times New Roman" w:hAnsi="Times New Roman"/>
          <w:sz w:val="28"/>
          <w:szCs w:val="28"/>
        </w:rPr>
        <w:t>абзац 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74E2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14:paraId="71FAA0C5" w14:textId="67533EE6" w:rsidR="0056101B" w:rsidRDefault="0056101B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6101B">
        <w:rPr>
          <w:rFonts w:ascii="Times New Roman" w:hAnsi="Times New Roman"/>
          <w:sz w:val="28"/>
          <w:szCs w:val="28"/>
        </w:rPr>
        <w:t>Уведомление о проведении публичных консультаций в рамках проведения экспертизы с приложением НПА, в отношении которого проводится экспертиза, и опросного листа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1B">
        <w:rPr>
          <w:rFonts w:ascii="Times New Roman" w:hAnsi="Times New Roman"/>
          <w:sz w:val="28"/>
          <w:szCs w:val="28"/>
        </w:rPr>
        <w:t>и направляется в адрес организаций, с которыми Администрацией муниципального образования Руднянский район Смоленской области заключены соглашения о взаимодействии при проведении экспертизы НПА.</w:t>
      </w:r>
      <w:r>
        <w:rPr>
          <w:rFonts w:ascii="Times New Roman" w:hAnsi="Times New Roman"/>
          <w:sz w:val="28"/>
          <w:szCs w:val="28"/>
        </w:rPr>
        <w:t>»;</w:t>
      </w:r>
    </w:p>
    <w:p w14:paraId="74C56658" w14:textId="77777777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4E2">
        <w:rPr>
          <w:rFonts w:ascii="Times New Roman" w:hAnsi="Times New Roman"/>
          <w:sz w:val="28"/>
          <w:szCs w:val="28"/>
        </w:rPr>
        <w:t xml:space="preserve">- абзац </w:t>
      </w:r>
      <w:r>
        <w:rPr>
          <w:rFonts w:ascii="Times New Roman" w:hAnsi="Times New Roman"/>
          <w:sz w:val="28"/>
          <w:szCs w:val="28"/>
        </w:rPr>
        <w:t>седьмой</w:t>
      </w:r>
      <w:r w:rsidRPr="00FC74E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161AF3BD" w14:textId="0E2A1F2C" w:rsidR="00022756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74E2">
        <w:rPr>
          <w:rFonts w:ascii="Times New Roman" w:hAnsi="Times New Roman"/>
          <w:sz w:val="28"/>
          <w:szCs w:val="28"/>
        </w:rPr>
        <w:t>В течение трех рабочих дней после подписания справка о проведении публичных консультаций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E427A">
          <w:rPr>
            <w:rStyle w:val="af2"/>
            <w:rFonts w:ascii="Times New Roman" w:hAnsi="Times New Roman"/>
            <w:sz w:val="28"/>
            <w:szCs w:val="28"/>
          </w:rPr>
          <w:t>https://regulation.admin-smolensk.ru/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C74E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.»;</w:t>
      </w:r>
    </w:p>
    <w:p w14:paraId="0F7B0B00" w14:textId="523B1433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C74E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</w:t>
      </w:r>
      <w:r w:rsidRPr="00FC74E2"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14:paraId="1C768C4E" w14:textId="142326A9" w:rsidR="00FC74E2" w:rsidRDefault="00FC74E2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74E2">
        <w:rPr>
          <w:rFonts w:ascii="Times New Roman" w:hAnsi="Times New Roman"/>
          <w:sz w:val="28"/>
          <w:szCs w:val="28"/>
        </w:rPr>
        <w:t>14. В течение трех рабочих дней после подписания заключение об экспертизе,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 w:rsidR="00EB23E7">
        <w:rPr>
          <w:rFonts w:ascii="Times New Roman" w:hAnsi="Times New Roman"/>
          <w:sz w:val="28"/>
          <w:szCs w:val="28"/>
        </w:rPr>
        <w:t>.»;</w:t>
      </w:r>
    </w:p>
    <w:p w14:paraId="44B0EA34" w14:textId="1685F96B" w:rsidR="00047CF8" w:rsidRDefault="00047CF8" w:rsidP="009F2A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47CF8">
        <w:rPr>
          <w:rFonts w:ascii="Times New Roman" w:hAnsi="Times New Roman"/>
          <w:sz w:val="28"/>
          <w:szCs w:val="28"/>
        </w:rPr>
        <w:t>пункт 1</w:t>
      </w:r>
      <w:r>
        <w:rPr>
          <w:rFonts w:ascii="Times New Roman" w:hAnsi="Times New Roman"/>
          <w:sz w:val="28"/>
          <w:szCs w:val="28"/>
        </w:rPr>
        <w:t>6</w:t>
      </w:r>
      <w:r w:rsidRPr="00047CF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8A3288B" w14:textId="03B889FE" w:rsidR="00462E0D" w:rsidRDefault="00047CF8" w:rsidP="00047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2B2">
        <w:rPr>
          <w:rFonts w:ascii="Times New Roman" w:hAnsi="Times New Roman"/>
          <w:color w:val="000000" w:themeColor="text1"/>
          <w:sz w:val="28"/>
          <w:szCs w:val="28"/>
        </w:rPr>
        <w:t>«16. Разрешение разногласий, не устраненных в срок не позднее десяти рабочих дней со дня представления структурным подразделением Администрации муниципального образования Руднянский район Смоленской области, принявшим НПА, в уполномоченный орган информации, содержащей перечень разногласий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62B2" w:rsidRPr="005762B2">
        <w:rPr>
          <w:rFonts w:ascii="Times New Roman" w:hAnsi="Times New Roman"/>
          <w:color w:val="000000" w:themeColor="text1"/>
          <w:sz w:val="28"/>
          <w:szCs w:val="28"/>
        </w:rPr>
        <w:t>с приложением обоснования таких разногласий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762B2">
        <w:rPr>
          <w:rFonts w:ascii="Times New Roman" w:hAnsi="Times New Roman"/>
          <w:color w:val="000000" w:themeColor="text1"/>
          <w:sz w:val="28"/>
          <w:szCs w:val="28"/>
        </w:rPr>
        <w:t xml:space="preserve"> возникших в результате проведения экспертизы,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</w:t>
      </w:r>
      <w:r w:rsidRPr="005762B2">
        <w:rPr>
          <w:rFonts w:ascii="Times New Roman" w:hAnsi="Times New Roman"/>
          <w:color w:val="000000" w:themeColor="text1"/>
          <w:sz w:val="28"/>
          <w:szCs w:val="28"/>
        </w:rPr>
        <w:t xml:space="preserve"> рабочей групп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5762B2">
        <w:rPr>
          <w:rFonts w:ascii="Times New Roman" w:hAnsi="Times New Roman"/>
          <w:color w:val="000000" w:themeColor="text1"/>
          <w:sz w:val="28"/>
          <w:szCs w:val="28"/>
        </w:rPr>
        <w:t xml:space="preserve"> по оценке регулирующего воздействия проектов муниципальных нормативных правовых актов и экспертизе муниципальных нормативных правовых актов, </w:t>
      </w:r>
      <w:r w:rsidR="00F172FD" w:rsidRPr="00F172FD">
        <w:rPr>
          <w:rFonts w:ascii="Times New Roman" w:hAnsi="Times New Roman"/>
          <w:color w:val="000000" w:themeColor="text1"/>
          <w:sz w:val="28"/>
          <w:szCs w:val="28"/>
        </w:rPr>
        <w:t xml:space="preserve">затрагивающих вопросы осуществления предпринимательской и инвестиционной деятельности 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Руднянский район Смоленской области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рабочая</w:t>
      </w:r>
      <w:r w:rsidR="00DF07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группа)</w:t>
      </w:r>
      <w:r w:rsidR="00F172F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с участием представителя структурн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муниципального образования Руднянский район Смоленской области, являющегося разработчиком 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, на основании рассмотрения 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>, заключения</w:t>
      </w:r>
      <w:r w:rsidR="00462E0D">
        <w:rPr>
          <w:rFonts w:ascii="Times New Roman" w:hAnsi="Times New Roman"/>
          <w:color w:val="000000" w:themeColor="text1"/>
          <w:sz w:val="28"/>
          <w:szCs w:val="28"/>
        </w:rPr>
        <w:t xml:space="preserve"> об экспертизе</w:t>
      </w:r>
      <w:r w:rsidR="00462E0D" w:rsidRPr="00462E0D">
        <w:rPr>
          <w:rFonts w:ascii="Times New Roman" w:hAnsi="Times New Roman"/>
          <w:color w:val="000000" w:themeColor="text1"/>
          <w:sz w:val="28"/>
          <w:szCs w:val="28"/>
        </w:rPr>
        <w:t xml:space="preserve"> и перечня разногласий, представленных структурным подразделением Администрации муниципального образования Руднянский район Смоленской области, являющимся разработчиком НПА, в уполномоченный орган.</w:t>
      </w:r>
    </w:p>
    <w:p w14:paraId="073C1479" w14:textId="5C09E65A" w:rsidR="00462E0D" w:rsidRDefault="00462E0D" w:rsidP="00047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2E0D">
        <w:rPr>
          <w:rFonts w:ascii="Times New Roman" w:hAnsi="Times New Roman"/>
          <w:color w:val="000000" w:themeColor="text1"/>
          <w:sz w:val="28"/>
          <w:szCs w:val="28"/>
        </w:rPr>
        <w:t>Состав рабочей группы утверждается распоряжением Администрации муниципального образования Руднянский район Смоленской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30A5BAA3" w14:textId="73964B78" w:rsidR="00462E0D" w:rsidRDefault="00462E0D" w:rsidP="00047CF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дополнить пунктам</w:t>
      </w:r>
      <w:r w:rsidR="004F3DF0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 </w:t>
      </w:r>
      <w:r w:rsidR="004F3DF0">
        <w:rPr>
          <w:rFonts w:ascii="Times New Roman" w:hAnsi="Times New Roman"/>
          <w:color w:val="000000" w:themeColor="text1"/>
          <w:sz w:val="28"/>
          <w:szCs w:val="28"/>
        </w:rPr>
        <w:t xml:space="preserve">и 18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14:paraId="192C1AA2" w14:textId="77777777" w:rsidR="004F3DF0" w:rsidRDefault="00462E0D" w:rsidP="004F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F3DF0">
        <w:rPr>
          <w:rFonts w:ascii="Times New Roman" w:hAnsi="Times New Roman"/>
          <w:color w:val="000000" w:themeColor="text1"/>
          <w:sz w:val="28"/>
          <w:szCs w:val="28"/>
        </w:rPr>
        <w:t xml:space="preserve">17. </w:t>
      </w:r>
      <w:r w:rsidR="00047CF8" w:rsidRPr="00047CF8">
        <w:rPr>
          <w:rFonts w:ascii="Times New Roman" w:hAnsi="Times New Roman"/>
          <w:sz w:val="28"/>
          <w:szCs w:val="28"/>
        </w:rPr>
        <w:t xml:space="preserve">Заседание рабочей группы организует уполномоченный орган в срок не позднее </w:t>
      </w:r>
      <w:r w:rsidR="004F3DF0">
        <w:rPr>
          <w:rFonts w:ascii="Times New Roman" w:hAnsi="Times New Roman"/>
          <w:sz w:val="28"/>
          <w:szCs w:val="28"/>
        </w:rPr>
        <w:t>десяти</w:t>
      </w:r>
      <w:r w:rsidR="00047CF8" w:rsidRPr="00047CF8">
        <w:rPr>
          <w:rFonts w:ascii="Times New Roman" w:hAnsi="Times New Roman"/>
          <w:sz w:val="28"/>
          <w:szCs w:val="28"/>
        </w:rPr>
        <w:t xml:space="preserve"> рабочих дней после принятия решения руководителем рабочей группы о его проведении.</w:t>
      </w:r>
    </w:p>
    <w:p w14:paraId="12D6F4FD" w14:textId="77777777" w:rsidR="004F3DF0" w:rsidRDefault="00047CF8" w:rsidP="004F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CF8">
        <w:rPr>
          <w:rFonts w:ascii="Times New Roman" w:hAnsi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</w:t>
      </w:r>
      <w:r w:rsidR="004F3DF0" w:rsidRPr="004F3DF0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7B29E7AB" w14:textId="77777777" w:rsidR="00DF071C" w:rsidRDefault="004F3DF0" w:rsidP="00DF0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</w:t>
      </w:r>
      <w:r w:rsidRPr="004F3DF0">
        <w:rPr>
          <w:rFonts w:ascii="Times New Roman" w:hAnsi="Times New Roman"/>
          <w:sz w:val="28"/>
          <w:szCs w:val="28"/>
        </w:rPr>
        <w:t>труктурн</w:t>
      </w:r>
      <w:r>
        <w:rPr>
          <w:rFonts w:ascii="Times New Roman" w:hAnsi="Times New Roman"/>
          <w:sz w:val="28"/>
          <w:szCs w:val="28"/>
        </w:rPr>
        <w:t>ое</w:t>
      </w:r>
      <w:r w:rsidRPr="004F3DF0">
        <w:rPr>
          <w:rFonts w:ascii="Times New Roman" w:hAnsi="Times New Roman"/>
          <w:sz w:val="28"/>
          <w:szCs w:val="28"/>
        </w:rPr>
        <w:t xml:space="preserve"> подразделение Администрации муниципального образования Руднянский район Смоленской области, являющ</w:t>
      </w:r>
      <w:r>
        <w:rPr>
          <w:rFonts w:ascii="Times New Roman" w:hAnsi="Times New Roman"/>
          <w:sz w:val="28"/>
          <w:szCs w:val="28"/>
        </w:rPr>
        <w:t>ееся</w:t>
      </w:r>
      <w:r w:rsidRPr="004F3DF0">
        <w:rPr>
          <w:rFonts w:ascii="Times New Roman" w:hAnsi="Times New Roman"/>
          <w:sz w:val="28"/>
          <w:szCs w:val="28"/>
        </w:rPr>
        <w:t xml:space="preserve"> разработчиком НПА,</w:t>
      </w:r>
      <w:r w:rsidR="00047CF8" w:rsidRPr="00047CF8">
        <w:rPr>
          <w:rFonts w:ascii="Times New Roman" w:hAnsi="Times New Roman"/>
          <w:sz w:val="28"/>
          <w:szCs w:val="28"/>
        </w:rPr>
        <w:t xml:space="preserve"> в срок не позднее трех месяцев после направления в уполномоченный орган информации о принимаемых мерах по устранению замечаний в случае согласия с выводами, указанными в заключении</w:t>
      </w:r>
      <w:r w:rsidR="00DF071C">
        <w:rPr>
          <w:rFonts w:ascii="Times New Roman" w:hAnsi="Times New Roman"/>
          <w:sz w:val="28"/>
          <w:szCs w:val="28"/>
        </w:rPr>
        <w:t xml:space="preserve"> об экспертизе</w:t>
      </w:r>
      <w:r w:rsidR="00047CF8" w:rsidRPr="00047CF8">
        <w:rPr>
          <w:rFonts w:ascii="Times New Roman" w:hAnsi="Times New Roman"/>
          <w:sz w:val="28"/>
          <w:szCs w:val="28"/>
        </w:rPr>
        <w:t>, или после разрешения разногласий, возникших в результате проведения экспертизы, в случае несогласия с выводами, указанными в заключении</w:t>
      </w:r>
      <w:r w:rsidR="00DF071C">
        <w:rPr>
          <w:rFonts w:ascii="Times New Roman" w:hAnsi="Times New Roman"/>
          <w:sz w:val="28"/>
          <w:szCs w:val="28"/>
        </w:rPr>
        <w:t xml:space="preserve"> об экспертизе</w:t>
      </w:r>
      <w:r w:rsidR="00047CF8" w:rsidRPr="00047CF8">
        <w:rPr>
          <w:rFonts w:ascii="Times New Roman" w:hAnsi="Times New Roman"/>
          <w:sz w:val="28"/>
          <w:szCs w:val="28"/>
        </w:rPr>
        <w:t xml:space="preserve">, вносит соответствующие изменения в </w:t>
      </w:r>
      <w:r w:rsidR="00DF071C">
        <w:rPr>
          <w:rFonts w:ascii="Times New Roman" w:hAnsi="Times New Roman"/>
          <w:sz w:val="28"/>
          <w:szCs w:val="28"/>
        </w:rPr>
        <w:t>НПА</w:t>
      </w:r>
      <w:r w:rsidR="00047CF8" w:rsidRPr="00047CF8">
        <w:rPr>
          <w:rFonts w:ascii="Times New Roman" w:hAnsi="Times New Roman"/>
          <w:sz w:val="28"/>
          <w:szCs w:val="28"/>
        </w:rPr>
        <w:t>.</w:t>
      </w:r>
      <w:r w:rsidR="00DF071C">
        <w:rPr>
          <w:rFonts w:ascii="Times New Roman" w:hAnsi="Times New Roman"/>
          <w:sz w:val="28"/>
          <w:szCs w:val="28"/>
        </w:rPr>
        <w:t>».</w:t>
      </w:r>
    </w:p>
    <w:p w14:paraId="49A69543" w14:textId="5C8238C7" w:rsidR="00D00B97" w:rsidRPr="00FA7E69" w:rsidRDefault="00AF2524" w:rsidP="00BD36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3627" w:rsidRPr="00BD362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по экономике, управлению муниципальным имуществом и земельным отношениям С.А. Якушкину.</w:t>
      </w:r>
    </w:p>
    <w:p w14:paraId="614DC8DE" w14:textId="77777777" w:rsidR="00BD3627" w:rsidRDefault="00BD3627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DFA399" w14:textId="77777777" w:rsidR="00BD3627" w:rsidRDefault="00BD3627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C8BA26" w14:textId="001FE6A3" w:rsidR="00D62AFC" w:rsidRPr="00D62AFC" w:rsidRDefault="00DF071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                    </w:t>
      </w:r>
    </w:p>
    <w:p w14:paraId="7C9A1B2B" w14:textId="318AEA5F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="00DF071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DF071C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DF071C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="00DF071C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3F1138E2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12BFFE1C" w14:textId="77777777"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132F13">
      <w:footerReference w:type="default" r:id="rId11"/>
      <w:footerReference w:type="firs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6D621" w14:textId="77777777" w:rsidR="00297D36" w:rsidRDefault="00297D36">
      <w:pPr>
        <w:spacing w:after="0" w:line="240" w:lineRule="auto"/>
      </w:pPr>
      <w:r>
        <w:separator/>
      </w:r>
    </w:p>
  </w:endnote>
  <w:endnote w:type="continuationSeparator" w:id="0">
    <w:p w14:paraId="3E6C1A3A" w14:textId="77777777" w:rsidR="00297D36" w:rsidRDefault="0029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0BE3" w14:textId="0EC3E700" w:rsidR="00992742" w:rsidRDefault="00992742" w:rsidP="00283870">
    <w:pPr>
      <w:pStyle w:val="af0"/>
    </w:pPr>
  </w:p>
  <w:p w14:paraId="4A4EEA44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7434" w14:textId="77777777" w:rsidR="00F924D5" w:rsidRDefault="00F924D5">
    <w:pPr>
      <w:pStyle w:val="af0"/>
      <w:jc w:val="center"/>
    </w:pPr>
  </w:p>
  <w:p w14:paraId="3078B134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0F96" w14:textId="77777777" w:rsidR="00297D36" w:rsidRDefault="00297D36">
      <w:pPr>
        <w:spacing w:after="0" w:line="240" w:lineRule="auto"/>
      </w:pPr>
      <w:r>
        <w:separator/>
      </w:r>
    </w:p>
  </w:footnote>
  <w:footnote w:type="continuationSeparator" w:id="0">
    <w:p w14:paraId="703E50C1" w14:textId="77777777" w:rsidR="00297D36" w:rsidRDefault="00297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22756"/>
    <w:rsid w:val="000404AA"/>
    <w:rsid w:val="00042766"/>
    <w:rsid w:val="00047CF8"/>
    <w:rsid w:val="00061D5A"/>
    <w:rsid w:val="00077238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3870"/>
    <w:rsid w:val="00287517"/>
    <w:rsid w:val="00291DFD"/>
    <w:rsid w:val="00297D36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178A5"/>
    <w:rsid w:val="00425C11"/>
    <w:rsid w:val="00427030"/>
    <w:rsid w:val="00437C90"/>
    <w:rsid w:val="00443DB2"/>
    <w:rsid w:val="00450A04"/>
    <w:rsid w:val="00462E0D"/>
    <w:rsid w:val="00463BAA"/>
    <w:rsid w:val="00471327"/>
    <w:rsid w:val="00474C3C"/>
    <w:rsid w:val="004A43F1"/>
    <w:rsid w:val="004B27DA"/>
    <w:rsid w:val="004B4CFE"/>
    <w:rsid w:val="004D339D"/>
    <w:rsid w:val="004E753C"/>
    <w:rsid w:val="004F3DF0"/>
    <w:rsid w:val="0050682E"/>
    <w:rsid w:val="005155FF"/>
    <w:rsid w:val="0055285B"/>
    <w:rsid w:val="0056101B"/>
    <w:rsid w:val="00566E62"/>
    <w:rsid w:val="005702D0"/>
    <w:rsid w:val="005762B2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93794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37FBD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87E66"/>
    <w:rsid w:val="00797E29"/>
    <w:rsid w:val="007B492A"/>
    <w:rsid w:val="007D09E7"/>
    <w:rsid w:val="007D24EB"/>
    <w:rsid w:val="007E7A47"/>
    <w:rsid w:val="00805440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2A8D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AF2524"/>
    <w:rsid w:val="00B241AC"/>
    <w:rsid w:val="00B36AB2"/>
    <w:rsid w:val="00B44BC4"/>
    <w:rsid w:val="00B57739"/>
    <w:rsid w:val="00B57ADA"/>
    <w:rsid w:val="00B67B9F"/>
    <w:rsid w:val="00B77091"/>
    <w:rsid w:val="00B83B3F"/>
    <w:rsid w:val="00BC09F7"/>
    <w:rsid w:val="00BC6DBE"/>
    <w:rsid w:val="00BD3627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30467"/>
    <w:rsid w:val="00C30B9B"/>
    <w:rsid w:val="00C53132"/>
    <w:rsid w:val="00C56801"/>
    <w:rsid w:val="00C617B8"/>
    <w:rsid w:val="00C66ED8"/>
    <w:rsid w:val="00C8344C"/>
    <w:rsid w:val="00C86EDC"/>
    <w:rsid w:val="00CB7BCB"/>
    <w:rsid w:val="00CC5865"/>
    <w:rsid w:val="00CC5FE8"/>
    <w:rsid w:val="00CD5729"/>
    <w:rsid w:val="00CD7E3F"/>
    <w:rsid w:val="00CF14D7"/>
    <w:rsid w:val="00D00B97"/>
    <w:rsid w:val="00D05FBE"/>
    <w:rsid w:val="00D06B8F"/>
    <w:rsid w:val="00D12615"/>
    <w:rsid w:val="00D21885"/>
    <w:rsid w:val="00D252C1"/>
    <w:rsid w:val="00D62AFC"/>
    <w:rsid w:val="00D63588"/>
    <w:rsid w:val="00D63B63"/>
    <w:rsid w:val="00D65D0B"/>
    <w:rsid w:val="00D76DDF"/>
    <w:rsid w:val="00D87CF8"/>
    <w:rsid w:val="00DA71DD"/>
    <w:rsid w:val="00DF071C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B23E7"/>
    <w:rsid w:val="00ED1E85"/>
    <w:rsid w:val="00EF0749"/>
    <w:rsid w:val="00F02AAB"/>
    <w:rsid w:val="00F07E77"/>
    <w:rsid w:val="00F1481D"/>
    <w:rsid w:val="00F172F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C74E2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4281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unhideWhenUsed/>
    <w:rsid w:val="00FC74E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C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BCDC2F3F974F59C5A6A03C50393278FE133D6E0E2F10838660244DDC8588E9E89EF67A789FEbAM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egulation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51BCDC2F3F974F59C446715A95E992385BF3EDBEFE1A150673D5F13D4C20FC9D1D0AD23AB8BFEA71E6Db2M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Krasochenko_NA</cp:lastModifiedBy>
  <cp:revision>48</cp:revision>
  <cp:lastPrinted>2021-01-22T07:04:00Z</cp:lastPrinted>
  <dcterms:created xsi:type="dcterms:W3CDTF">2019-11-15T11:08:00Z</dcterms:created>
  <dcterms:modified xsi:type="dcterms:W3CDTF">2023-09-26T14:24:00Z</dcterms:modified>
</cp:coreProperties>
</file>