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3032125</wp:posOffset>
            </wp:positionH>
            <wp:positionV relativeFrom="paragraph">
              <wp:posOffset>43815</wp:posOffset>
            </wp:positionV>
            <wp:extent cx="716280" cy="688340"/>
            <wp:effectExtent l="0" t="0" r="0" b="0"/>
            <wp:wrapNone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"/>
        <w:rPr>
          <w:b w:val="false"/>
        </w:rPr>
      </w:pPr>
      <w:r>
        <w:rPr>
          <w:b w:val="false"/>
        </w:rPr>
      </w:r>
    </w:p>
    <w:p>
      <w:pPr>
        <w:pStyle w:val="BodyText"/>
        <w:rPr>
          <w:b w:val="false"/>
        </w:rPr>
      </w:pPr>
      <w:r>
        <w:rPr/>
        <w:t>АДМИНИСТРАЦИЯ  МУНИЦИПАЛЬНОГО ОБРАЗОВАНИЯ</w:t>
      </w:r>
    </w:p>
    <w:p>
      <w:pPr>
        <w:pStyle w:val="BodyText"/>
        <w:rPr>
          <w:b w:val="false"/>
        </w:rPr>
      </w:pPr>
      <w:r>
        <w:rPr/>
        <w:t>«РУДНЯНСКИЙ МУНИЦИПАЛЬНЫЙ ОКРУГ» СМОЛЕНСКОЙ ОБЛАСТИ</w:t>
      </w:r>
    </w:p>
    <w:p>
      <w:pPr>
        <w:pStyle w:val="Heading2"/>
        <w:rPr>
          <w:sz w:val="28"/>
        </w:rPr>
      </w:pPr>
      <w:r>
        <w:rPr>
          <w:sz w:val="28"/>
        </w:rPr>
      </w:r>
    </w:p>
    <w:p>
      <w:pPr>
        <w:pStyle w:val="Heading2"/>
        <w:rPr>
          <w:sz w:val="28"/>
        </w:rPr>
      </w:pPr>
      <w:r>
        <w:rPr>
          <w:sz w:val="28"/>
        </w:rPr>
        <w:t>П О С Т А Н О В Л Е Н И Е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02.09.2025 г.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416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5726"/>
        <w:jc w:val="left"/>
        <w:rPr>
          <w:sz w:val="28"/>
        </w:rPr>
      </w:pPr>
      <w:r>
        <w:rPr>
          <w:sz w:val="28"/>
        </w:rPr>
        <w:t>О внесении изменений в Правила землепользования и застройки Руднянского городского поселения Руднянского района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самоуправления», областным законом от 25.12.2006 № 155-з «О градостроительной деятельности на территории Смоленской области»,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участков,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«Руднянский муниципальный округ» Смоленской области 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текстовую часть Правил землепользования и застройки Руднянского городского поселения Руднянского района Смоленской области, утвержденных решением совета депутатов Руднянского городского поселения Руднянского района Смоленской области 24.09.2010 года № 368 (в редакции решений совета депутатов Руднянского городского поселения Руднянского района Смоленской области от 28.03.2016 №49, от 28.09.2017 №133, от 22.10.2020 №14, от 05.09.2022 №104, постановлений Администрации муниципального образования Руднянский район Смоленской области от 28.06.2024 №198, от 14.10.2024 №307), изменение дополнив статью 32 (основные виды разрешенного использования земельного участка зоны застройки индивидуальными жилыми домами -Ж1) строкой следующего содержания: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0"/>
        <w:gridCol w:w="2161"/>
        <w:gridCol w:w="1275"/>
        <w:gridCol w:w="1276"/>
        <w:gridCol w:w="1279"/>
        <w:gridCol w:w="1274"/>
        <w:gridCol w:w="1277"/>
        <w:gridCol w:w="1271"/>
      </w:tblGrid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Не подлежит ограничению****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Не подлежит ограничению****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От красной линии — 5 м; от границы участка — 3 м*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40</w:t>
            </w:r>
          </w:p>
        </w:tc>
      </w:tr>
    </w:tbl>
    <w:p>
      <w:pPr>
        <w:pStyle w:val="Style23"/>
        <w:ind w:firstLine="567"/>
        <w:jc w:val="right"/>
        <w:rPr/>
      </w:pPr>
      <w:r>
        <w:rPr/>
        <w:t>»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муниципального образования «Руднянский муниципальный округ» Смоленской области в информационно-телекоммуникационной сети «Интернет» и Федеральной государственной информационной системе территориального планирования.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cs="Times New Roman"/>
          <w:b w:val="false"/>
          <w:bCs w:val="false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«Руднянский муниципальный округ» Смоленской области – начальника управления по развитию территорий (Силаева Т.П.).</w:t>
      </w:r>
    </w:p>
    <w:p>
      <w:pPr>
        <w:pStyle w:val="Style2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«Руднянский муниципальный округ»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Ю.И. Ивашкин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85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00d01"/>
    <w:pPr>
      <w:keepNext w:val="true"/>
      <w:jc w:val="center"/>
      <w:outlineLvl w:val="1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3" w:customStyle="1">
    <w:name w:val="Основной текст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a020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285de7"/>
    <w:rPr>
      <w:rFonts w:ascii="Tahoma" w:hAnsi="Tahoma" w:eastAsia="Times New Roman" w:cs="Tahoma"/>
      <w:sz w:val="16"/>
      <w:szCs w:val="16"/>
      <w:lang w:eastAsia="ru-RU"/>
    </w:rPr>
  </w:style>
  <w:style w:type="character" w:styleId="FontStyle39" w:customStyle="1">
    <w:name w:val="Font Style39"/>
    <w:qFormat/>
    <w:rsid w:val="00d7663d"/>
    <w:rPr>
      <w:rFonts w:ascii="Times New Roman" w:hAnsi="Times New Roman" w:cs="Times New Roman"/>
      <w:sz w:val="26"/>
      <w:szCs w:val="26"/>
    </w:rPr>
  </w:style>
  <w:style w:type="character" w:styleId="FontStyle36" w:customStyle="1">
    <w:name w:val="Font Style36"/>
    <w:qFormat/>
    <w:rsid w:val="00d7663d"/>
    <w:rPr>
      <w:rFonts w:ascii="Arial Narrow" w:hAnsi="Arial Narrow" w:cs="Arial Narrow"/>
      <w:b/>
      <w:bCs/>
      <w:sz w:val="46"/>
      <w:szCs w:val="46"/>
    </w:rPr>
  </w:style>
  <w:style w:type="character" w:styleId="Hyperlink">
    <w:name w:val="Hyperlink"/>
    <w:unhideWhenUsed/>
    <w:rsid w:val="00dd6db7"/>
    <w:rPr>
      <w:color w:val="0000FF"/>
      <w:u w:val="single"/>
    </w:rPr>
  </w:style>
  <w:style w:type="character" w:styleId="Style18">
    <w:name w:val="Символ сноски"/>
    <w:unhideWhenUsed/>
    <w:qFormat/>
    <w:rsid w:val="00dd6db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9" w:customStyle="1">
    <w:name w:val="Текст сноски Знак"/>
    <w:basedOn w:val="DefaultParagraphFont"/>
    <w:semiHidden/>
    <w:qFormat/>
    <w:rsid w:val="00dd6db7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dd6db7"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900d01"/>
    <w:pPr>
      <w:jc w:val="center"/>
    </w:pPr>
    <w:rPr>
      <w:b/>
      <w:bCs/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14"/>
    <w:unhideWhenUsed/>
    <w:rsid w:val="00a0209e"/>
    <w:pPr>
      <w:spacing w:before="0" w:after="120"/>
      <w:ind w:left="283"/>
    </w:pPr>
    <w:rPr/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uiPriority w:val="99"/>
    <w:qFormat/>
    <w:rsid w:val="000c05e4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285de7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f20c9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Style19"/>
    <w:semiHidden/>
    <w:rsid w:val="00dd6db7"/>
    <w:pPr/>
    <w:rPr>
      <w:rFonts w:eastAsia="Calibri"/>
      <w:sz w:val="20"/>
      <w:szCs w:val="20"/>
    </w:rPr>
  </w:style>
  <w:style w:type="paragraph" w:styleId="Style23" w:customStyle="1">
    <w:name w:val="???????"/>
    <w:qFormat/>
    <w:rsid w:val="000b0a9e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4F98-6C4F-4E92-AADD-889ABBB3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LibreOffice/7.6.7.2$Linux_X86_64 LibreOffice_project/60$Build-2</Application>
  <AppVersion>15.0000</AppVersion>
  <Pages>2</Pages>
  <Words>285</Words>
  <Characters>2098</Characters>
  <CharactersWithSpaces>2444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2025-01-28T12:58:00Z</dcterms:created>
  <dc:creator>комп3</dc:creator>
  <dc:description/>
  <dc:language>ru-RU</dc:language>
  <cp:lastModifiedBy/>
  <cp:lastPrinted>2025-08-14T12:51:18Z</cp:lastPrinted>
  <dcterms:modified xsi:type="dcterms:W3CDTF">2025-09-05T12:17:58Z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