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8299" w:type="dxa"/>
        <w:tblLook w:val="04A0" w:firstRow="1" w:lastRow="0" w:firstColumn="1" w:lastColumn="0" w:noHBand="0" w:noVBand="1"/>
      </w:tblPr>
      <w:tblGrid>
        <w:gridCol w:w="6187"/>
        <w:gridCol w:w="2112"/>
      </w:tblGrid>
      <w:tr w:rsidR="00763CC6" w:rsidRPr="00977ED2" w:rsidTr="00DA4745">
        <w:trPr>
          <w:trHeight w:val="3150"/>
        </w:trPr>
        <w:tc>
          <w:tcPr>
            <w:tcW w:w="6187" w:type="dxa"/>
          </w:tcPr>
          <w:p w:rsidR="00763CC6" w:rsidRPr="00977ED2" w:rsidRDefault="00DA4745" w:rsidP="00DA4745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</w:t>
            </w:r>
            <w:r w:rsid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951C6"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 w:rsid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="005951C6"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предоставления</w:t>
            </w:r>
            <w:r w:rsid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951C6"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муниципальной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услуги</w:t>
            </w:r>
            <w:r w:rsidR="00B44BC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 w:rsidRPr="00DA4745">
              <w:rPr>
                <w:rFonts w:ascii="Times New Roman" w:hAnsi="Times New Roman"/>
                <w:sz w:val="28"/>
                <w:szCs w:val="28"/>
              </w:rPr>
              <w:t xml:space="preserve">Предоставление объектов  недвижимого  имущества, находящихся в муниципальной собственности (кроме земли) муниципального образования Руднянский район Смоленской области  и </w:t>
            </w:r>
            <w:proofErr w:type="spellStart"/>
            <w:r w:rsidRPr="00DA4745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DA474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A4745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DA4745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в аренду, безвозмездное пользование без проведения торгов</w:t>
            </w:r>
            <w:r w:rsidR="00B44BC4">
              <w:rPr>
                <w:szCs w:val="28"/>
              </w:rPr>
              <w:t>»</w:t>
            </w:r>
          </w:p>
        </w:tc>
        <w:tc>
          <w:tcPr>
            <w:tcW w:w="2112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 </w:t>
      </w:r>
      <w:r w:rsidR="00675FF9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675FF9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675FF9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0C0FD4">
      <w:pPr>
        <w:spacing w:after="0"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0C0FD4" w:rsidRPr="0072061B">
        <w:rPr>
          <w:rFonts w:ascii="Times New Roman" w:hAnsi="Times New Roman"/>
          <w:sz w:val="28"/>
          <w:szCs w:val="28"/>
        </w:rPr>
        <w:t>«</w:t>
      </w:r>
      <w:r w:rsidR="00DA4745" w:rsidRPr="00DA4745">
        <w:rPr>
          <w:rFonts w:ascii="Times New Roman" w:hAnsi="Times New Roman"/>
          <w:sz w:val="28"/>
          <w:szCs w:val="28"/>
        </w:rPr>
        <w:t xml:space="preserve">Предоставление объектов  недвижимого  имущества, находящихся в муниципальной собственности (кроме земли) муниципального образования Руднянский район Смоленской области  и </w:t>
      </w:r>
      <w:proofErr w:type="spellStart"/>
      <w:r w:rsidR="00DA4745" w:rsidRPr="00DA474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DA4745" w:rsidRPr="00DA474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DA4745" w:rsidRPr="00DA474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DA4745" w:rsidRPr="00DA4745">
        <w:rPr>
          <w:rFonts w:ascii="Times New Roman" w:hAnsi="Times New Roman"/>
          <w:sz w:val="28"/>
          <w:szCs w:val="28"/>
        </w:rPr>
        <w:t xml:space="preserve"> района Смоленской области в аренду, безвозмездное пользование без проведения торгов</w:t>
      </w:r>
      <w:r w:rsidR="000C0FD4" w:rsidRPr="0072061B">
        <w:rPr>
          <w:rFonts w:ascii="Times New Roman" w:hAnsi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DA4745">
        <w:rPr>
          <w:rFonts w:ascii="Times New Roman" w:hAnsi="Times New Roman"/>
          <w:sz w:val="28"/>
          <w:szCs w:val="28"/>
        </w:rPr>
        <w:t>19.01.2018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A474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105200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36424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51CD">
        <w:rPr>
          <w:rFonts w:ascii="Times New Roman" w:hAnsi="Times New Roman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2.7.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A786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3A7861"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C4044A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C4044A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C4044A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C4044A">
        <w:rPr>
          <w:rFonts w:ascii="Times New Roman" w:hAnsi="Times New Roman" w:cs="Times New Roman"/>
          <w:sz w:val="28"/>
          <w:szCs w:val="28"/>
        </w:rPr>
        <w:t>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C4044A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C4044A">
        <w:rPr>
          <w:rFonts w:ascii="Times New Roman" w:hAnsi="Times New Roman" w:cs="Times New Roman"/>
          <w:sz w:val="28"/>
          <w:szCs w:val="28"/>
        </w:rPr>
        <w:t>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C4044A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C4044A" w:rsidRPr="00E31D72">
        <w:rPr>
          <w:rFonts w:ascii="Times New Roman" w:hAnsi="Times New Roman"/>
          <w:sz w:val="28"/>
          <w:szCs w:val="28"/>
        </w:rPr>
        <w:t>муниципальн</w:t>
      </w:r>
      <w:r w:rsidR="00C4044A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425C11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</w:t>
      </w:r>
      <w:bookmarkStart w:id="1" w:name="_GoBack"/>
      <w:bookmarkEnd w:id="1"/>
      <w:r w:rsidR="00F4247E" w:rsidRPr="00425C11">
        <w:rPr>
          <w:rFonts w:ascii="Times New Roman" w:hAnsi="Times New Roman"/>
          <w:sz w:val="28"/>
          <w:szCs w:val="28"/>
        </w:rPr>
        <w:t xml:space="preserve">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0B6A33" w:rsidRDefault="000B6A33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10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DA4745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последовательности административных процедур  при предоставлении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992742">
      <w:footerReference w:type="default" r:id="rId11"/>
      <w:footerReference w:type="first" r:id="rId12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35" w:rsidRDefault="00FE7235">
      <w:pPr>
        <w:spacing w:after="0" w:line="240" w:lineRule="auto"/>
      </w:pPr>
      <w:r>
        <w:separator/>
      </w:r>
    </w:p>
  </w:endnote>
  <w:endnote w:type="continuationSeparator" w:id="0">
    <w:p w:rsidR="00FE7235" w:rsidRDefault="00FE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44A">
          <w:rPr>
            <w:noProof/>
          </w:rPr>
          <w:t>3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D5" w:rsidRDefault="00F924D5">
    <w:pPr>
      <w:pStyle w:val="af0"/>
      <w:jc w:val="center"/>
    </w:pPr>
  </w:p>
  <w:p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35" w:rsidRDefault="00FE7235">
      <w:pPr>
        <w:spacing w:after="0" w:line="240" w:lineRule="auto"/>
      </w:pPr>
      <w:r>
        <w:separator/>
      </w:r>
    </w:p>
  </w:footnote>
  <w:footnote w:type="continuationSeparator" w:id="0">
    <w:p w:rsidR="00FE7235" w:rsidRDefault="00FE7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87483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50C61"/>
    <w:rsid w:val="00661DB4"/>
    <w:rsid w:val="00675FF9"/>
    <w:rsid w:val="006823ED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D5142"/>
    <w:rsid w:val="00B241AC"/>
    <w:rsid w:val="00B36AB2"/>
    <w:rsid w:val="00B44BC4"/>
    <w:rsid w:val="00B57739"/>
    <w:rsid w:val="00B57ADA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4044A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87CF8"/>
    <w:rsid w:val="00DA4745"/>
    <w:rsid w:val="00DA71DD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A7E69"/>
    <w:rsid w:val="00FB65D3"/>
    <w:rsid w:val="00FB7D1B"/>
    <w:rsid w:val="00FD10C7"/>
    <w:rsid w:val="00FD1A84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3FE0-CDD0-48F6-A7D5-54E5A2C9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        1.1. Изложить подраздел 1.3 Административного регламента в следующей редакции:</vt:lpstr>
      <vt:lpstr>        «1.3. Требования к порядку информирования о предоставлении муниципальной  услуги</vt:lpstr>
      <vt:lpstr>        «Исчерпывающий перечень документов, необходимых в соответствии с федеральными и </vt:lpstr>
      <vt:lpstr>        1.3. Абзац 5 пункта 2.6.3. подраздела 2.6. раздела 2 признать утратившими силу.</vt:lpstr>
      <vt:lpstr>        1.4. Пункт 2.7.3. подраздела 2.7. раздела 2 изложить в следующей редакции:</vt:lpstr>
      <vt:lpstr>        1.3. Абзац 5 пункта 2.6.3. подраздела 2.6. раздела 2 признать утратившими силу. </vt:lpstr>
      <vt:lpstr>        1.4. Пункт 2.7.3. подраздела 2.7. раздела 2 изложить в следующей редакции: -  эт</vt:lpstr>
      <vt:lpstr>    «2.7.3. Запрещено требовать от заявителя представления документов и информации, </vt:lpstr>
      <vt:lpstr>        </vt:lpstr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2019-07-24T13:17:00Z</cp:lastPrinted>
  <dcterms:created xsi:type="dcterms:W3CDTF">2019-11-15T11:08:00Z</dcterms:created>
  <dcterms:modified xsi:type="dcterms:W3CDTF">2020-01-20T10:58:00Z</dcterms:modified>
</cp:coreProperties>
</file>