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61F" w14:textId="77777777" w:rsidR="001C5480" w:rsidRDefault="001C5480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A37642D" w14:textId="7BD37F15" w:rsidR="001C5480" w:rsidRDefault="001C5480" w:rsidP="001C5480">
      <w:pPr>
        <w:jc w:val="right"/>
        <w:rPr>
          <w:noProof/>
          <w:sz w:val="28"/>
          <w:szCs w:val="28"/>
        </w:rPr>
      </w:pPr>
      <w:bookmarkStart w:id="0" w:name="_Hlk108084797"/>
      <w:r>
        <w:rPr>
          <w:noProof/>
          <w:sz w:val="28"/>
          <w:szCs w:val="28"/>
        </w:rPr>
        <w:t>ПРОЕКТ</w:t>
      </w:r>
    </w:p>
    <w:p w14:paraId="1A0B06B7" w14:textId="39DB74DC" w:rsidR="001C5480" w:rsidRDefault="001C5480" w:rsidP="001C5480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36285" wp14:editId="12C8BBDB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340D5154" w14:textId="77777777" w:rsidR="001C5480" w:rsidRDefault="001C5480" w:rsidP="001C5480">
      <w:pPr>
        <w:rPr>
          <w:noProof/>
          <w:sz w:val="28"/>
          <w:szCs w:val="28"/>
        </w:rPr>
      </w:pPr>
    </w:p>
    <w:p w14:paraId="7DF5DBDA" w14:textId="77777777" w:rsidR="001C5480" w:rsidRDefault="001C5480" w:rsidP="001C5480">
      <w:pPr>
        <w:rPr>
          <w:noProof/>
          <w:sz w:val="28"/>
          <w:szCs w:val="28"/>
        </w:rPr>
      </w:pPr>
    </w:p>
    <w:p w14:paraId="5C004051" w14:textId="77777777" w:rsidR="001C5480" w:rsidRDefault="001C5480" w:rsidP="001C5480">
      <w:pPr>
        <w:rPr>
          <w:noProof/>
          <w:sz w:val="28"/>
          <w:szCs w:val="28"/>
        </w:rPr>
      </w:pPr>
      <w:bookmarkStart w:id="1" w:name="_Hlk108084764"/>
    </w:p>
    <w:p w14:paraId="10B042AA" w14:textId="77777777" w:rsidR="001C5480" w:rsidRPr="00AE2EF6" w:rsidRDefault="001C5480" w:rsidP="001C54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54FA2210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AF9A365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75FE1C86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309941C8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027D6E4D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20FD2EE1" w14:textId="77777777" w:rsidR="001C5480" w:rsidRPr="00937AD3" w:rsidRDefault="001C5480" w:rsidP="001C5480">
      <w:pPr>
        <w:outlineLvl w:val="2"/>
        <w:rPr>
          <w:b/>
          <w:sz w:val="28"/>
          <w:szCs w:val="28"/>
        </w:rPr>
      </w:pPr>
    </w:p>
    <w:p w14:paraId="2BFC3C58" w14:textId="77777777" w:rsidR="001C5480" w:rsidRDefault="001C5480" w:rsidP="001C5480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                       </w:t>
      </w:r>
      <w:r w:rsidRPr="00937AD3">
        <w:rPr>
          <w:sz w:val="28"/>
          <w:szCs w:val="28"/>
        </w:rPr>
        <w:t xml:space="preserve">N </w:t>
      </w:r>
    </w:p>
    <w:p w14:paraId="06A3B4D8" w14:textId="77777777" w:rsidR="001C5480" w:rsidRPr="00937AD3" w:rsidRDefault="001C5480" w:rsidP="001C5480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1C5480" w:rsidRPr="00FA40FF" w14:paraId="1C09FB57" w14:textId="77777777" w:rsidTr="009B4B24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70C6" w14:textId="77777777" w:rsidR="001C5480" w:rsidRDefault="001C5480" w:rsidP="009B4B2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38DD476D" w14:textId="3DFA1E4E" w:rsidR="001C5480" w:rsidRPr="00FA40FF" w:rsidRDefault="001C5480" w:rsidP="009B4B2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97532F">
              <w:rPr>
                <w:sz w:val="28"/>
                <w:szCs w:val="28"/>
              </w:rPr>
              <w:t>«</w:t>
            </w:r>
            <w:r w:rsidRPr="0097532F">
              <w:rPr>
                <w:bCs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14:paraId="45FBEACF" w14:textId="77777777" w:rsidR="001C5480" w:rsidRPr="00937AD3" w:rsidRDefault="001C5480" w:rsidP="001C5480">
      <w:pPr>
        <w:adjustRightInd w:val="0"/>
        <w:outlineLvl w:val="2"/>
        <w:rPr>
          <w:sz w:val="28"/>
          <w:szCs w:val="28"/>
        </w:rPr>
      </w:pPr>
    </w:p>
    <w:p w14:paraId="6C6BD57F" w14:textId="6851BEBC" w:rsidR="001C5480" w:rsidRDefault="001C5480" w:rsidP="001C548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</w:t>
      </w:r>
      <w:r w:rsidR="00515649">
        <w:rPr>
          <w:rFonts w:ascii="Times New Roman" w:hAnsi="Times New Roman" w:cs="Times New Roman"/>
          <w:b w:val="0"/>
          <w:sz w:val="28"/>
          <w:szCs w:val="28"/>
        </w:rPr>
        <w:t>и</w:t>
      </w:r>
    </w:p>
    <w:p w14:paraId="7FEA6238" w14:textId="230F1BB9" w:rsidR="001C5480" w:rsidRDefault="001C5480" w:rsidP="001C5480">
      <w:pPr>
        <w:adjustRightInd w:val="0"/>
        <w:jc w:val="both"/>
        <w:outlineLvl w:val="2"/>
        <w:rPr>
          <w:sz w:val="28"/>
          <w:szCs w:val="28"/>
        </w:rPr>
      </w:pPr>
    </w:p>
    <w:p w14:paraId="15A7517D" w14:textId="77777777" w:rsidR="00515649" w:rsidRPr="00937AD3" w:rsidRDefault="00515649" w:rsidP="001C5480">
      <w:pPr>
        <w:adjustRightInd w:val="0"/>
        <w:jc w:val="both"/>
        <w:outlineLvl w:val="2"/>
        <w:rPr>
          <w:sz w:val="28"/>
          <w:szCs w:val="28"/>
        </w:rPr>
      </w:pPr>
    </w:p>
    <w:p w14:paraId="5DC6EC90" w14:textId="6257568A" w:rsidR="001C5480" w:rsidRDefault="001C5480" w:rsidP="001C5480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336E31A5" w14:textId="77777777" w:rsidR="001C5480" w:rsidRPr="00937AD3" w:rsidRDefault="001C5480" w:rsidP="001C5480">
      <w:pPr>
        <w:suppressAutoHyphens/>
        <w:jc w:val="both"/>
        <w:outlineLvl w:val="2"/>
        <w:rPr>
          <w:sz w:val="28"/>
          <w:szCs w:val="28"/>
        </w:rPr>
      </w:pPr>
    </w:p>
    <w:p w14:paraId="25735EE9" w14:textId="14A4E809" w:rsidR="001C5480" w:rsidRPr="00917ADD" w:rsidRDefault="001C5480" w:rsidP="001C5480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97532F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532F">
        <w:rPr>
          <w:rFonts w:ascii="Times New Roman" w:hAnsi="Times New Roman" w:cs="Times New Roman"/>
          <w:sz w:val="28"/>
          <w:szCs w:val="28"/>
        </w:rPr>
        <w:t xml:space="preserve">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(далее – А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регламент).</w:t>
      </w:r>
    </w:p>
    <w:p w14:paraId="560CCD8F" w14:textId="77777777" w:rsidR="001C5480" w:rsidRDefault="001C5480" w:rsidP="001C5480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076E8A71" w14:textId="540A8F43" w:rsidR="001C5480" w:rsidRDefault="001C5480" w:rsidP="001C548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649">
        <w:rPr>
          <w:sz w:val="28"/>
          <w:szCs w:val="28"/>
        </w:rPr>
        <w:t>3</w:t>
      </w:r>
      <w:r w:rsidRPr="0003739F">
        <w:rPr>
          <w:sz w:val="28"/>
          <w:szCs w:val="28"/>
        </w:rPr>
        <w:t xml:space="preserve">. Настоящее постановление  вступает в силу после его  официального </w:t>
      </w:r>
      <w:r w:rsidRPr="0003739F">
        <w:rPr>
          <w:sz w:val="28"/>
          <w:szCs w:val="28"/>
        </w:rPr>
        <w:lastRenderedPageBreak/>
        <w:t>опубликования в соответствии с Уставом муниципального образования  Руднянский район Смоленской области.</w:t>
      </w:r>
    </w:p>
    <w:p w14:paraId="36C1C1C1" w14:textId="77777777" w:rsidR="001C5480" w:rsidRPr="0003739F" w:rsidRDefault="001C5480" w:rsidP="001C5480">
      <w:pPr>
        <w:adjustRightInd w:val="0"/>
        <w:jc w:val="both"/>
        <w:rPr>
          <w:sz w:val="28"/>
          <w:szCs w:val="28"/>
        </w:rPr>
      </w:pPr>
    </w:p>
    <w:p w14:paraId="4232E580" w14:textId="77777777" w:rsidR="001C5480" w:rsidRPr="000A70F5" w:rsidRDefault="001C5480" w:rsidP="001C5480">
      <w:pPr>
        <w:jc w:val="both"/>
        <w:rPr>
          <w:sz w:val="28"/>
          <w:szCs w:val="28"/>
        </w:rPr>
      </w:pPr>
    </w:p>
    <w:p w14:paraId="359B37EB" w14:textId="77777777" w:rsidR="001C5480" w:rsidRPr="001C0902" w:rsidRDefault="001C5480" w:rsidP="001C5480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1EBCF2BD" w14:textId="77777777" w:rsidR="001C5480" w:rsidRPr="009C5BB7" w:rsidRDefault="001C5480" w:rsidP="001C5480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51B8F142" w14:textId="77777777" w:rsidR="001C5480" w:rsidRDefault="001C5480" w:rsidP="001C5480">
      <w:pPr>
        <w:jc w:val="right"/>
        <w:outlineLvl w:val="2"/>
        <w:rPr>
          <w:b/>
          <w:sz w:val="28"/>
          <w:szCs w:val="28"/>
        </w:rPr>
      </w:pPr>
    </w:p>
    <w:p w14:paraId="3F0C5E72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89023B7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1"/>
    <w:p w14:paraId="2CB6F754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3B0ED0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EB3E501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p w14:paraId="46652DFC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A1E621" w14:textId="77777777" w:rsidR="001C5480" w:rsidRDefault="001C5480" w:rsidP="001C5480">
      <w:pPr>
        <w:rPr>
          <w:sz w:val="28"/>
          <w:szCs w:val="28"/>
        </w:rPr>
      </w:pPr>
    </w:p>
    <w:p w14:paraId="080641B4" w14:textId="77777777" w:rsidR="001C5480" w:rsidRDefault="001C5480" w:rsidP="001C5480">
      <w:pPr>
        <w:rPr>
          <w:sz w:val="28"/>
          <w:szCs w:val="28"/>
        </w:rPr>
      </w:pPr>
    </w:p>
    <w:p w14:paraId="73135554" w14:textId="77777777" w:rsidR="001C5480" w:rsidRDefault="001C5480" w:rsidP="001C5480">
      <w:pPr>
        <w:rPr>
          <w:sz w:val="28"/>
          <w:szCs w:val="28"/>
        </w:rPr>
      </w:pPr>
    </w:p>
    <w:p w14:paraId="47BD6789" w14:textId="77777777" w:rsidR="001C5480" w:rsidRDefault="001C5480" w:rsidP="001C5480">
      <w:pPr>
        <w:rPr>
          <w:sz w:val="28"/>
          <w:szCs w:val="28"/>
        </w:rPr>
      </w:pPr>
    </w:p>
    <w:p w14:paraId="1ADC00B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bookmarkStart w:id="2" w:name="_Hlk108085421"/>
    </w:p>
    <w:p w14:paraId="17142AC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32BB330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8837EF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EC94F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9C2106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798B3F7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594665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3D00C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F4C0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777D39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BFBEF7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705FA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C34A9E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1A655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9F8BE8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A84296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8EB0E1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4B3FD6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68E9C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B855EE9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7B9BCB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540B2C0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800B84E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DC5C255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F45685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A9BC241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F70DB5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64A462" w14:textId="1751FD58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9032CA7" w14:textId="77777777" w:rsidR="00515649" w:rsidRDefault="00515649" w:rsidP="00515649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19D4CF9F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42DCF25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3C7083C0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37B3743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    »                 № </w:t>
      </w:r>
    </w:p>
    <w:bookmarkEnd w:id="2"/>
    <w:p w14:paraId="72BE8000" w14:textId="77777777" w:rsidR="001C5480" w:rsidRPr="001C5480" w:rsidRDefault="001C5480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2A639F2" w14:textId="43D23816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1E09E2A4" w14:textId="05CCF1F2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1C5480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7C486C5D" w14:textId="77777777" w:rsidR="003B7959" w:rsidRPr="0065346E" w:rsidRDefault="00603123" w:rsidP="00066F4D">
      <w:pPr>
        <w:ind w:left="530" w:right="218" w:hanging="212"/>
        <w:jc w:val="center"/>
        <w:rPr>
          <w:b/>
          <w:sz w:val="28"/>
        </w:rPr>
      </w:pPr>
      <w:r w:rsidRPr="0065346E">
        <w:rPr>
          <w:b/>
          <w:sz w:val="28"/>
        </w:rPr>
        <w:t>«</w:t>
      </w:r>
      <w:r w:rsidR="009E3F9E" w:rsidRPr="0065346E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66F4D" w:rsidRPr="0065346E">
        <w:rPr>
          <w:b/>
          <w:sz w:val="28"/>
          <w:szCs w:val="28"/>
        </w:rPr>
        <w:t>»</w:t>
      </w:r>
    </w:p>
    <w:p w14:paraId="0172343C" w14:textId="77777777" w:rsidR="003B7959" w:rsidRPr="0065346E" w:rsidRDefault="003B7959" w:rsidP="006A045E">
      <w:pPr>
        <w:pStyle w:val="a3"/>
        <w:jc w:val="center"/>
        <w:rPr>
          <w:i/>
          <w:sz w:val="18"/>
        </w:rPr>
      </w:pPr>
    </w:p>
    <w:p w14:paraId="154A8C6F" w14:textId="77777777" w:rsidR="006A045E" w:rsidRPr="0065346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5346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7FA3F5C" w14:textId="77777777" w:rsidR="006A045E" w:rsidRPr="0065346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5346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065DAB3E" w14:textId="77777777" w:rsidR="003B7959" w:rsidRPr="0065346E" w:rsidRDefault="003B7959">
      <w:pPr>
        <w:pStyle w:val="a3"/>
        <w:spacing w:before="6"/>
        <w:jc w:val="left"/>
        <w:rPr>
          <w:b/>
          <w:sz w:val="27"/>
        </w:rPr>
      </w:pPr>
    </w:p>
    <w:p w14:paraId="527F1A3A" w14:textId="3FF882F9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E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регламент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E3F9E" w:rsidRPr="0065346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61D27" w:rsidRPr="0065346E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1C5480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11DFF74" w14:textId="77777777" w:rsidR="009E3F9E" w:rsidRDefault="009E3F9E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26DE03EC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2E493519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986DB0B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 w:cs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2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558E2277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48CD1788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14:paraId="7F0C903F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недрами.</w:t>
      </w:r>
    </w:p>
    <w:p w14:paraId="2006CAE8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FA2F03C" w14:textId="77777777" w:rsidR="003B7959" w:rsidRDefault="003B7959">
      <w:pPr>
        <w:pStyle w:val="a3"/>
        <w:spacing w:before="5"/>
        <w:jc w:val="left"/>
      </w:pPr>
    </w:p>
    <w:p w14:paraId="68E71259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03B7D766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6976048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6F988129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8A0051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DF045A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5AD1300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1BBEC018" w14:textId="77777777" w:rsidR="004535E2" w:rsidRPr="00ED1B3C" w:rsidRDefault="004535E2" w:rsidP="004535E2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FDC0B11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37A18DC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BC8D5D9" w14:textId="77777777" w:rsidR="004535E2" w:rsidRPr="00ED1B3C" w:rsidRDefault="004535E2" w:rsidP="004535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2C0B56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65FC2CDF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6525BFA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709F4E0C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2A82267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5E0A3955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4946621F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74C13E16" w14:textId="77777777" w:rsidR="00D20372" w:rsidRDefault="004535E2" w:rsidP="00527CD5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="00527CD5">
        <w:rPr>
          <w:bCs/>
          <w:sz w:val="28"/>
          <w:szCs w:val="28"/>
        </w:rPr>
        <w:t xml:space="preserve"> услуги.</w:t>
      </w:r>
    </w:p>
    <w:p w14:paraId="7E892F9B" w14:textId="2FAC13EE" w:rsidR="00527CD5" w:rsidRPr="00D20372" w:rsidRDefault="00527CD5" w:rsidP="00527CD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D20372">
        <w:rPr>
          <w:sz w:val="28"/>
          <w:szCs w:val="28"/>
        </w:rPr>
        <w:t>Руднянский район Смоленской области</w:t>
      </w:r>
      <w:r w:rsidRPr="00D20372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6FF43C33" w14:textId="77777777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07B66A24" w14:textId="33B41931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lastRenderedPageBreak/>
        <w:t xml:space="preserve">      </w:t>
      </w:r>
      <w:r w:rsidR="00D20372" w:rsidRPr="00D20372">
        <w:rPr>
          <w:sz w:val="28"/>
          <w:szCs w:val="28"/>
          <w:lang w:eastAsia="ru-RU"/>
        </w:rPr>
        <w:t xml:space="preserve">    </w:t>
      </w:r>
      <w:r w:rsidRPr="00D20372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3D880108" w14:textId="77777777" w:rsidR="003B7959" w:rsidRDefault="003B7959">
      <w:pPr>
        <w:pStyle w:val="a3"/>
        <w:jc w:val="left"/>
      </w:pPr>
    </w:p>
    <w:p w14:paraId="259C6866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7C5DD862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374324CF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25E7E0C2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4BA637D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9E3F9E"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42B9D467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6E165951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A6D79D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340B9835" w14:textId="16BDC0A1" w:rsidR="004535E2" w:rsidRDefault="004535E2" w:rsidP="004535E2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4535E2">
        <w:rPr>
          <w:sz w:val="28"/>
          <w:szCs w:val="28"/>
        </w:rPr>
        <w:t xml:space="preserve">      </w:t>
      </w:r>
      <w:r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sz w:val="28"/>
          <w:szCs w:val="28"/>
        </w:rPr>
        <w:t>тдел</w:t>
      </w:r>
      <w:r>
        <w:rPr>
          <w:sz w:val="28"/>
          <w:szCs w:val="28"/>
        </w:rPr>
        <w:t>а по экономике, управлению</w:t>
      </w:r>
      <w:r w:rsidRPr="000A7856">
        <w:rPr>
          <w:sz w:val="28"/>
          <w:szCs w:val="28"/>
        </w:rPr>
        <w:t xml:space="preserve"> муниципальным и</w:t>
      </w:r>
      <w:r>
        <w:rPr>
          <w:sz w:val="28"/>
          <w:szCs w:val="28"/>
        </w:rPr>
        <w:t>муществом и земельным отношениям  (далее - Отдел).</w:t>
      </w:r>
    </w:p>
    <w:p w14:paraId="0C4CCBE2" w14:textId="53509960" w:rsidR="003B7959" w:rsidRDefault="000F53F1" w:rsidP="000F53F1">
      <w:pPr>
        <w:pStyle w:val="a3"/>
        <w:ind w:left="257" w:right="172"/>
      </w:pPr>
      <w:r>
        <w:t xml:space="preserve">          2.2.</w:t>
      </w:r>
      <w:r w:rsidR="00527CD5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7936573E" w14:textId="77777777" w:rsidR="00356CEE" w:rsidRDefault="00356CEE" w:rsidP="00884AA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34BDE3EE" w14:textId="77777777" w:rsidR="00356CEE" w:rsidRPr="00356CEE" w:rsidRDefault="00884AA1" w:rsidP="00356CEE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56CEE" w:rsidRPr="00356CEE">
        <w:rPr>
          <w:sz w:val="28"/>
          <w:szCs w:val="28"/>
        </w:rPr>
        <w:t xml:space="preserve"> </w:t>
      </w:r>
      <w:r w:rsidR="00356CEE" w:rsidRPr="00630509">
        <w:rPr>
          <w:sz w:val="28"/>
          <w:szCs w:val="28"/>
        </w:rPr>
        <w:t>о земельном участке.</w:t>
      </w:r>
    </w:p>
    <w:p w14:paraId="73DDE56B" w14:textId="154E3BD2" w:rsidR="002B1A63" w:rsidRPr="00884AA1" w:rsidRDefault="00884AA1" w:rsidP="00884AA1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27CD5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22B7306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8C8ED6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7F4890A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DE19F99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3B47716" w14:textId="77777777" w:rsidR="00356CEE" w:rsidRPr="00884AA1" w:rsidRDefault="00356CEE" w:rsidP="001B717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6D498445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38643FE1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14:paraId="78F37B78" w14:textId="77777777" w:rsidR="001B717B" w:rsidRDefault="00356CEE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lastRenderedPageBreak/>
        <w:t xml:space="preserve">              4) </w:t>
      </w:r>
      <w:r w:rsidR="007D49D6" w:rsidRPr="00884AA1">
        <w:rPr>
          <w:color w:val="000000" w:themeColor="text1"/>
          <w:sz w:val="28"/>
        </w:rPr>
        <w:t>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="00606B9F">
        <w:rPr>
          <w:color w:val="000000" w:themeColor="text1"/>
          <w:spacing w:val="-17"/>
          <w:sz w:val="28"/>
        </w:rPr>
        <w:t>установлении сервитута</w:t>
      </w:r>
      <w:r w:rsidR="001B717B" w:rsidRPr="00884AA1">
        <w:rPr>
          <w:color w:val="000000" w:themeColor="text1"/>
          <w:spacing w:val="-2"/>
          <w:sz w:val="28"/>
          <w:szCs w:val="28"/>
        </w:rPr>
        <w:t>.</w:t>
      </w:r>
    </w:p>
    <w:p w14:paraId="2FD4978A" w14:textId="77777777" w:rsidR="00444361" w:rsidRPr="00D5163B" w:rsidRDefault="00444361" w:rsidP="00444361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9C6672C" w14:textId="77777777" w:rsidR="00444361" w:rsidRPr="00884AA1" w:rsidRDefault="00444361" w:rsidP="0044436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14:paraId="1B70B4E4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4DD84141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14:paraId="13EC67A6" w14:textId="0893A0C8" w:rsidR="00444361" w:rsidRPr="00884AA1" w:rsidRDefault="00444361" w:rsidP="004535E2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 w:rsidR="006C51D6"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14:paraId="6F51145B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1486EB16" w14:textId="4F15A602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</w:t>
      </w:r>
      <w:r w:rsidR="00B23EFF" w:rsidRPr="00B23E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6F56092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4436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E866FA5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6675E60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5406999F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1C404500" w14:textId="7559B48A" w:rsidR="006F092C" w:rsidRPr="007847AB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 w:eastAsia="ru-RU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  <w:lang w:eastAsia="ru-RU"/>
        </w:rPr>
        <w:t>о заключении соглашения об установлении сервитута в Администрацию.</w:t>
      </w:r>
    </w:p>
    <w:p w14:paraId="68A3DB7A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7127C64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1DEEDF1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FF1903B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21371295" w14:textId="0D6FF664" w:rsidR="00EA2732" w:rsidRDefault="00EA2732" w:rsidP="00A44445">
      <w:pPr>
        <w:pStyle w:val="a3"/>
        <w:spacing w:before="5"/>
        <w:ind w:firstLine="720"/>
      </w:pPr>
      <w:r>
        <w:t>Предоставление муниципальной услуги осуществляется в соответствии с:</w:t>
      </w:r>
    </w:p>
    <w:p w14:paraId="58D0AE60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58BE8751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205A2497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3D3A797E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</w:t>
      </w:r>
      <w:r>
        <w:lastRenderedPageBreak/>
        <w:t>предоставления государственных и муниципальных услуг»;</w:t>
      </w:r>
    </w:p>
    <w:p w14:paraId="075398F0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9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14:paraId="710B4136" w14:textId="77777777" w:rsidR="00841A27" w:rsidRPr="004B5517" w:rsidRDefault="00841A27" w:rsidP="00841A27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33.</w:t>
      </w:r>
    </w:p>
    <w:p w14:paraId="17266BB2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37FE5698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334CD146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5052BEB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5272A6C5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3" w:name="P167"/>
      <w:bookmarkEnd w:id="3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374A996" w14:textId="77777777" w:rsidR="00FF6799" w:rsidRPr="00630509" w:rsidRDefault="00FF6799" w:rsidP="00FF6799">
      <w:pPr>
        <w:numPr>
          <w:ilvl w:val="0"/>
          <w:numId w:val="13"/>
        </w:numPr>
        <w:tabs>
          <w:tab w:val="left" w:pos="1146"/>
        </w:tabs>
        <w:ind w:right="143" w:firstLine="578"/>
        <w:jc w:val="both"/>
        <w:rPr>
          <w:sz w:val="28"/>
        </w:rPr>
      </w:pPr>
      <w:r w:rsidRPr="00630509">
        <w:rPr>
          <w:sz w:val="28"/>
        </w:rPr>
        <w:t xml:space="preserve">заявление о предоставлении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</w:rPr>
        <w:t xml:space="preserve"> </w:t>
      </w:r>
      <w:r w:rsidR="007B0E25" w:rsidRPr="007B0E25">
        <w:rPr>
          <w:sz w:val="28"/>
        </w:rPr>
        <w:t>у</w:t>
      </w:r>
      <w:r w:rsidRPr="00630509">
        <w:rPr>
          <w:sz w:val="28"/>
        </w:rPr>
        <w:t xml:space="preserve">слуги по форме, согласно приложению № </w:t>
      </w:r>
      <w:r>
        <w:rPr>
          <w:sz w:val="28"/>
        </w:rPr>
        <w:t>1</w:t>
      </w:r>
      <w:r w:rsidRPr="00630509">
        <w:rPr>
          <w:sz w:val="28"/>
        </w:rPr>
        <w:t xml:space="preserve"> к настоящему Административному регламенту.</w:t>
      </w:r>
    </w:p>
    <w:p w14:paraId="7D9AA70C" w14:textId="77777777" w:rsidR="00FF6799" w:rsidRPr="00D90959" w:rsidRDefault="00FF6799" w:rsidP="00444361">
      <w:pPr>
        <w:pStyle w:val="ab"/>
        <w:spacing w:line="240" w:lineRule="auto"/>
        <w:ind w:firstLine="0"/>
        <w:contextualSpacing/>
      </w:pPr>
      <w:r>
        <w:t xml:space="preserve">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3107631C" w14:textId="77777777" w:rsidR="00FF6799" w:rsidRPr="00630509" w:rsidRDefault="00FF6799" w:rsidP="00FF6799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услуги:</w:t>
      </w:r>
    </w:p>
    <w:p w14:paraId="0371E472" w14:textId="77777777" w:rsidR="00FF6799" w:rsidRPr="00630509" w:rsidRDefault="00FF6799" w:rsidP="00FF6799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 w:rsidR="00606B9F"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43559087" w14:textId="4C10D14F" w:rsidR="00FF6799" w:rsidRPr="00630509" w:rsidRDefault="00FF6799" w:rsidP="00FF6799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44965DD7" w14:textId="3C52F13B" w:rsidR="00FF6799" w:rsidRPr="00630509" w:rsidRDefault="00FF6799" w:rsidP="00FF6799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579ACFEE" w14:textId="77777777" w:rsidR="00FF6799" w:rsidRDefault="00FF6799" w:rsidP="00FF6799">
      <w:pPr>
        <w:numPr>
          <w:ilvl w:val="0"/>
          <w:numId w:val="13"/>
        </w:numPr>
        <w:tabs>
          <w:tab w:val="left" w:pos="1146"/>
        </w:tabs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14:paraId="6927BA98" w14:textId="77777777" w:rsidR="00FF6799" w:rsidRPr="00630509" w:rsidRDefault="00FF6799" w:rsidP="00FF6799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342E50F5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 w:rsidR="00444361"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14:paraId="6FE48484" w14:textId="77777777" w:rsidR="00FF6799" w:rsidRPr="00FF6799" w:rsidRDefault="00FF6799" w:rsidP="00FF6799">
      <w:pPr>
        <w:pStyle w:val="a5"/>
        <w:tabs>
          <w:tab w:val="left" w:pos="1146"/>
        </w:tabs>
        <w:ind w:left="147" w:right="130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lastRenderedPageBreak/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2CBCC107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14:paraId="6045F3CC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76A6B32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743485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1DF4B26B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4" w:name="P204"/>
      <w:bookmarkEnd w:id="4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4F6D62E6" w14:textId="77777777" w:rsidR="00127FFB" w:rsidRDefault="00127FFB" w:rsidP="006F343B">
      <w:pPr>
        <w:ind w:right="166"/>
        <w:jc w:val="both"/>
      </w:pPr>
    </w:p>
    <w:p w14:paraId="3277FBF4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00996C8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4AEA5A03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5" w:name="P211"/>
      <w:bookmarkEnd w:id="5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B8BF963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63EB0BB3" w14:textId="77777777" w:rsidR="009C0A62" w:rsidRPr="00630509" w:rsidRDefault="00444361" w:rsidP="009C0A62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9C0A62" w:rsidRPr="00630509">
        <w:rPr>
          <w:sz w:val="28"/>
        </w:rPr>
        <w:t xml:space="preserve">сведения из Единого государственного реестра </w:t>
      </w:r>
      <w:r w:rsidR="009C0A62">
        <w:rPr>
          <w:sz w:val="28"/>
        </w:rPr>
        <w:t>индивидуальных предпринимателей</w:t>
      </w:r>
      <w:r w:rsidR="009C0A62" w:rsidRPr="00630509">
        <w:rPr>
          <w:sz w:val="28"/>
        </w:rPr>
        <w:t>;</w:t>
      </w:r>
    </w:p>
    <w:p w14:paraId="4B2CCFD5" w14:textId="77777777" w:rsidR="00512CB1" w:rsidRPr="006535EC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946079">
        <w:rPr>
          <w:sz w:val="28"/>
        </w:rPr>
        <w:t>ственного реестра недвижимости.</w:t>
      </w:r>
    </w:p>
    <w:p w14:paraId="112DF73F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0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B72EFB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7362684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146C20F" w14:textId="18122DF9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4339F6">
        <w:rPr>
          <w:sz w:val="28"/>
        </w:rPr>
        <w:t>Администрации муниципального образования</w:t>
      </w:r>
      <w:r w:rsidR="004339F6" w:rsidRPr="004339F6">
        <w:rPr>
          <w:sz w:val="28"/>
        </w:rPr>
        <w:t xml:space="preserve"> Руднянский район Смоленской области</w:t>
      </w:r>
      <w:r w:rsidR="00603123" w:rsidRPr="004339F6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lastRenderedPageBreak/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328F8CB2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8155AEF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764E6D98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9CF5A34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62C44BA3" w14:textId="77777777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18B56B44" w14:textId="77777777" w:rsidR="00527CD5" w:rsidRPr="00666402" w:rsidRDefault="00527CD5" w:rsidP="00527CD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2.7.4</w:t>
      </w:r>
      <w:r w:rsidRPr="00666402">
        <w:rPr>
          <w:sz w:val="28"/>
          <w:szCs w:val="28"/>
        </w:rPr>
        <w:t>. Запрещено требовать от заявителя:</w:t>
      </w:r>
    </w:p>
    <w:p w14:paraId="02E0D3AB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24F0EF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 xml:space="preserve"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</w:t>
      </w:r>
      <w:r w:rsidRPr="00666402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</w:t>
      </w:r>
      <w:r>
        <w:rPr>
          <w:rFonts w:ascii="Times New Roman" w:hAnsi="Times New Roman" w:cs="Times New Roman"/>
          <w:sz w:val="28"/>
          <w:szCs w:val="28"/>
        </w:rPr>
        <w:t>  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;</w:t>
      </w:r>
    </w:p>
    <w:p w14:paraId="523BC1F0" w14:textId="77777777" w:rsidR="00527CD5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.</w:t>
      </w:r>
    </w:p>
    <w:p w14:paraId="1F96A8BF" w14:textId="77777777" w:rsidR="005F6243" w:rsidRDefault="005F6243">
      <w:pPr>
        <w:pStyle w:val="a3"/>
        <w:spacing w:before="1"/>
        <w:jc w:val="left"/>
      </w:pPr>
    </w:p>
    <w:p w14:paraId="5D77F9D9" w14:textId="77777777" w:rsidR="008B6AC5" w:rsidRDefault="008B6AC5">
      <w:pPr>
        <w:pStyle w:val="a3"/>
        <w:spacing w:before="1"/>
        <w:jc w:val="left"/>
      </w:pPr>
    </w:p>
    <w:p w14:paraId="71D47CE1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FC7A73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2967D7C2" w14:textId="54FD423E" w:rsidR="00D35CFD" w:rsidRDefault="00B23EFF" w:rsidP="00D35CFD">
      <w:pPr>
        <w:adjustRightInd w:val="0"/>
        <w:ind w:firstLine="709"/>
        <w:jc w:val="both"/>
        <w:rPr>
          <w:sz w:val="28"/>
          <w:szCs w:val="28"/>
        </w:rPr>
      </w:pPr>
      <w:r w:rsidRPr="009E3D11">
        <w:rPr>
          <w:sz w:val="28"/>
        </w:rPr>
        <w:t xml:space="preserve"> </w:t>
      </w:r>
      <w:r w:rsidR="00D35CFD">
        <w:rPr>
          <w:sz w:val="28"/>
        </w:rPr>
        <w:t xml:space="preserve">2.8.1. </w:t>
      </w:r>
      <w:r w:rsidR="00D35CFD" w:rsidRPr="00E64C0B">
        <w:rPr>
          <w:sz w:val="28"/>
          <w:szCs w:val="28"/>
        </w:rPr>
        <w:t>Основани</w:t>
      </w:r>
      <w:r w:rsidR="00D35CFD">
        <w:rPr>
          <w:sz w:val="28"/>
          <w:szCs w:val="28"/>
        </w:rPr>
        <w:t>я</w:t>
      </w:r>
      <w:r w:rsidR="00D35CFD"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="00D35CFD" w:rsidRPr="00E64C0B">
        <w:rPr>
          <w:sz w:val="28"/>
          <w:szCs w:val="28"/>
        </w:rPr>
        <w:t xml:space="preserve">услуги, </w:t>
      </w:r>
      <w:r w:rsidR="00D35CFD" w:rsidRPr="00A3510F">
        <w:rPr>
          <w:sz w:val="28"/>
          <w:szCs w:val="28"/>
        </w:rPr>
        <w:t>отсутствуют</w:t>
      </w:r>
      <w:r w:rsidR="00D35CFD" w:rsidRPr="00E64C0B">
        <w:rPr>
          <w:sz w:val="28"/>
          <w:szCs w:val="28"/>
        </w:rPr>
        <w:t>.</w:t>
      </w:r>
    </w:p>
    <w:p w14:paraId="0FCCE60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2A23985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64857104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4D8E27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05356FE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7B0E25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083D2C9D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DE52A73" w14:textId="77777777" w:rsidR="002F37E0" w:rsidRPr="00EF5F83" w:rsidRDefault="002F37E0" w:rsidP="00EF5F83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  <w:lang w:eastAsia="ru-RU"/>
        </w:rPr>
      </w:pPr>
      <w:r w:rsidRPr="00630509">
        <w:rPr>
          <w:sz w:val="28"/>
        </w:rPr>
        <w:t xml:space="preserve">1) </w:t>
      </w:r>
      <w:r w:rsidR="00EF5F83" w:rsidRPr="007847AB">
        <w:rPr>
          <w:color w:val="000000"/>
          <w:sz w:val="28"/>
          <w:szCs w:val="28"/>
          <w:lang w:eastAsia="ru-RU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14:paraId="4B9A4615" w14:textId="77777777" w:rsidR="002F37E0" w:rsidRPr="00630509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87F7854" w14:textId="77777777" w:rsidR="002F37E0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EF5F83">
        <w:rPr>
          <w:sz w:val="28"/>
        </w:rPr>
        <w:t>спользовании земельного участка</w:t>
      </w:r>
    </w:p>
    <w:p w14:paraId="4D383383" w14:textId="77777777" w:rsidR="00EF5F83" w:rsidRPr="00630509" w:rsidRDefault="00EF5F83" w:rsidP="002F37E0">
      <w:pPr>
        <w:tabs>
          <w:tab w:val="left" w:pos="1713"/>
        </w:tabs>
        <w:ind w:firstLine="709"/>
        <w:jc w:val="both"/>
        <w:rPr>
          <w:sz w:val="28"/>
        </w:rPr>
      </w:pPr>
    </w:p>
    <w:p w14:paraId="001D1251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6546C36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1FC85C11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6480B132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4BEB0FA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13C39C8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5258EFB6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8939E7" w14:textId="77777777" w:rsidR="008C3AE6" w:rsidRDefault="008C3AE6" w:rsidP="00851E6B">
      <w:pPr>
        <w:jc w:val="both"/>
        <w:rPr>
          <w:sz w:val="28"/>
          <w:szCs w:val="28"/>
          <w:lang w:eastAsia="ru-RU"/>
        </w:rPr>
      </w:pPr>
    </w:p>
    <w:p w14:paraId="157F3CDF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5A5FF2C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3187DD6C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444651A0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58B6355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6129897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и при получении результата предоставления</w:t>
      </w:r>
    </w:p>
    <w:p w14:paraId="118ACCC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14DDE900" w14:textId="77777777" w:rsidR="00851E6B" w:rsidRPr="00C20E08" w:rsidRDefault="00851E6B" w:rsidP="00851E6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05328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EC2FB2C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C4EC509" w14:textId="77777777" w:rsidR="003B7959" w:rsidRDefault="003B7959">
      <w:pPr>
        <w:pStyle w:val="a3"/>
        <w:spacing w:before="4"/>
        <w:jc w:val="left"/>
        <w:rPr>
          <w:sz w:val="32"/>
        </w:rPr>
      </w:pPr>
    </w:p>
    <w:p w14:paraId="24E9C89B" w14:textId="45B948CF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51E6B" w:rsidRPr="009E3D1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37C1B02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64B625D7" w14:textId="77777777" w:rsidR="00A6795E" w:rsidRPr="00BA04DB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69C92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641635B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57312634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139377E7" w14:textId="393FC426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FF7675" w:rsidRPr="009E3D1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B6B98AF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1B18F2AA" w14:textId="77777777" w:rsidR="00FF7675" w:rsidRPr="00D81AB8" w:rsidRDefault="002E1EA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FF7675">
        <w:rPr>
          <w:rFonts w:ascii="Times New Roman" w:hAnsi="Times New Roman" w:cs="Times New Roman"/>
          <w:sz w:val="28"/>
          <w:szCs w:val="28"/>
        </w:rPr>
        <w:t>муниципальной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27222DC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543638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4E9812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132CDCC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B1FA4C0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8003264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A99FB99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55EB2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B2C324E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992B811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0CAC6D4C" w14:textId="77777777" w:rsidR="00FF7675" w:rsidRPr="00815D1E" w:rsidRDefault="00FF7675" w:rsidP="00FF767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2B24CEB" w14:textId="4DE9BFAB" w:rsidR="003B7959" w:rsidRDefault="003B7959" w:rsidP="00FF7675">
      <w:pPr>
        <w:widowControl/>
        <w:autoSpaceDE/>
        <w:autoSpaceDN/>
        <w:ind w:left="180" w:firstLine="528"/>
        <w:jc w:val="both"/>
        <w:rPr>
          <w:sz w:val="23"/>
        </w:rPr>
      </w:pPr>
    </w:p>
    <w:p w14:paraId="0D3D86DA" w14:textId="712DDF56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0C6B0482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088AB973" w14:textId="392B2961" w:rsidR="00FF7675" w:rsidRPr="00FB3665" w:rsidRDefault="00185887" w:rsidP="00FF7675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</w:t>
      </w:r>
      <w:r w:rsidR="00F218E9">
        <w:rPr>
          <w:sz w:val="28"/>
        </w:rPr>
        <w:t xml:space="preserve">       </w:t>
      </w:r>
      <w:r>
        <w:rPr>
          <w:sz w:val="28"/>
        </w:rPr>
        <w:t xml:space="preserve"> </w:t>
      </w:r>
      <w:bookmarkStart w:id="6" w:name="_Hlk108086727"/>
      <w:r w:rsidR="00FF7675" w:rsidRPr="00FB3665">
        <w:rPr>
          <w:rFonts w:eastAsia="Calibri"/>
          <w:sz w:val="28"/>
          <w:szCs w:val="28"/>
        </w:rPr>
        <w:t>2.15.1. Показателями доступности муниципальной услуги являются:</w:t>
      </w:r>
    </w:p>
    <w:p w14:paraId="4CF9353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F7A461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60DE7C3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24F86B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4FEF3028" w14:textId="77777777" w:rsidR="00FF7675" w:rsidRPr="00FB3665" w:rsidRDefault="00FF7675" w:rsidP="00FF7675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17520A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7B3058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59E6DE5C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08ED479E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11E123DC" w14:textId="77777777" w:rsidR="00FF7675" w:rsidRPr="00FB366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 xml:space="preserve"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Pr="00FB3665">
        <w:rPr>
          <w:rFonts w:ascii="Times New Roman" w:hAnsi="Times New Roman"/>
          <w:sz w:val="28"/>
          <w:szCs w:val="28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05296FE3" w14:textId="1C5B92CE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001B9A4B" w14:textId="77777777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bookmarkEnd w:id="6"/>
    <w:p w14:paraId="6AEE93E2" w14:textId="5E1CC799" w:rsidR="00FA5C8E" w:rsidRPr="00FA5C8E" w:rsidRDefault="00FA5C8E" w:rsidP="00FF7675">
      <w:pPr>
        <w:widowControl/>
        <w:autoSpaceDE/>
        <w:autoSpaceDN/>
        <w:spacing w:after="120"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5DAC3831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790AA845" w14:textId="77777777" w:rsidR="00FF7675" w:rsidRPr="002560CC" w:rsidRDefault="00FF7675" w:rsidP="00FF7675">
      <w:pPr>
        <w:ind w:firstLine="709"/>
        <w:jc w:val="both"/>
        <w:rPr>
          <w:sz w:val="28"/>
          <w:szCs w:val="28"/>
        </w:rPr>
      </w:pPr>
      <w:bookmarkStart w:id="7" w:name="_Hlk108080848"/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E66484" w14:textId="47DF4CCC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29AAE2C3" w14:textId="5C9210CA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1BCA1F45" w14:textId="6A9AF7B0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341E5808" w14:textId="561D00C4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1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B240D11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5"/>
      <w:bookmarkEnd w:id="9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0115F6B5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42A633B4" w14:textId="77777777" w:rsidR="00FF7675" w:rsidRDefault="00FF7675" w:rsidP="00FF767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7D1A51D6" w14:textId="77777777" w:rsidR="00FF7675" w:rsidRDefault="00FF7675" w:rsidP="00FF767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7"/>
    <w:p w14:paraId="75C2750D" w14:textId="77777777" w:rsidR="00FF7675" w:rsidRDefault="00FF7675" w:rsidP="00FF767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C107C12" w14:textId="77777777" w:rsidR="00042FB9" w:rsidRDefault="00042FB9">
      <w:pPr>
        <w:pStyle w:val="a3"/>
        <w:spacing w:before="5"/>
        <w:jc w:val="left"/>
        <w:rPr>
          <w:sz w:val="27"/>
        </w:rPr>
      </w:pPr>
    </w:p>
    <w:p w14:paraId="4F74BB85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</w:t>
      </w:r>
      <w:r w:rsidRPr="004A21D9">
        <w:rPr>
          <w:b/>
          <w:sz w:val="28"/>
          <w:szCs w:val="28"/>
          <w:lang w:eastAsia="ru-RU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4C4AB642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ECCC1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941EC98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627AD5ED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D6DC229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6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6BE694D" w14:textId="3EAE8AD1" w:rsidR="004C10ED" w:rsidRPr="00A6795E" w:rsidRDefault="007414BC" w:rsidP="00A67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A6795E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0936490D" w14:textId="2C6EE824" w:rsidR="00A6795E" w:rsidRPr="003E766B" w:rsidRDefault="00A6795E" w:rsidP="00A6795E">
      <w:pPr>
        <w:widowControl/>
        <w:adjustRightInd w:val="0"/>
        <w:ind w:right="134"/>
        <w:jc w:val="both"/>
        <w:rPr>
          <w:rFonts w:eastAsia="Calibri"/>
          <w:sz w:val="28"/>
          <w:szCs w:val="28"/>
          <w:lang w:eastAsia="ru-RU"/>
        </w:rPr>
      </w:pPr>
      <w:r w:rsidRPr="003E766B">
        <w:rPr>
          <w:sz w:val="28"/>
          <w:szCs w:val="20"/>
          <w:lang w:eastAsia="ru-RU"/>
        </w:rPr>
        <w:t xml:space="preserve">        4) порядок осуществления административных процедур (действий) в </w:t>
      </w:r>
      <w:r w:rsidRPr="003E766B">
        <w:rPr>
          <w:spacing w:val="-67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электронной</w:t>
      </w:r>
      <w:r w:rsidRPr="003E766B">
        <w:rPr>
          <w:spacing w:val="-2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форме,</w:t>
      </w:r>
      <w:r w:rsidRPr="003E766B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портала; </w:t>
      </w:r>
    </w:p>
    <w:p w14:paraId="6625366E" w14:textId="7E5C543E" w:rsidR="00A6795E" w:rsidRPr="003E766B" w:rsidRDefault="00A6795E" w:rsidP="00A6795E">
      <w:pPr>
        <w:spacing w:before="89"/>
        <w:jc w:val="both"/>
        <w:rPr>
          <w:sz w:val="28"/>
        </w:rPr>
      </w:pPr>
      <w:r w:rsidRPr="003E766B">
        <w:rPr>
          <w:sz w:val="28"/>
        </w:rPr>
        <w:t xml:space="preserve">         5)  порядок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исправления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допущенных опечаток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ошибок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в выданных в результате предоставления муниципальной услуги,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документах.</w:t>
      </w:r>
    </w:p>
    <w:p w14:paraId="21DA709D" w14:textId="77777777" w:rsidR="00310815" w:rsidRPr="003E766B" w:rsidRDefault="00310815" w:rsidP="004A21D9">
      <w:pPr>
        <w:pStyle w:val="a3"/>
        <w:ind w:hanging="141"/>
        <w:jc w:val="left"/>
      </w:pPr>
    </w:p>
    <w:p w14:paraId="541EEF01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41C3ED81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47B362C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D9F453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234F2AC" w14:textId="27D8EBD8" w:rsidR="001C5AE7" w:rsidRPr="006E5E07" w:rsidRDefault="00B51138" w:rsidP="006E5E0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144E684F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01B77CA" w14:textId="77777777" w:rsidR="006E5E07" w:rsidRDefault="00B51138" w:rsidP="006E5E07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1" w:name="P378"/>
      <w:bookmarkEnd w:id="11"/>
      <w:r w:rsidR="006E5E07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5ABA4AF" w14:textId="0E41133E" w:rsidR="00B51138" w:rsidRPr="004E0E4A" w:rsidRDefault="00B51138" w:rsidP="006E5E07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712D44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24D98B2B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8BCAFEF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09B65053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3234343B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lastRenderedPageBreak/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17C47821" w14:textId="7CBE4595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 xml:space="preserve">по </w:t>
      </w:r>
      <w:r w:rsidR="00244822">
        <w:rPr>
          <w:sz w:val="28"/>
          <w:szCs w:val="24"/>
          <w:lang w:eastAsia="ru-RU"/>
        </w:rPr>
        <w:t xml:space="preserve">экономике, </w:t>
      </w:r>
      <w:r w:rsidRPr="004E0E4A">
        <w:rPr>
          <w:sz w:val="28"/>
          <w:szCs w:val="24"/>
          <w:lang w:eastAsia="ru-RU"/>
        </w:rPr>
        <w:t>управлению муниципальным имуществом</w:t>
      </w:r>
      <w:r w:rsidR="004417F6">
        <w:rPr>
          <w:sz w:val="28"/>
          <w:szCs w:val="24"/>
          <w:lang w:eastAsia="ru-RU"/>
        </w:rPr>
        <w:t xml:space="preserve"> и земельным отношениям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4D9D875E" w14:textId="7EFF84AE" w:rsidR="00D9718B" w:rsidRDefault="00B51138" w:rsidP="006F7ACF">
      <w:pPr>
        <w:ind w:firstLine="709"/>
        <w:jc w:val="both"/>
        <w:rPr>
          <w:color w:val="000000"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</w:t>
      </w:r>
      <w:bookmarkStart w:id="12" w:name="P440"/>
      <w:bookmarkEnd w:id="12"/>
      <w:r w:rsidR="006F7ACF">
        <w:rPr>
          <w:color w:val="000000"/>
          <w:sz w:val="28"/>
          <w:szCs w:val="28"/>
        </w:rPr>
        <w:t>не более двух</w:t>
      </w:r>
      <w:r w:rsidR="006F7ACF" w:rsidRPr="00F973C0">
        <w:rPr>
          <w:color w:val="000000"/>
          <w:sz w:val="28"/>
          <w:szCs w:val="28"/>
        </w:rPr>
        <w:t xml:space="preserve"> дней</w:t>
      </w:r>
      <w:r w:rsidR="006F7ACF">
        <w:rPr>
          <w:color w:val="000000"/>
          <w:sz w:val="28"/>
          <w:szCs w:val="28"/>
        </w:rPr>
        <w:t>.</w:t>
      </w:r>
    </w:p>
    <w:p w14:paraId="2B9205FE" w14:textId="77777777" w:rsidR="006F7ACF" w:rsidRPr="005F37C2" w:rsidRDefault="006F7ACF" w:rsidP="006F7ACF">
      <w:pPr>
        <w:ind w:firstLine="709"/>
        <w:jc w:val="both"/>
        <w:rPr>
          <w:sz w:val="24"/>
          <w:szCs w:val="24"/>
        </w:rPr>
      </w:pPr>
    </w:p>
    <w:p w14:paraId="2F5EF718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3" w:name="P471"/>
      <w:bookmarkEnd w:id="13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693A144E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7429E433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24800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14F431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18CC86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794112EB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507FB728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8B991DE" w14:textId="77777777" w:rsidR="00106685" w:rsidRDefault="003A5539" w:rsidP="00106685">
      <w:pPr>
        <w:ind w:firstLine="709"/>
        <w:jc w:val="both"/>
        <w:rPr>
          <w:b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</w:t>
      </w:r>
      <w:r w:rsidR="00106685" w:rsidRPr="00FC10BD">
        <w:rPr>
          <w:sz w:val="28"/>
          <w:szCs w:val="28"/>
        </w:rPr>
        <w:t>составляет 5 рабочих дней</w:t>
      </w:r>
      <w:r w:rsidR="00106685">
        <w:rPr>
          <w:b/>
          <w:sz w:val="28"/>
          <w:szCs w:val="28"/>
        </w:rPr>
        <w:t>.</w:t>
      </w:r>
    </w:p>
    <w:p w14:paraId="56490ED0" w14:textId="77777777" w:rsidR="00106685" w:rsidRDefault="00106685" w:rsidP="00106685">
      <w:pPr>
        <w:ind w:firstLine="709"/>
        <w:jc w:val="both"/>
        <w:rPr>
          <w:b/>
          <w:sz w:val="28"/>
          <w:szCs w:val="28"/>
        </w:rPr>
      </w:pPr>
    </w:p>
    <w:p w14:paraId="5DA04F49" w14:textId="521DA4D3" w:rsidR="003A5539" w:rsidRPr="003A5539" w:rsidRDefault="00D05446" w:rsidP="00106685">
      <w:pPr>
        <w:ind w:firstLine="709"/>
        <w:jc w:val="both"/>
        <w:rPr>
          <w:b/>
          <w:sz w:val="28"/>
          <w:szCs w:val="28"/>
        </w:rPr>
      </w:pPr>
      <w:r w:rsidRPr="003A5539">
        <w:rPr>
          <w:b/>
          <w:sz w:val="28"/>
          <w:szCs w:val="28"/>
        </w:rPr>
        <w:t>3.</w:t>
      </w:r>
      <w:r w:rsidR="003A5539">
        <w:rPr>
          <w:b/>
          <w:sz w:val="28"/>
          <w:szCs w:val="28"/>
        </w:rPr>
        <w:t>5</w:t>
      </w:r>
      <w:r w:rsidRPr="003A5539">
        <w:rPr>
          <w:b/>
          <w:sz w:val="28"/>
          <w:szCs w:val="28"/>
        </w:rPr>
        <w:t>.</w:t>
      </w:r>
      <w:r w:rsidR="00A5678D" w:rsidRPr="003A5539">
        <w:rPr>
          <w:b/>
          <w:sz w:val="28"/>
        </w:rPr>
        <w:t xml:space="preserve"> </w:t>
      </w:r>
      <w:r w:rsidR="003A5539" w:rsidRPr="003A5539">
        <w:rPr>
          <w:b/>
          <w:sz w:val="28"/>
        </w:rPr>
        <w:t>П</w:t>
      </w:r>
      <w:r w:rsidR="003A5539" w:rsidRPr="003A5539">
        <w:rPr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и</w:t>
      </w:r>
    </w:p>
    <w:p w14:paraId="6A0E8C6B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4B2DCA19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36AF0A2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74248726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указанного решения заявителю (представителю заявителя)</w:t>
      </w:r>
    </w:p>
    <w:p w14:paraId="3861C3FA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81B60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612EE546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5F1E9F7F" w14:textId="77777777" w:rsidR="00E44273" w:rsidRPr="005472CF" w:rsidRDefault="00E44273" w:rsidP="005472C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Pr="001E5F67">
        <w:rPr>
          <w:color w:val="000000"/>
          <w:sz w:val="28"/>
          <w:szCs w:val="28"/>
          <w:lang w:eastAsia="ru-RU"/>
        </w:rPr>
        <w:t xml:space="preserve"> 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  <w:lang w:eastAsia="ru-RU"/>
        </w:rPr>
        <w:t>, либо проекта предложения о заключении соглашения</w:t>
      </w:r>
      <w:r w:rsidR="005472CF" w:rsidRPr="005472CF">
        <w:rPr>
          <w:rFonts w:eastAsiaTheme="minorHAnsi"/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границах.</w:t>
      </w:r>
    </w:p>
    <w:p w14:paraId="34D9A8A6" w14:textId="77777777" w:rsidR="00151B2A" w:rsidRDefault="00151B2A" w:rsidP="00E44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1D27B628" w14:textId="77777777" w:rsidR="00151B2A" w:rsidRPr="00151B2A" w:rsidRDefault="00151B2A" w:rsidP="00151B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03754C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1783EBCF" w14:textId="77777777" w:rsidR="00E44273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3.5.4. </w:t>
      </w:r>
      <w:r w:rsidR="00E44273" w:rsidRPr="001E5F67">
        <w:rPr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3AFA1E6B" w14:textId="77777777" w:rsidR="00E94290" w:rsidRDefault="00E94290" w:rsidP="00151B2A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С</w:t>
      </w:r>
      <w:r w:rsidRPr="001E5F67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86DCDE2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3.5.5.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178016DE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 w:rsidR="00AF648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7FA0C3B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="00BE06C7">
        <w:rPr>
          <w:color w:val="000000" w:themeColor="text1"/>
          <w:spacing w:val="-17"/>
          <w:sz w:val="28"/>
        </w:rPr>
        <w:t>установлении сервитута</w:t>
      </w:r>
      <w:r w:rsidR="00BE06C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3EB3F525" w14:textId="77777777" w:rsidR="00B965B1" w:rsidRPr="007D6F92" w:rsidRDefault="00B965B1" w:rsidP="000667DE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14" w:name="P483"/>
      <w:bookmarkEnd w:id="14"/>
      <w:r>
        <w:rPr>
          <w:color w:val="000000"/>
          <w:sz w:val="28"/>
          <w:szCs w:val="28"/>
          <w:lang w:eastAsia="ru-RU"/>
        </w:rPr>
        <w:t xml:space="preserve">3.5.6.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14:paraId="18D071BF" w14:textId="77777777" w:rsidR="00B965B1" w:rsidRDefault="00B965B1" w:rsidP="00B965B1">
      <w:pPr>
        <w:pStyle w:val="a3"/>
        <w:ind w:hanging="141"/>
        <w:rPr>
          <w:lang w:eastAsia="ru-RU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</w:t>
      </w:r>
      <w:r>
        <w:rPr>
          <w:color w:val="000000"/>
          <w:lang w:eastAsia="ru-RU"/>
        </w:rPr>
        <w:t xml:space="preserve">уведомления </w:t>
      </w:r>
      <w:r w:rsidRPr="001E5F67">
        <w:rPr>
          <w:color w:val="000000"/>
          <w:lang w:eastAsia="ru-RU"/>
        </w:rPr>
        <w:t>о возможности заключения соглашения</w:t>
      </w:r>
      <w:r w:rsidR="00BE06C7" w:rsidRPr="00BE06C7">
        <w:rPr>
          <w:color w:val="000000" w:themeColor="text1"/>
        </w:rPr>
        <w:t xml:space="preserve"> </w:t>
      </w:r>
      <w:r w:rsidR="00BE06C7" w:rsidRPr="00884AA1">
        <w:rPr>
          <w:color w:val="000000" w:themeColor="text1"/>
        </w:rPr>
        <w:t>в предложенных заявителем границах</w:t>
      </w:r>
      <w:r>
        <w:rPr>
          <w:color w:val="000000"/>
          <w:lang w:eastAsia="ru-RU"/>
        </w:rPr>
        <w:t xml:space="preserve">, либо </w:t>
      </w:r>
      <w:r w:rsidRPr="001E5F67">
        <w:rPr>
          <w:color w:val="000000"/>
          <w:lang w:eastAsia="ru-RU"/>
        </w:rPr>
        <w:t>проект</w:t>
      </w:r>
      <w:r>
        <w:rPr>
          <w:color w:val="000000"/>
          <w:lang w:eastAsia="ru-RU"/>
        </w:rPr>
        <w:t>а</w:t>
      </w:r>
      <w:r w:rsidR="000667DE">
        <w:rPr>
          <w:color w:val="000000"/>
          <w:lang w:eastAsia="ru-RU"/>
        </w:rPr>
        <w:t xml:space="preserve"> письма с</w:t>
      </w:r>
      <w:r w:rsidRPr="001E5F67">
        <w:rPr>
          <w:color w:val="000000"/>
          <w:lang w:eastAsia="ru-RU"/>
        </w:rPr>
        <w:t xml:space="preserve"> предложени</w:t>
      </w:r>
      <w:r w:rsidR="000667DE">
        <w:rPr>
          <w:color w:val="000000"/>
          <w:lang w:eastAsia="ru-RU"/>
        </w:rPr>
        <w:t>ем</w:t>
      </w:r>
      <w:r w:rsidRPr="001E5F67">
        <w:rPr>
          <w:color w:val="000000"/>
          <w:lang w:eastAsia="ru-RU"/>
        </w:rPr>
        <w:t xml:space="preserve"> заключени</w:t>
      </w:r>
      <w:r w:rsidR="000667DE">
        <w:rPr>
          <w:color w:val="000000"/>
          <w:lang w:eastAsia="ru-RU"/>
        </w:rPr>
        <w:t>я</w:t>
      </w:r>
      <w:r w:rsidRPr="001E5F67">
        <w:rPr>
          <w:color w:val="000000"/>
          <w:lang w:eastAsia="ru-RU"/>
        </w:rPr>
        <w:t xml:space="preserve"> соглашения</w:t>
      </w:r>
      <w:r w:rsidR="00BE06C7" w:rsidRPr="00BE06C7">
        <w:rPr>
          <w:rFonts w:eastAsiaTheme="minorHAnsi"/>
        </w:rPr>
        <w:t xml:space="preserve"> </w:t>
      </w:r>
      <w:r w:rsidR="00BE06C7">
        <w:rPr>
          <w:rFonts w:eastAsiaTheme="minorHAnsi"/>
        </w:rPr>
        <w:t>об установлении сервитута в иных границах</w:t>
      </w:r>
      <w:r w:rsidRPr="007D6F92">
        <w:t xml:space="preserve">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</w:t>
      </w:r>
      <w:r>
        <w:t>их</w:t>
      </w:r>
      <w:r w:rsidRPr="00645141">
        <w:t xml:space="preserve"> заявителю (представителю заявителя)</w:t>
      </w:r>
      <w:r>
        <w:rPr>
          <w:lang w:eastAsia="ru-RU"/>
        </w:rPr>
        <w:t>;</w:t>
      </w:r>
    </w:p>
    <w:p w14:paraId="0FA8760B" w14:textId="77777777" w:rsidR="00B965B1" w:rsidRPr="00B965B1" w:rsidRDefault="00B965B1" w:rsidP="00B965B1">
      <w:pPr>
        <w:pStyle w:val="a3"/>
        <w:ind w:hanging="141"/>
        <w:rPr>
          <w:lang w:eastAsia="ru-RU"/>
        </w:rPr>
      </w:pPr>
      <w:r>
        <w:lastRenderedPageBreak/>
        <w:t xml:space="preserve">          - </w:t>
      </w:r>
      <w:r w:rsidRPr="009E11EA">
        <w:t xml:space="preserve"> </w:t>
      </w:r>
      <w:r>
        <w:t>подписание с</w:t>
      </w:r>
      <w:r w:rsidRPr="001E5F67">
        <w:rPr>
          <w:color w:val="000000"/>
          <w:lang w:eastAsia="ru-RU"/>
        </w:rPr>
        <w:t>оглашени</w:t>
      </w:r>
      <w:r>
        <w:rPr>
          <w:color w:val="000000"/>
          <w:lang w:eastAsia="ru-RU"/>
        </w:rPr>
        <w:t>я</w:t>
      </w:r>
      <w:r w:rsidRPr="00151B2A">
        <w:rPr>
          <w:color w:val="FF0000"/>
        </w:rPr>
        <w:t xml:space="preserve"> </w:t>
      </w:r>
      <w:r w:rsidRPr="00E94290">
        <w:t xml:space="preserve">об установлении сервитута </w:t>
      </w:r>
      <w:r>
        <w:t xml:space="preserve">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;</w:t>
      </w:r>
    </w:p>
    <w:p w14:paraId="4CC54CAD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сервитута 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481B6A08" w14:textId="66591E48" w:rsidR="000667DE" w:rsidRPr="001948A4" w:rsidRDefault="000667DE" w:rsidP="000667DE">
      <w:pPr>
        <w:shd w:val="clear" w:color="auto" w:fill="FFFFFF"/>
        <w:ind w:firstLine="720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sz w:val="28"/>
          <w:szCs w:val="28"/>
        </w:rPr>
        <w:t xml:space="preserve">3.5.7.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 xml:space="preserve">не более </w:t>
      </w:r>
      <w:r w:rsidRPr="001948A4">
        <w:rPr>
          <w:color w:val="FF0000"/>
          <w:sz w:val="28"/>
          <w:szCs w:val="28"/>
          <w:lang w:eastAsia="ru-RU"/>
        </w:rPr>
        <w:t xml:space="preserve"> </w:t>
      </w:r>
      <w:r w:rsidR="000A2682" w:rsidRPr="000A2682">
        <w:rPr>
          <w:sz w:val="28"/>
          <w:szCs w:val="28"/>
          <w:lang w:eastAsia="ru-RU"/>
        </w:rPr>
        <w:t xml:space="preserve">23 </w:t>
      </w:r>
      <w:r w:rsidRPr="000A2682">
        <w:rPr>
          <w:sz w:val="28"/>
          <w:szCs w:val="28"/>
          <w:lang w:eastAsia="ru-RU"/>
        </w:rPr>
        <w:t>дней.</w:t>
      </w:r>
    </w:p>
    <w:p w14:paraId="5EBF7EEF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58258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7E165CE8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784DCF09" w14:textId="27E31152" w:rsidR="00712D44" w:rsidRPr="007F70F8" w:rsidRDefault="001F579E" w:rsidP="001F579E">
      <w:pPr>
        <w:tabs>
          <w:tab w:val="left" w:pos="1458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12D44" w:rsidRPr="007F70F8">
        <w:rPr>
          <w:sz w:val="28"/>
        </w:rPr>
        <w:t>3.</w:t>
      </w:r>
      <w:r w:rsidR="00712D44">
        <w:rPr>
          <w:sz w:val="28"/>
        </w:rPr>
        <w:t>6</w:t>
      </w:r>
      <w:r w:rsidR="00712D44" w:rsidRPr="007F70F8">
        <w:rPr>
          <w:sz w:val="28"/>
        </w:rPr>
        <w:t xml:space="preserve">.1. </w:t>
      </w:r>
      <w:r w:rsidR="00712D44" w:rsidRPr="007F70F8">
        <w:rPr>
          <w:sz w:val="28"/>
          <w:szCs w:val="28"/>
        </w:rPr>
        <w:t>Формирование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заполнения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на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Едином портале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без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необходимости</w:t>
      </w:r>
      <w:r w:rsidR="00712D44" w:rsidRPr="007F70F8">
        <w:rPr>
          <w:spacing w:val="-1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дополнительной</w:t>
      </w:r>
      <w:r w:rsidR="00712D44">
        <w:rPr>
          <w:sz w:val="28"/>
          <w:szCs w:val="28"/>
        </w:rPr>
        <w:t xml:space="preserve"> подачи 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какой-либо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иной форме.</w:t>
      </w:r>
    </w:p>
    <w:p w14:paraId="5C0C88F3" w14:textId="3B9D4E87" w:rsidR="00712D44" w:rsidRPr="007F70F8" w:rsidRDefault="001F579E" w:rsidP="001F579E">
      <w:pPr>
        <w:ind w:left="257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="00712D44" w:rsidRPr="007F70F8">
        <w:rPr>
          <w:spacing w:val="-6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выявлении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некорректно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заполненного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поля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9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заявитель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уведомляется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характере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выявленной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ошибки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порядке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ее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устранения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 информационного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сообщения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непосредственно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форме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заявления.</w:t>
      </w:r>
    </w:p>
    <w:p w14:paraId="67EEB5B4" w14:textId="609DFC40" w:rsidR="00712D44" w:rsidRPr="007F70F8" w:rsidRDefault="001F579E" w:rsidP="001F579E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.3. При</w:t>
      </w:r>
      <w:r w:rsidR="00712D44" w:rsidRPr="007F70F8">
        <w:rPr>
          <w:spacing w:val="-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формировании</w:t>
      </w:r>
      <w:r w:rsidR="00712D44" w:rsidRPr="007F70F8">
        <w:rPr>
          <w:spacing w:val="-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заявителю</w:t>
      </w:r>
      <w:r w:rsidR="00712D44" w:rsidRPr="007F70F8">
        <w:rPr>
          <w:spacing w:val="-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обеспечивается:</w:t>
      </w:r>
    </w:p>
    <w:p w14:paraId="4BBDBC04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48E2C86F" w14:textId="77777777" w:rsidR="00712D44" w:rsidRPr="007F70F8" w:rsidRDefault="00712D44" w:rsidP="00712D44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F302224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49A946C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93CC8CE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1BF04AF3" w14:textId="77777777" w:rsidR="00712D44" w:rsidRPr="007F70F8" w:rsidRDefault="00712D44" w:rsidP="00712D4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6C780406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33F396A" w14:textId="77777777" w:rsidR="00712D44" w:rsidRPr="007F70F8" w:rsidRDefault="00712D44" w:rsidP="00712D44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 xml:space="preserve">, а в случае его поступления в </w:t>
      </w:r>
      <w:r w:rsidRPr="007F70F8">
        <w:rPr>
          <w:sz w:val="28"/>
        </w:rPr>
        <w:lastRenderedPageBreak/>
        <w:t>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3B8A6C41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867BDCC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4EE92030" w14:textId="77777777" w:rsidR="00712D44" w:rsidRPr="007F70F8" w:rsidRDefault="00712D44" w:rsidP="00712D44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6084AC8C" w14:textId="77777777" w:rsidR="00712D44" w:rsidRPr="007F70F8" w:rsidRDefault="00712D44" w:rsidP="00712D44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5CDC7244" w14:textId="77777777" w:rsidR="00712D44" w:rsidRPr="007F70F8" w:rsidRDefault="00712D44" w:rsidP="00712D44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0187AC4" w14:textId="77777777" w:rsidR="00712D44" w:rsidRPr="007F70F8" w:rsidRDefault="00712D44" w:rsidP="00712D44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162A5F70" w14:textId="77777777" w:rsidR="00712D44" w:rsidRPr="007F70F8" w:rsidRDefault="00712D44" w:rsidP="00712D44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729C01EF" w14:textId="77777777" w:rsidR="00712D44" w:rsidRPr="007F70F8" w:rsidRDefault="00712D44" w:rsidP="00712D44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66031B25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203534E2" w14:textId="77777777" w:rsidR="00712D44" w:rsidRPr="007F70F8" w:rsidRDefault="00712D44" w:rsidP="00712D4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343A7ECB" w14:textId="77777777" w:rsidR="00712D44" w:rsidRPr="007F70F8" w:rsidRDefault="00712D44" w:rsidP="00712D44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431F1088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19CA02A2" w14:textId="77777777" w:rsidR="00712D44" w:rsidRPr="007F70F8" w:rsidRDefault="00712D44" w:rsidP="00712D44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75D3B06E" w14:textId="77777777" w:rsidR="00712D44" w:rsidRPr="007F70F8" w:rsidRDefault="00712D44" w:rsidP="00712D44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52452E9" w14:textId="77777777" w:rsidR="00712D44" w:rsidRPr="007F70F8" w:rsidRDefault="00712D44" w:rsidP="00712D44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6D8DA4A9" w14:textId="77777777" w:rsidR="00712D44" w:rsidRPr="007F70F8" w:rsidRDefault="00712D44" w:rsidP="00712D44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6DF2D670" w14:textId="77777777" w:rsidR="00712D44" w:rsidRPr="00047B15" w:rsidRDefault="00712D44" w:rsidP="00712D44">
      <w:pPr>
        <w:adjustRightInd w:val="0"/>
        <w:jc w:val="both"/>
        <w:rPr>
          <w:sz w:val="28"/>
          <w:szCs w:val="28"/>
        </w:rPr>
      </w:pPr>
    </w:p>
    <w:p w14:paraId="1EA0ACFE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5195256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07785A5A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2F2EEF82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6A72CA3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6683DF5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281DCA8E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</w:t>
      </w:r>
      <w:r w:rsidRPr="007F70F8">
        <w:rPr>
          <w:sz w:val="28"/>
        </w:rPr>
        <w:lastRenderedPageBreak/>
        <w:t>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0667DE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9F0684E" w14:textId="4D1C4A1C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="001F579E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CED0497" w14:textId="2CC6F1ED" w:rsidR="003F28C3" w:rsidRDefault="001F579E" w:rsidP="001F579E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 xml:space="preserve">4) </w:t>
      </w:r>
      <w:r w:rsidR="007F70F8" w:rsidRPr="007F70F8">
        <w:rPr>
          <w:sz w:val="28"/>
          <w:szCs w:val="28"/>
        </w:rPr>
        <w:t xml:space="preserve">Срок устранения опечаток и ошибок не </w:t>
      </w:r>
      <w:r w:rsidR="007F70F8" w:rsidRPr="00FB3F24">
        <w:rPr>
          <w:sz w:val="28"/>
          <w:szCs w:val="28"/>
        </w:rPr>
        <w:t>должен превышать 3 (трех)</w:t>
      </w:r>
      <w:r w:rsidR="007F70F8" w:rsidRPr="00FB3F24">
        <w:rPr>
          <w:spacing w:val="1"/>
          <w:sz w:val="28"/>
          <w:szCs w:val="28"/>
        </w:rPr>
        <w:t xml:space="preserve"> </w:t>
      </w:r>
      <w:r w:rsidR="007F70F8" w:rsidRPr="00FB3F24">
        <w:rPr>
          <w:sz w:val="28"/>
          <w:szCs w:val="28"/>
        </w:rPr>
        <w:t>рабочих</w:t>
      </w:r>
      <w:r w:rsidR="007F70F8" w:rsidRPr="00FB3F24">
        <w:rPr>
          <w:spacing w:val="11"/>
          <w:sz w:val="28"/>
          <w:szCs w:val="28"/>
        </w:rPr>
        <w:t xml:space="preserve"> </w:t>
      </w:r>
      <w:r w:rsidRPr="00FB3F24">
        <w:rPr>
          <w:spacing w:val="11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дней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даты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заявления,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указанного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подпункте</w:t>
      </w:r>
      <w:r w:rsidR="007F70F8" w:rsidRPr="007F70F8">
        <w:rPr>
          <w:spacing w:val="10"/>
          <w:sz w:val="28"/>
          <w:szCs w:val="28"/>
        </w:rPr>
        <w:t xml:space="preserve"> 1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пункта 3.</w:t>
      </w:r>
      <w:r w:rsidR="000667DE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.2.</w:t>
      </w:r>
      <w:bookmarkStart w:id="15" w:name="_Hlk108087169"/>
    </w:p>
    <w:p w14:paraId="551123ED" w14:textId="77777777" w:rsidR="003F28C3" w:rsidRDefault="003F28C3" w:rsidP="001F579E">
      <w:pPr>
        <w:jc w:val="both"/>
        <w:rPr>
          <w:sz w:val="28"/>
          <w:szCs w:val="28"/>
        </w:rPr>
      </w:pPr>
    </w:p>
    <w:p w14:paraId="09B0E528" w14:textId="7BD5D31E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6253D54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52A8D11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C729175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242E58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7B6C7CC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0BFCC1F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AAA773F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78ADAD82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9E65DB8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5A641AC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6632378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2F8A14C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F4C2076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9E44B1">
        <w:rPr>
          <w:color w:val="000000"/>
          <w:sz w:val="28"/>
          <w:szCs w:val="28"/>
        </w:rPr>
        <w:lastRenderedPageBreak/>
        <w:t>соответствии с федеральным законодательством.</w:t>
      </w:r>
    </w:p>
    <w:p w14:paraId="0686269D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383FD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598F8F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36FA974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DC4CF23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224B3F45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BC6ED78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990DF4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5D3441F" w14:textId="77777777" w:rsidR="003F28C3" w:rsidRPr="009E44B1" w:rsidRDefault="003F28C3" w:rsidP="003F28C3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4E9271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F8E52CF" w14:textId="77777777" w:rsidR="003F28C3" w:rsidRDefault="003F28C3" w:rsidP="003F28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20BAFC8" w14:textId="77777777" w:rsidR="003F28C3" w:rsidRDefault="003F28C3" w:rsidP="003F28C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55636ABD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6202C1C1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CFF4F0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AF45D4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BAB283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0327B0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5BA6AC7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432FA8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52C17703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2FF9ED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37E1F90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88D8F49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9BEB14C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73A478EA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7BF8DB7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AAC5DC0" w14:textId="77777777" w:rsidR="003F28C3" w:rsidRPr="003647FB" w:rsidRDefault="003F28C3" w:rsidP="003F28C3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1957867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3647FB">
        <w:rPr>
          <w:color w:val="000000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7E38BF3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20D6D5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8295955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554F5D6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67D20E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74F24F94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0EE3E192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515ACE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7157696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D734BF5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0B35CC53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color w:val="000000"/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EC4938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68C1C49B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A05149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D5B5BB3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D9B760" w14:textId="77777777" w:rsidR="003F28C3" w:rsidRPr="0093408F" w:rsidRDefault="003F28C3" w:rsidP="003F28C3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F5C8D14" w14:textId="77777777" w:rsidR="003F28C3" w:rsidRPr="0093408F" w:rsidRDefault="003F28C3" w:rsidP="003F28C3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C9D22BE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534A8AD8" w14:textId="77777777" w:rsidR="003F28C3" w:rsidRPr="0093408F" w:rsidRDefault="003F28C3" w:rsidP="003F28C3"/>
    <w:p w14:paraId="6DBD66A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</w:p>
    <w:bookmarkEnd w:id="15"/>
    <w:p w14:paraId="1618A509" w14:textId="77777777" w:rsidR="003F28C3" w:rsidRPr="001904C7" w:rsidRDefault="003F28C3" w:rsidP="003F28C3">
      <w:pPr>
        <w:adjustRightInd w:val="0"/>
        <w:ind w:firstLine="720"/>
        <w:jc w:val="both"/>
        <w:rPr>
          <w:sz w:val="28"/>
          <w:szCs w:val="28"/>
        </w:rPr>
      </w:pPr>
    </w:p>
    <w:p w14:paraId="1B1C5841" w14:textId="4A8007EF" w:rsidR="00314141" w:rsidRPr="00314141" w:rsidRDefault="00314141" w:rsidP="003F28C3">
      <w:pPr>
        <w:jc w:val="center"/>
        <w:rPr>
          <w:sz w:val="28"/>
          <w:szCs w:val="28"/>
          <w:lang w:eastAsia="ru-RU"/>
        </w:rPr>
      </w:pPr>
    </w:p>
    <w:p w14:paraId="297268A4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52529CE" w14:textId="178137C0" w:rsidR="00F92E11" w:rsidRPr="002023F3" w:rsidRDefault="003F28C3" w:rsidP="003F28C3">
      <w:pPr>
        <w:spacing w:before="89"/>
        <w:ind w:left="5778" w:right="159" w:firstLine="2374"/>
        <w:contextualSpacing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92E11" w:rsidRPr="002023F3">
        <w:rPr>
          <w:sz w:val="24"/>
          <w:szCs w:val="24"/>
        </w:rPr>
        <w:t>Приложение</w:t>
      </w:r>
      <w:r w:rsidR="00F92E11">
        <w:rPr>
          <w:sz w:val="24"/>
          <w:szCs w:val="24"/>
        </w:rPr>
        <w:t xml:space="preserve"> 1</w:t>
      </w:r>
      <w:r w:rsidR="00F92E11" w:rsidRPr="002023F3">
        <w:rPr>
          <w:spacing w:val="-11"/>
          <w:sz w:val="24"/>
          <w:szCs w:val="24"/>
        </w:rPr>
        <w:t xml:space="preserve"> </w:t>
      </w:r>
      <w:r w:rsidR="00F92E11" w:rsidRPr="002023F3">
        <w:rPr>
          <w:spacing w:val="-13"/>
          <w:sz w:val="24"/>
          <w:szCs w:val="24"/>
        </w:rPr>
        <w:t xml:space="preserve"> </w:t>
      </w:r>
      <w:r w:rsidR="00F92E11" w:rsidRPr="002023F3">
        <w:rPr>
          <w:spacing w:val="-67"/>
          <w:sz w:val="24"/>
          <w:szCs w:val="24"/>
        </w:rPr>
        <w:t xml:space="preserve">  </w:t>
      </w:r>
    </w:p>
    <w:p w14:paraId="1DC18F97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25AE5FD6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2D9F4F43" w14:textId="77777777" w:rsidR="00267A6E" w:rsidRDefault="00F92E11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 сервитута</w:t>
      </w:r>
      <w:r w:rsidR="00267A6E">
        <w:rPr>
          <w:rFonts w:ascii="Times New Roman" w:hAnsi="Times New Roman" w:cs="Times New Roman"/>
          <w:sz w:val="24"/>
          <w:szCs w:val="24"/>
        </w:rPr>
        <w:t xml:space="preserve"> </w:t>
      </w:r>
      <w:r w:rsidR="00267A6E" w:rsidRPr="00267A6E">
        <w:rPr>
          <w:rFonts w:ascii="Times New Roman" w:hAnsi="Times New Roman"/>
          <w:bCs/>
          <w:sz w:val="24"/>
          <w:szCs w:val="24"/>
        </w:rPr>
        <w:t>в отношении</w:t>
      </w:r>
    </w:p>
    <w:p w14:paraId="53B091DC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земельного участка, находящегося в муниципальной</w:t>
      </w:r>
    </w:p>
    <w:p w14:paraId="37D87A91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собственности или государственная собственность</w:t>
      </w:r>
    </w:p>
    <w:p w14:paraId="06E2D7C2" w14:textId="77777777" w:rsidR="00964FCC" w:rsidRDefault="00267A6E" w:rsidP="00267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на который не разграничена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267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7BE11A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677820D" w14:textId="77777777" w:rsidR="00964FCC" w:rsidRDefault="00964FCC">
      <w:pPr>
        <w:rPr>
          <w:sz w:val="24"/>
        </w:rPr>
      </w:pPr>
    </w:p>
    <w:p w14:paraId="61C5243B" w14:textId="77777777" w:rsidR="00267A6E" w:rsidRPr="008B5135" w:rsidRDefault="00527692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="00267A6E" w:rsidRPr="008B5135">
        <w:rPr>
          <w:b/>
        </w:rPr>
        <w:t>заявлени</w:t>
      </w:r>
      <w:r>
        <w:rPr>
          <w:b/>
        </w:rPr>
        <w:t>я</w:t>
      </w:r>
      <w:r w:rsidR="00267A6E" w:rsidRPr="008B5135">
        <w:rPr>
          <w:b/>
        </w:rPr>
        <w:t xml:space="preserve"> </w:t>
      </w:r>
    </w:p>
    <w:p w14:paraId="630BE0D8" w14:textId="77777777" w:rsidR="00267A6E" w:rsidRPr="008B5135" w:rsidRDefault="00267A6E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 w:rsidR="00527692">
        <w:rPr>
          <w:b/>
        </w:rPr>
        <w:t>тута</w:t>
      </w:r>
    </w:p>
    <w:p w14:paraId="59BDB082" w14:textId="77777777" w:rsidR="00C27836" w:rsidRPr="00527692" w:rsidRDefault="00267A6E" w:rsidP="00527692">
      <w:pPr>
        <w:pStyle w:val="consplusnonformat0"/>
        <w:shd w:val="clear" w:color="auto" w:fill="FFFFFF"/>
        <w:spacing w:before="0" w:beforeAutospacing="0" w:after="0" w:afterAutospacing="0"/>
        <w:ind w:right="638" w:firstLine="709"/>
        <w:jc w:val="both"/>
        <w:rPr>
          <w:b/>
          <w:bCs/>
          <w:sz w:val="16"/>
          <w:szCs w:val="16"/>
        </w:rPr>
      </w:pPr>
      <w:r w:rsidRPr="008B5135">
        <w:rPr>
          <w:b/>
          <w:bCs/>
        </w:rPr>
        <w:t> 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C27836" w14:paraId="1C451EA4" w14:textId="77777777" w:rsidTr="00444361">
        <w:trPr>
          <w:trHeight w:val="374"/>
        </w:trPr>
        <w:tc>
          <w:tcPr>
            <w:tcW w:w="10096" w:type="dxa"/>
            <w:gridSpan w:val="2"/>
          </w:tcPr>
          <w:p w14:paraId="5D295699" w14:textId="77777777" w:rsidR="00C27836" w:rsidRDefault="00C27836" w:rsidP="00444361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EC1097" w14:textId="68E2D238" w:rsidR="00C27836" w:rsidRDefault="00C27836" w:rsidP="00C27836">
            <w:pPr>
              <w:pStyle w:val="TableParagraph"/>
              <w:spacing w:line="168" w:lineRule="exact"/>
              <w:ind w:left="2032" w:right="2033"/>
              <w:jc w:val="center"/>
              <w:rPr>
                <w:sz w:val="16"/>
              </w:rPr>
            </w:pPr>
            <w:r w:rsidRPr="008D4E72">
              <w:rPr>
                <w:sz w:val="16"/>
              </w:rPr>
              <w:t xml:space="preserve">Администрация муниципального образования </w:t>
            </w:r>
            <w:r w:rsidR="008D4E72" w:rsidRPr="008D4E72">
              <w:rPr>
                <w:sz w:val="16"/>
              </w:rPr>
              <w:t xml:space="preserve">Руднянский </w:t>
            </w:r>
            <w:r w:rsidRPr="008D4E72">
              <w:rPr>
                <w:sz w:val="16"/>
              </w:rPr>
              <w:t xml:space="preserve"> район</w:t>
            </w:r>
          </w:p>
        </w:tc>
      </w:tr>
      <w:tr w:rsidR="00C27836" w14:paraId="1B7464E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22B52C6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C27836" w14:paraId="00AB0D3A" w14:textId="77777777" w:rsidTr="00444361">
        <w:trPr>
          <w:trHeight w:val="489"/>
        </w:trPr>
        <w:tc>
          <w:tcPr>
            <w:tcW w:w="4268" w:type="dxa"/>
          </w:tcPr>
          <w:p w14:paraId="5B5089D9" w14:textId="77777777" w:rsidR="00C27836" w:rsidRDefault="00C27836" w:rsidP="00444361">
            <w:pPr>
              <w:pStyle w:val="TableParagraph"/>
              <w:spacing w:before="1"/>
              <w:rPr>
                <w:b/>
              </w:rPr>
            </w:pPr>
          </w:p>
          <w:p w14:paraId="3BC53B0D" w14:textId="77777777" w:rsidR="00C27836" w:rsidRDefault="00C27836" w:rsidP="00444361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лично?</w:t>
            </w:r>
          </w:p>
        </w:tc>
        <w:tc>
          <w:tcPr>
            <w:tcW w:w="5828" w:type="dxa"/>
          </w:tcPr>
          <w:p w14:paraId="187726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14:paraId="2E1898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C27836" w14:paraId="2099D60D" w14:textId="77777777" w:rsidTr="00444361">
        <w:trPr>
          <w:trHeight w:val="249"/>
        </w:trPr>
        <w:tc>
          <w:tcPr>
            <w:tcW w:w="10096" w:type="dxa"/>
            <w:gridSpan w:val="2"/>
          </w:tcPr>
          <w:p w14:paraId="3D271D3F" w14:textId="77777777" w:rsidR="00C27836" w:rsidRDefault="00C27836" w:rsidP="00C27836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ю</w:t>
            </w:r>
            <w:r>
              <w:rPr>
                <w:b/>
              </w:rPr>
              <w:t>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75F0BAB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8B57FB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2C70030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F38ADC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3B2316E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03061C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C27836" w14:paraId="2AB6095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C31B9E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19B9AC0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492404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40F83B2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30A660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CE85D1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E0264F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007894F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48949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4C1F4E48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CF8494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771D56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0AF54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1BE1F5D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515AED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3FC7C01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6A1946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46B308B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D21D9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F23D560" w14:textId="77777777" w:rsidTr="00444361">
        <w:trPr>
          <w:trHeight w:val="254"/>
        </w:trPr>
        <w:tc>
          <w:tcPr>
            <w:tcW w:w="10096" w:type="dxa"/>
            <w:gridSpan w:val="2"/>
          </w:tcPr>
          <w:p w14:paraId="5D61E1E4" w14:textId="77777777" w:rsidR="00C27836" w:rsidRDefault="00C27836" w:rsidP="00C27836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ф</w:t>
            </w:r>
            <w:r>
              <w:rPr>
                <w:b/>
              </w:rPr>
              <w:t>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3ECEA46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CBD8CC7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418E7A5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885014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07D44A9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1F890B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2FD2EDC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763D7C3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03713B5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F97E5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F81A8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FDF04A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44017E3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21D959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28BB81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08536664" w14:textId="77777777" w:rsidR="00C27836" w:rsidRDefault="00C27836" w:rsidP="00C27836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и</w:t>
            </w:r>
            <w:r>
              <w:rPr>
                <w:b/>
              </w:rPr>
              <w:t>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C27836" w14:paraId="667839ED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522E35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3AAE2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D532838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41113E0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371442" w14:textId="77777777" w:rsidR="00C27836" w:rsidRDefault="00C27836" w:rsidP="00444361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75BEF69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E34416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61FCA15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A080D8D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4D5A54C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3C5FBD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5D036D8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D72ED3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29D9F73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78D1134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4BD190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ED03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D8F69DC" w14:textId="77777777" w:rsidTr="00444361">
        <w:trPr>
          <w:trHeight w:val="254"/>
        </w:trPr>
        <w:tc>
          <w:tcPr>
            <w:tcW w:w="10096" w:type="dxa"/>
            <w:gridSpan w:val="2"/>
          </w:tcPr>
          <w:p w14:paraId="657611A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C27836" w14:paraId="591353C7" w14:textId="77777777" w:rsidTr="00444361">
        <w:trPr>
          <w:trHeight w:val="729"/>
        </w:trPr>
        <w:tc>
          <w:tcPr>
            <w:tcW w:w="4268" w:type="dxa"/>
          </w:tcPr>
          <w:p w14:paraId="01DD205A" w14:textId="77777777" w:rsidR="00C27836" w:rsidRDefault="00C27836" w:rsidP="0044436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2EC0E3" w14:textId="77777777" w:rsidR="00C27836" w:rsidRDefault="00C27836" w:rsidP="0044436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828" w:type="dxa"/>
          </w:tcPr>
          <w:p w14:paraId="6BAA940A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14:paraId="09FE30BB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14:paraId="77A03B64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6FE0C13C" w14:textId="77777777" w:rsidTr="00444361">
        <w:trPr>
          <w:trHeight w:val="486"/>
        </w:trPr>
        <w:tc>
          <w:tcPr>
            <w:tcW w:w="4268" w:type="dxa"/>
          </w:tcPr>
          <w:p w14:paraId="5581DB39" w14:textId="77777777" w:rsidR="00C27836" w:rsidRDefault="00C27836" w:rsidP="00444361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лица?</w:t>
            </w:r>
          </w:p>
        </w:tc>
        <w:tc>
          <w:tcPr>
            <w:tcW w:w="5828" w:type="dxa"/>
          </w:tcPr>
          <w:p w14:paraId="71C4030E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14:paraId="07B618C4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7A20074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C62172E" w14:textId="77777777" w:rsidR="00C27836" w:rsidRDefault="00C27836" w:rsidP="00C27836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21FBC86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9C3A77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C27836" w14:paraId="7A30738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5344319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0D73A012" w14:textId="77777777" w:rsidTr="00444361">
        <w:trPr>
          <w:trHeight w:val="242"/>
        </w:trPr>
        <w:tc>
          <w:tcPr>
            <w:tcW w:w="10096" w:type="dxa"/>
            <w:gridSpan w:val="2"/>
          </w:tcPr>
          <w:p w14:paraId="2FCE03C6" w14:textId="77777777" w:rsidR="00C27836" w:rsidRDefault="00C27836" w:rsidP="00444361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ИНН</w:t>
            </w:r>
          </w:p>
        </w:tc>
      </w:tr>
    </w:tbl>
    <w:p w14:paraId="27D07D8D" w14:textId="77777777" w:rsidR="00C27836" w:rsidRDefault="00C27836" w:rsidP="00C27836">
      <w:pPr>
        <w:spacing w:line="222" w:lineRule="exact"/>
        <w:rPr>
          <w:sz w:val="20"/>
        </w:rPr>
        <w:sectPr w:rsidR="00C27836" w:rsidSect="00515649">
          <w:pgSz w:w="11900" w:h="16850"/>
          <w:pgMar w:top="1134" w:right="567" w:bottom="1134" w:left="1134" w:header="431" w:footer="0" w:gutter="0"/>
          <w:cols w:space="720"/>
        </w:sectPr>
      </w:pPr>
    </w:p>
    <w:p w14:paraId="046D47BE" w14:textId="77777777" w:rsidR="00C27836" w:rsidRDefault="00C27836" w:rsidP="00C27836">
      <w:pPr>
        <w:spacing w:before="65"/>
        <w:ind w:left="187" w:right="179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7"/>
      </w:tblGrid>
      <w:tr w:rsidR="00C27836" w14:paraId="368F92C4" w14:textId="77777777" w:rsidTr="00444361">
        <w:trPr>
          <w:trHeight w:val="237"/>
        </w:trPr>
        <w:tc>
          <w:tcPr>
            <w:tcW w:w="10095" w:type="dxa"/>
            <w:gridSpan w:val="2"/>
          </w:tcPr>
          <w:p w14:paraId="6F65FC5E" w14:textId="77777777" w:rsidR="00C27836" w:rsidRDefault="00C27836" w:rsidP="00444361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16A4E2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CFE435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EC763A0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44F71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0DC6F20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245E09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ED6B506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43FCE36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5F59C7A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DEB84F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1A7E437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24C770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66B3EC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8EE3D55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44D3FA9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F8B79F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7BF18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3421DB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AC6E0C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FED399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029BDAC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AAAB98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CCCFD7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024549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1E996649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F24B750" w14:textId="77777777" w:rsidR="00C27836" w:rsidRDefault="00C27836" w:rsidP="00444361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56D6E88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DF5B969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2EBBD18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DA28458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C27836" w14:paraId="25B3320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661EC4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27015A5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92C0F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CA3069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9F44FB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10B90EE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540599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C26C0F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67D9E1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6B42DC9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5C5405C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6A3A34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F157E8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9E376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EBC01C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21D04D6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9BFE56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47438030" w14:textId="77777777" w:rsidTr="00444361">
        <w:trPr>
          <w:trHeight w:val="251"/>
        </w:trPr>
        <w:tc>
          <w:tcPr>
            <w:tcW w:w="10095" w:type="dxa"/>
            <w:gridSpan w:val="2"/>
          </w:tcPr>
          <w:p w14:paraId="4F35351D" w14:textId="77777777" w:rsidR="00C27836" w:rsidRDefault="00C27836" w:rsidP="00444361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C27836" w14:paraId="5ACC900C" w14:textId="77777777" w:rsidTr="00444361">
        <w:trPr>
          <w:trHeight w:val="1588"/>
        </w:trPr>
        <w:tc>
          <w:tcPr>
            <w:tcW w:w="4268" w:type="dxa"/>
          </w:tcPr>
          <w:p w14:paraId="03998570" w14:textId="77777777" w:rsidR="00C27836" w:rsidRDefault="00C27836" w:rsidP="00444361">
            <w:pPr>
              <w:pStyle w:val="TableParagraph"/>
            </w:pPr>
          </w:p>
          <w:p w14:paraId="33A0BE8E" w14:textId="77777777" w:rsidR="00C27836" w:rsidRDefault="00C27836" w:rsidP="00444361">
            <w:pPr>
              <w:pStyle w:val="TableParagraph"/>
            </w:pPr>
          </w:p>
          <w:p w14:paraId="38BB0F26" w14:textId="77777777" w:rsidR="00C27836" w:rsidRDefault="00C27836" w:rsidP="00C2783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827" w:type="dxa"/>
          </w:tcPr>
          <w:p w14:paraId="7B40FC2B" w14:textId="77777777" w:rsidR="00C27836" w:rsidRDefault="00C27836" w:rsidP="00444361">
            <w:pPr>
              <w:pStyle w:val="TableParagraph"/>
              <w:spacing w:before="6"/>
              <w:rPr>
                <w:sz w:val="17"/>
              </w:rPr>
            </w:pPr>
          </w:p>
          <w:p w14:paraId="0716F5E3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14:paraId="16E3A71C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14:paraId="368EA601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14:paraId="19833D1F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C27836" w14:paraId="499DF47A" w14:textId="77777777" w:rsidTr="00444361">
        <w:trPr>
          <w:trHeight w:val="486"/>
        </w:trPr>
        <w:tc>
          <w:tcPr>
            <w:tcW w:w="4268" w:type="dxa"/>
          </w:tcPr>
          <w:p w14:paraId="74BF08A1" w14:textId="77777777" w:rsidR="00C27836" w:rsidRDefault="00C27836" w:rsidP="0044436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27" w:type="dxa"/>
          </w:tcPr>
          <w:p w14:paraId="5FBAF462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14:paraId="223E4306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C27836" w14:paraId="0AE1A13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BB8C81B" w14:textId="77777777" w:rsidR="00C27836" w:rsidRDefault="00C27836" w:rsidP="00444361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земельный участок</w:t>
            </w:r>
          </w:p>
        </w:tc>
      </w:tr>
      <w:tr w:rsidR="00C27836" w14:paraId="412447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CF2293A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C27836" w14:paraId="1C325088" w14:textId="77777777" w:rsidTr="00444361">
        <w:trPr>
          <w:trHeight w:val="220"/>
        </w:trPr>
        <w:tc>
          <w:tcPr>
            <w:tcW w:w="10095" w:type="dxa"/>
            <w:gridSpan w:val="2"/>
          </w:tcPr>
          <w:p w14:paraId="27DE74C4" w14:textId="77777777" w:rsidR="00C27836" w:rsidRDefault="00C27836" w:rsidP="00C27836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земельного участка</w:t>
            </w:r>
          </w:p>
        </w:tc>
      </w:tr>
      <w:tr w:rsidR="00C27836" w14:paraId="44D5330E" w14:textId="77777777" w:rsidTr="00444361">
        <w:trPr>
          <w:trHeight w:val="498"/>
        </w:trPr>
        <w:tc>
          <w:tcPr>
            <w:tcW w:w="4268" w:type="dxa"/>
          </w:tcPr>
          <w:p w14:paraId="51483644" w14:textId="77777777" w:rsidR="00C27836" w:rsidRDefault="00C27836" w:rsidP="00444361">
            <w:pPr>
              <w:pStyle w:val="TableParagraph"/>
              <w:spacing w:before="22"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827" w:type="dxa"/>
          </w:tcPr>
          <w:p w14:paraId="5A56A5C5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14:paraId="492252F4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C27836" w14:paraId="060E6627" w14:textId="77777777" w:rsidTr="00444361">
        <w:trPr>
          <w:trHeight w:val="460"/>
        </w:trPr>
        <w:tc>
          <w:tcPr>
            <w:tcW w:w="10095" w:type="dxa"/>
            <w:gridSpan w:val="2"/>
          </w:tcPr>
          <w:p w14:paraId="421486D0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2884B487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44A5D566" w14:textId="77777777" w:rsidTr="00444361">
        <w:trPr>
          <w:trHeight w:val="461"/>
        </w:trPr>
        <w:tc>
          <w:tcPr>
            <w:tcW w:w="10095" w:type="dxa"/>
            <w:gridSpan w:val="2"/>
          </w:tcPr>
          <w:p w14:paraId="7171A81A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304AE7A8" w14:textId="77777777" w:rsidR="00C27836" w:rsidRDefault="00C27836" w:rsidP="00444361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2CBFCE8A" w14:textId="77777777" w:rsidTr="00444361">
        <w:trPr>
          <w:trHeight w:val="460"/>
        </w:trPr>
        <w:tc>
          <w:tcPr>
            <w:tcW w:w="4268" w:type="dxa"/>
          </w:tcPr>
          <w:p w14:paraId="28F87AD4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14:paraId="5F8CE983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27" w:type="dxa"/>
          </w:tcPr>
          <w:p w14:paraId="3BE71FE8" w14:textId="77777777" w:rsidR="00C27836" w:rsidRDefault="00C27836" w:rsidP="00444361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C27836" w14:paraId="5E9A9C5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563540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14:paraId="6C6C26EB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0C1DEE80" w14:textId="77777777" w:rsidR="00B562F8" w:rsidRPr="00B562F8" w:rsidRDefault="00B562F8" w:rsidP="00B562F8">
      <w:pPr>
        <w:ind w:firstLine="708"/>
        <w:jc w:val="both"/>
        <w:rPr>
          <w:sz w:val="20"/>
          <w:szCs w:val="20"/>
          <w:lang w:eastAsia="ru-RU"/>
        </w:rPr>
      </w:pPr>
      <w:r w:rsidRPr="00B562F8">
        <w:rPr>
          <w:sz w:val="20"/>
          <w:szCs w:val="20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735351FB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при личном обращении;</w:t>
      </w:r>
    </w:p>
    <w:p w14:paraId="5E7CEDD6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посредством почтового отправления;</w:t>
      </w:r>
    </w:p>
    <w:p w14:paraId="79BD1B0E" w14:textId="77777777" w:rsidR="00B562F8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14:paraId="66C3F300" w14:textId="77777777" w:rsidR="00A36FD9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посредством отправления на электронную почту ______________________________.</w:t>
      </w:r>
    </w:p>
    <w:p w14:paraId="064E3E37" w14:textId="77777777" w:rsidR="00527692" w:rsidRDefault="00527692">
      <w:pPr>
        <w:rPr>
          <w:sz w:val="24"/>
        </w:rPr>
      </w:pPr>
    </w:p>
    <w:p w14:paraId="02B57716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14:paraId="06A635D4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14:paraId="316BA74A" w14:textId="77777777" w:rsidR="00527692" w:rsidRDefault="00527692" w:rsidP="00527692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14:paraId="09FD7EDE" w14:textId="77777777" w:rsidR="00527692" w:rsidRDefault="00527692" w:rsidP="00527692">
      <w:pPr>
        <w:shd w:val="clear" w:color="auto" w:fill="FFFFFF"/>
        <w:rPr>
          <w:sz w:val="16"/>
          <w:szCs w:val="16"/>
        </w:rPr>
      </w:pPr>
      <w:r w:rsidRPr="008B5135">
        <w:rPr>
          <w:sz w:val="24"/>
          <w:szCs w:val="24"/>
        </w:rPr>
        <w:t>«___» __________ 20__ г.                                      </w:t>
      </w:r>
    </w:p>
    <w:p w14:paraId="5CF8CFB2" w14:textId="77777777" w:rsidR="00527692" w:rsidRDefault="00527692">
      <w:pPr>
        <w:rPr>
          <w:sz w:val="24"/>
        </w:rPr>
        <w:sectPr w:rsidR="00527692">
          <w:headerReference w:type="default" r:id="rId14"/>
          <w:pgSz w:w="11910" w:h="16840"/>
          <w:pgMar w:top="1040" w:right="400" w:bottom="280" w:left="1020" w:header="427" w:footer="0" w:gutter="0"/>
          <w:cols w:space="720"/>
        </w:sectPr>
      </w:pPr>
    </w:p>
    <w:p w14:paraId="5044B4F8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15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DD9D" w14:textId="77777777" w:rsidR="00E33A34" w:rsidRDefault="00E33A34">
      <w:r>
        <w:separator/>
      </w:r>
    </w:p>
  </w:endnote>
  <w:endnote w:type="continuationSeparator" w:id="0">
    <w:p w14:paraId="2DB6933A" w14:textId="77777777" w:rsidR="00E33A34" w:rsidRDefault="00E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2A8" w14:textId="77777777" w:rsidR="00E33A34" w:rsidRDefault="00E33A34">
      <w:r>
        <w:separator/>
      </w:r>
    </w:p>
  </w:footnote>
  <w:footnote w:type="continuationSeparator" w:id="0">
    <w:p w14:paraId="5A210347" w14:textId="77777777" w:rsidR="00E33A34" w:rsidRDefault="00E3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3DD" w14:textId="77777777" w:rsidR="00527CD5" w:rsidRDefault="00527CD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 wp14:anchorId="568CB52B" wp14:editId="6F0F0A96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FFC6" w14:textId="77777777" w:rsidR="00527CD5" w:rsidRDefault="00527CD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95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B52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" filled="f" stroked="f">
              <v:textbox inset="0,0,0,0">
                <w:txbxContent>
                  <w:p w14:paraId="2F15FFC6" w14:textId="77777777" w:rsidR="00527CD5" w:rsidRDefault="00527CD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795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4D45" w14:textId="77777777" w:rsidR="00527CD5" w:rsidRDefault="00527CD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7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197813134">
    <w:abstractNumId w:val="16"/>
  </w:num>
  <w:num w:numId="2" w16cid:durableId="2008245088">
    <w:abstractNumId w:val="0"/>
  </w:num>
  <w:num w:numId="3" w16cid:durableId="1506168976">
    <w:abstractNumId w:val="21"/>
  </w:num>
  <w:num w:numId="4" w16cid:durableId="1556426402">
    <w:abstractNumId w:val="14"/>
  </w:num>
  <w:num w:numId="5" w16cid:durableId="1517112381">
    <w:abstractNumId w:val="18"/>
  </w:num>
  <w:num w:numId="6" w16cid:durableId="1772042754">
    <w:abstractNumId w:val="1"/>
  </w:num>
  <w:num w:numId="7" w16cid:durableId="103430470">
    <w:abstractNumId w:val="6"/>
  </w:num>
  <w:num w:numId="8" w16cid:durableId="678701119">
    <w:abstractNumId w:val="8"/>
  </w:num>
  <w:num w:numId="9" w16cid:durableId="349337166">
    <w:abstractNumId w:val="4"/>
  </w:num>
  <w:num w:numId="10" w16cid:durableId="684332895">
    <w:abstractNumId w:val="24"/>
  </w:num>
  <w:num w:numId="11" w16cid:durableId="67584124">
    <w:abstractNumId w:val="13"/>
  </w:num>
  <w:num w:numId="12" w16cid:durableId="2126077947">
    <w:abstractNumId w:val="22"/>
  </w:num>
  <w:num w:numId="13" w16cid:durableId="1268856471">
    <w:abstractNumId w:val="23"/>
  </w:num>
  <w:num w:numId="14" w16cid:durableId="1538160987">
    <w:abstractNumId w:val="7"/>
  </w:num>
  <w:num w:numId="15" w16cid:durableId="1231230329">
    <w:abstractNumId w:val="20"/>
  </w:num>
  <w:num w:numId="16" w16cid:durableId="1372000400">
    <w:abstractNumId w:val="19"/>
  </w:num>
  <w:num w:numId="17" w16cid:durableId="1526554726">
    <w:abstractNumId w:val="11"/>
  </w:num>
  <w:num w:numId="18" w16cid:durableId="1546604146">
    <w:abstractNumId w:val="5"/>
  </w:num>
  <w:num w:numId="19" w16cid:durableId="500318846">
    <w:abstractNumId w:val="3"/>
  </w:num>
  <w:num w:numId="20" w16cid:durableId="1263879660">
    <w:abstractNumId w:val="12"/>
  </w:num>
  <w:num w:numId="21" w16cid:durableId="334919086">
    <w:abstractNumId w:val="17"/>
  </w:num>
  <w:num w:numId="22" w16cid:durableId="1825898531">
    <w:abstractNumId w:val="15"/>
  </w:num>
  <w:num w:numId="23" w16cid:durableId="1125274135">
    <w:abstractNumId w:val="10"/>
  </w:num>
  <w:num w:numId="24" w16cid:durableId="956065285">
    <w:abstractNumId w:val="2"/>
  </w:num>
  <w:num w:numId="25" w16cid:durableId="8161878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7DE"/>
    <w:rsid w:val="00066A27"/>
    <w:rsid w:val="00066F4D"/>
    <w:rsid w:val="00076155"/>
    <w:rsid w:val="00081012"/>
    <w:rsid w:val="000965B2"/>
    <w:rsid w:val="000A268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06685"/>
    <w:rsid w:val="00124E78"/>
    <w:rsid w:val="00127FFB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948A4"/>
    <w:rsid w:val="001B59A4"/>
    <w:rsid w:val="001B717B"/>
    <w:rsid w:val="001C5480"/>
    <w:rsid w:val="001C5AE7"/>
    <w:rsid w:val="001C6CBB"/>
    <w:rsid w:val="001E710D"/>
    <w:rsid w:val="001E7CED"/>
    <w:rsid w:val="001F2903"/>
    <w:rsid w:val="001F579E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44822"/>
    <w:rsid w:val="00261F28"/>
    <w:rsid w:val="00265A62"/>
    <w:rsid w:val="00267A6E"/>
    <w:rsid w:val="00272F1F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37E0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56CEE"/>
    <w:rsid w:val="00366E44"/>
    <w:rsid w:val="00371F2E"/>
    <w:rsid w:val="00381517"/>
    <w:rsid w:val="00397686"/>
    <w:rsid w:val="003A5539"/>
    <w:rsid w:val="003A78C0"/>
    <w:rsid w:val="003B106F"/>
    <w:rsid w:val="003B7959"/>
    <w:rsid w:val="003E766B"/>
    <w:rsid w:val="003F28C3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39F6"/>
    <w:rsid w:val="0043453D"/>
    <w:rsid w:val="004417F6"/>
    <w:rsid w:val="00441E12"/>
    <w:rsid w:val="00444361"/>
    <w:rsid w:val="004475FC"/>
    <w:rsid w:val="004535E2"/>
    <w:rsid w:val="00453F51"/>
    <w:rsid w:val="00471980"/>
    <w:rsid w:val="00483B76"/>
    <w:rsid w:val="00491DA3"/>
    <w:rsid w:val="00493DC2"/>
    <w:rsid w:val="004A21D9"/>
    <w:rsid w:val="004C10ED"/>
    <w:rsid w:val="004C2133"/>
    <w:rsid w:val="004D1E08"/>
    <w:rsid w:val="004E0E4A"/>
    <w:rsid w:val="004F291A"/>
    <w:rsid w:val="004F7B46"/>
    <w:rsid w:val="00505B54"/>
    <w:rsid w:val="00512CB1"/>
    <w:rsid w:val="00515649"/>
    <w:rsid w:val="005160E3"/>
    <w:rsid w:val="00520B29"/>
    <w:rsid w:val="0052429D"/>
    <w:rsid w:val="00527692"/>
    <w:rsid w:val="00527CD5"/>
    <w:rsid w:val="0053300B"/>
    <w:rsid w:val="00534342"/>
    <w:rsid w:val="00537C13"/>
    <w:rsid w:val="00543C87"/>
    <w:rsid w:val="005472CF"/>
    <w:rsid w:val="00547A71"/>
    <w:rsid w:val="00562AFD"/>
    <w:rsid w:val="005662F0"/>
    <w:rsid w:val="005742F0"/>
    <w:rsid w:val="005770F3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5085C"/>
    <w:rsid w:val="0065346E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C51D6"/>
    <w:rsid w:val="006D09EA"/>
    <w:rsid w:val="006D3453"/>
    <w:rsid w:val="006D5ABE"/>
    <w:rsid w:val="006E0314"/>
    <w:rsid w:val="006E5E07"/>
    <w:rsid w:val="006F092C"/>
    <w:rsid w:val="006F343B"/>
    <w:rsid w:val="006F7ACF"/>
    <w:rsid w:val="00706EB6"/>
    <w:rsid w:val="00712D44"/>
    <w:rsid w:val="00724E19"/>
    <w:rsid w:val="007414BC"/>
    <w:rsid w:val="0074679E"/>
    <w:rsid w:val="00747D37"/>
    <w:rsid w:val="00754135"/>
    <w:rsid w:val="00765D94"/>
    <w:rsid w:val="007668B2"/>
    <w:rsid w:val="0077396B"/>
    <w:rsid w:val="00774BC3"/>
    <w:rsid w:val="00780BBC"/>
    <w:rsid w:val="007862AF"/>
    <w:rsid w:val="00790E4D"/>
    <w:rsid w:val="007A0409"/>
    <w:rsid w:val="007A0DB5"/>
    <w:rsid w:val="007A642E"/>
    <w:rsid w:val="007A7CDE"/>
    <w:rsid w:val="007B068D"/>
    <w:rsid w:val="007B0E25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1A27"/>
    <w:rsid w:val="00842F2A"/>
    <w:rsid w:val="00843F14"/>
    <w:rsid w:val="00851E6B"/>
    <w:rsid w:val="00862434"/>
    <w:rsid w:val="00863CC2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092A"/>
    <w:rsid w:val="008A12EF"/>
    <w:rsid w:val="008B5EF6"/>
    <w:rsid w:val="008B6AC5"/>
    <w:rsid w:val="008B74EE"/>
    <w:rsid w:val="008C2C7E"/>
    <w:rsid w:val="008C373D"/>
    <w:rsid w:val="008C3AE6"/>
    <w:rsid w:val="008D061B"/>
    <w:rsid w:val="008D3FAF"/>
    <w:rsid w:val="008D4E72"/>
    <w:rsid w:val="008D57F2"/>
    <w:rsid w:val="008E446D"/>
    <w:rsid w:val="008E603C"/>
    <w:rsid w:val="008F02FC"/>
    <w:rsid w:val="008F41F5"/>
    <w:rsid w:val="008F5620"/>
    <w:rsid w:val="00904373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532F"/>
    <w:rsid w:val="00977201"/>
    <w:rsid w:val="00983027"/>
    <w:rsid w:val="009856D0"/>
    <w:rsid w:val="00985A66"/>
    <w:rsid w:val="00987252"/>
    <w:rsid w:val="009A3B6C"/>
    <w:rsid w:val="009A66AF"/>
    <w:rsid w:val="009B17AD"/>
    <w:rsid w:val="009B4B24"/>
    <w:rsid w:val="009B6E16"/>
    <w:rsid w:val="009C0A62"/>
    <w:rsid w:val="009D6C9B"/>
    <w:rsid w:val="009E11EA"/>
    <w:rsid w:val="009E3D11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6795E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E1B15"/>
    <w:rsid w:val="00AF18CF"/>
    <w:rsid w:val="00AF1E5F"/>
    <w:rsid w:val="00AF6487"/>
    <w:rsid w:val="00B033B5"/>
    <w:rsid w:val="00B0577F"/>
    <w:rsid w:val="00B11729"/>
    <w:rsid w:val="00B1230B"/>
    <w:rsid w:val="00B23EFF"/>
    <w:rsid w:val="00B414DF"/>
    <w:rsid w:val="00B4463E"/>
    <w:rsid w:val="00B51138"/>
    <w:rsid w:val="00B516F5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0372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A34"/>
    <w:rsid w:val="00E33D99"/>
    <w:rsid w:val="00E42C4B"/>
    <w:rsid w:val="00E44273"/>
    <w:rsid w:val="00E466A8"/>
    <w:rsid w:val="00E50F0D"/>
    <w:rsid w:val="00E53047"/>
    <w:rsid w:val="00E7425A"/>
    <w:rsid w:val="00E7529A"/>
    <w:rsid w:val="00E76B57"/>
    <w:rsid w:val="00E87095"/>
    <w:rsid w:val="00E94290"/>
    <w:rsid w:val="00EA2732"/>
    <w:rsid w:val="00EA27F2"/>
    <w:rsid w:val="00EC39CF"/>
    <w:rsid w:val="00EC6DCB"/>
    <w:rsid w:val="00ED4ADD"/>
    <w:rsid w:val="00ED7358"/>
    <w:rsid w:val="00EE109D"/>
    <w:rsid w:val="00EE3A87"/>
    <w:rsid w:val="00EF5F83"/>
    <w:rsid w:val="00F0384D"/>
    <w:rsid w:val="00F06BD0"/>
    <w:rsid w:val="00F13D85"/>
    <w:rsid w:val="00F14006"/>
    <w:rsid w:val="00F15C1D"/>
    <w:rsid w:val="00F218E9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3F24"/>
    <w:rsid w:val="00FB719E"/>
    <w:rsid w:val="00FD1FE6"/>
    <w:rsid w:val="00FD660B"/>
    <w:rsid w:val="00FF679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4EDCB"/>
  <w15:docId w15:val="{BDE3097B-0EC7-4FC6-A4FD-6A1A24A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F2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841A27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C53D264946442A66AEEAE3582CAFDA4972F370FCEAED4A110413AEF664A71zEc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3562-4C58-42DD-A326-FDD3532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28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Юрий Ивашкин</cp:lastModifiedBy>
  <cp:revision>38</cp:revision>
  <dcterms:created xsi:type="dcterms:W3CDTF">2022-06-27T08:06:00Z</dcterms:created>
  <dcterms:modified xsi:type="dcterms:W3CDTF">2022-08-03T08:08:00Z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