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829B4" w14:textId="77777777" w:rsidR="005951C6" w:rsidRDefault="005951C6" w:rsidP="00132F1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FA021B7" wp14:editId="2D3A42DF">
            <wp:extent cx="873125" cy="893445"/>
            <wp:effectExtent l="0" t="0" r="3175" b="1905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_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4BF47" w14:textId="77777777" w:rsidR="00741BC5" w:rsidRPr="00741BC5" w:rsidRDefault="00741BC5" w:rsidP="00741BC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ar-SA"/>
        </w:rPr>
      </w:pPr>
    </w:p>
    <w:p w14:paraId="001AB507" w14:textId="77777777" w:rsidR="005951C6" w:rsidRPr="005951C6" w:rsidRDefault="005951C6" w:rsidP="00741B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i-IN" w:bidi="hi-IN"/>
        </w:rPr>
      </w:pPr>
      <w:r w:rsidRPr="005951C6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>АДМИНИСТРАЦИЯ МУНИЦИПАЛЬНОГО ОБРАЗОВАНИЯ</w:t>
      </w:r>
    </w:p>
    <w:p w14:paraId="1B9F83CB" w14:textId="597165EC" w:rsidR="005951C6" w:rsidRPr="005951C6" w:rsidRDefault="005819AD" w:rsidP="00741B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>«</w:t>
      </w:r>
      <w:r w:rsidR="005951C6" w:rsidRPr="005951C6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>РУДНЯНСКИЙ</w:t>
      </w:r>
      <w:r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 xml:space="preserve"> МУНИЦИПАЛЬНЫЙ ОКРУГ»</w:t>
      </w:r>
      <w:r w:rsidR="005951C6" w:rsidRPr="005951C6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 xml:space="preserve"> СМОЛЕНСКОЙ ОБЛАСТИ</w:t>
      </w:r>
    </w:p>
    <w:p w14:paraId="518FC9B4" w14:textId="77777777" w:rsidR="005951C6" w:rsidRPr="005951C6" w:rsidRDefault="005951C6" w:rsidP="00741B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i-IN" w:bidi="hi-IN"/>
        </w:rPr>
      </w:pPr>
    </w:p>
    <w:p w14:paraId="1439E725" w14:textId="77777777" w:rsidR="005951C6" w:rsidRPr="005951C6" w:rsidRDefault="005951C6" w:rsidP="005951C6">
      <w:pPr>
        <w:widowControl w:val="0"/>
        <w:suppressAutoHyphens/>
        <w:spacing w:after="120" w:line="240" w:lineRule="auto"/>
        <w:rPr>
          <w:rFonts w:ascii="Times New Roman" w:eastAsia="Times New Roman" w:hAnsi="Times New Roman"/>
          <w:sz w:val="20"/>
          <w:szCs w:val="20"/>
          <w:lang w:eastAsia="hi-IN" w:bidi="hi-IN"/>
        </w:rPr>
      </w:pPr>
    </w:p>
    <w:p w14:paraId="0C652760" w14:textId="77777777" w:rsidR="005951C6" w:rsidRPr="0072061B" w:rsidRDefault="005951C6" w:rsidP="005951C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i-IN" w:bidi="hi-IN"/>
        </w:rPr>
      </w:pPr>
      <w:proofErr w:type="gramStart"/>
      <w:r w:rsidRPr="0072061B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>П</w:t>
      </w:r>
      <w:proofErr w:type="gramEnd"/>
      <w:r w:rsidRPr="0072061B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 xml:space="preserve"> О С Т А Н О В Л Е Н И Е</w:t>
      </w:r>
    </w:p>
    <w:p w14:paraId="1FA43271" w14:textId="77777777" w:rsidR="005951C6" w:rsidRPr="005951C6" w:rsidRDefault="005951C6" w:rsidP="005951C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hi-IN" w:bidi="hi-IN"/>
        </w:rPr>
      </w:pPr>
    </w:p>
    <w:p w14:paraId="792FE51A" w14:textId="77777777" w:rsidR="0058048E" w:rsidRPr="000631EA" w:rsidRDefault="0058048E" w:rsidP="0058048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74FE4C" w14:textId="77777777" w:rsidR="00763CC6" w:rsidRPr="00D00B97" w:rsidRDefault="00132F13" w:rsidP="0055285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5285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______</w:t>
      </w:r>
      <w:r w:rsidR="00CC5FE8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</w:t>
      </w:r>
      <w:r w:rsidR="0055285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___</w:t>
      </w:r>
      <w:r w:rsidR="0055285B">
        <w:rPr>
          <w:rFonts w:ascii="Times New Roman" w:hAnsi="Times New Roman"/>
          <w:sz w:val="28"/>
          <w:szCs w:val="28"/>
        </w:rPr>
        <w:t xml:space="preserve"> </w:t>
      </w:r>
    </w:p>
    <w:p w14:paraId="4C4C7A28" w14:textId="77777777" w:rsidR="006D425F" w:rsidRPr="00977ED2" w:rsidRDefault="006D425F" w:rsidP="00977ED2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2123" w:type="dxa"/>
        <w:tblLook w:val="04A0" w:firstRow="1" w:lastRow="0" w:firstColumn="1" w:lastColumn="0" w:noHBand="0" w:noVBand="1"/>
      </w:tblPr>
      <w:tblGrid>
        <w:gridCol w:w="5778"/>
        <w:gridCol w:w="6345"/>
      </w:tblGrid>
      <w:tr w:rsidR="00763CC6" w:rsidRPr="00977ED2" w14:paraId="289AFC9A" w14:textId="77777777" w:rsidTr="00741BC5">
        <w:tc>
          <w:tcPr>
            <w:tcW w:w="5778" w:type="dxa"/>
          </w:tcPr>
          <w:p w14:paraId="6A219F7B" w14:textId="77777777" w:rsidR="004D01B2" w:rsidRDefault="005951C6" w:rsidP="00741BC5">
            <w:pPr>
              <w:tabs>
                <w:tab w:val="left" w:pos="450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</w:t>
            </w:r>
            <w:r w:rsidR="004D01B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 организации в Администрации</w:t>
            </w:r>
          </w:p>
          <w:p w14:paraId="5AA59333" w14:textId="3653775A" w:rsidR="004D01B2" w:rsidRDefault="004D01B2" w:rsidP="00741BC5">
            <w:pPr>
              <w:tabs>
                <w:tab w:val="left" w:pos="450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14:paraId="1ACB3B7A" w14:textId="756641FE" w:rsidR="00763CC6" w:rsidRPr="001E0655" w:rsidRDefault="005819AD" w:rsidP="002011AA">
            <w:pPr>
              <w:tabs>
                <w:tab w:val="left" w:pos="450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Руднянский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округ»</w:t>
            </w:r>
            <w:r w:rsidR="004D01B2">
              <w:rPr>
                <w:rFonts w:ascii="Times New Roman" w:hAnsi="Times New Roman"/>
                <w:sz w:val="28"/>
                <w:szCs w:val="28"/>
              </w:rPr>
              <w:t xml:space="preserve"> Смоленской области</w:t>
            </w:r>
            <w:r w:rsidR="002011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01B2">
              <w:rPr>
                <w:rFonts w:ascii="Times New Roman" w:hAnsi="Times New Roman"/>
                <w:sz w:val="28"/>
                <w:szCs w:val="28"/>
              </w:rPr>
              <w:t>системы внутреннего обеспечения соответствия требованиям антимонопольного законодательства</w:t>
            </w:r>
            <w:r w:rsidR="001E0655">
              <w:rPr>
                <w:rFonts w:ascii="Times New Roman" w:hAnsi="Times New Roman"/>
                <w:sz w:val="28"/>
                <w:szCs w:val="28"/>
              </w:rPr>
              <w:t xml:space="preserve"> (антимонопольного </w:t>
            </w:r>
            <w:proofErr w:type="spellStart"/>
            <w:r w:rsidR="001E0655">
              <w:rPr>
                <w:rFonts w:ascii="Times New Roman" w:hAnsi="Times New Roman"/>
                <w:sz w:val="28"/>
                <w:szCs w:val="28"/>
              </w:rPr>
              <w:t>комплаенса</w:t>
            </w:r>
            <w:proofErr w:type="spellEnd"/>
            <w:r w:rsidR="001E065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345" w:type="dxa"/>
          </w:tcPr>
          <w:p w14:paraId="01B5701F" w14:textId="77777777" w:rsidR="00763CC6" w:rsidRPr="00977ED2" w:rsidRDefault="00763CC6" w:rsidP="007D24EB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C27B0F4" w14:textId="77777777" w:rsidR="004D01B2" w:rsidRDefault="004D01B2" w:rsidP="004D01B2">
      <w:pPr>
        <w:pStyle w:val="Default"/>
        <w:rPr>
          <w:sz w:val="28"/>
          <w:szCs w:val="28"/>
        </w:rPr>
      </w:pPr>
    </w:p>
    <w:p w14:paraId="6138486B" w14:textId="076766E6" w:rsidR="001E0655" w:rsidRDefault="001E0655" w:rsidP="001E065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Указа Президента Российской Федерации от 21.12.2017    № 618 «Об основных направлениях государственной политики по развитию конкуренции», в</w:t>
      </w:r>
      <w:r w:rsidR="004D01B2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>с распоряжением Правительства РФ от 18.10.2018           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</w:p>
    <w:p w14:paraId="24E33908" w14:textId="3C0FB994" w:rsidR="00C261A4" w:rsidRDefault="00C261A4" w:rsidP="001E0655">
      <w:pPr>
        <w:pStyle w:val="Default"/>
        <w:ind w:firstLine="709"/>
        <w:jc w:val="both"/>
        <w:rPr>
          <w:sz w:val="28"/>
          <w:szCs w:val="28"/>
        </w:rPr>
      </w:pPr>
    </w:p>
    <w:p w14:paraId="74C398C1" w14:textId="0E6D7BED" w:rsidR="00C261A4" w:rsidRPr="00AC3D74" w:rsidRDefault="00C261A4" w:rsidP="00C261A4">
      <w:pPr>
        <w:pStyle w:val="ae"/>
        <w:spacing w:line="240" w:lineRule="auto"/>
        <w:ind w:firstLine="709"/>
        <w:jc w:val="both"/>
        <w:rPr>
          <w:sz w:val="28"/>
          <w:szCs w:val="28"/>
        </w:rPr>
      </w:pPr>
      <w:r w:rsidRPr="00AC3D74">
        <w:rPr>
          <w:sz w:val="28"/>
          <w:szCs w:val="28"/>
        </w:rPr>
        <w:t xml:space="preserve">Администрация муниципального образования </w:t>
      </w:r>
      <w:r w:rsidR="005819AD">
        <w:rPr>
          <w:sz w:val="28"/>
          <w:szCs w:val="28"/>
        </w:rPr>
        <w:t>«</w:t>
      </w:r>
      <w:proofErr w:type="spellStart"/>
      <w:r w:rsidRPr="00AC3D74">
        <w:rPr>
          <w:sz w:val="28"/>
          <w:szCs w:val="28"/>
        </w:rPr>
        <w:t>Руднянский</w:t>
      </w:r>
      <w:proofErr w:type="spellEnd"/>
      <w:r w:rsidRPr="00AC3D74">
        <w:rPr>
          <w:sz w:val="28"/>
          <w:szCs w:val="28"/>
        </w:rPr>
        <w:t xml:space="preserve"> </w:t>
      </w:r>
      <w:r w:rsidR="005819AD">
        <w:rPr>
          <w:sz w:val="28"/>
          <w:szCs w:val="28"/>
        </w:rPr>
        <w:t>муниципальный округ»</w:t>
      </w:r>
      <w:r w:rsidRPr="00AC3D74">
        <w:rPr>
          <w:sz w:val="28"/>
          <w:szCs w:val="28"/>
        </w:rPr>
        <w:t xml:space="preserve"> Смоленской области </w:t>
      </w:r>
      <w:proofErr w:type="gramStart"/>
      <w:r w:rsidRPr="00AC3D74">
        <w:rPr>
          <w:sz w:val="28"/>
          <w:szCs w:val="28"/>
        </w:rPr>
        <w:t>п</w:t>
      </w:r>
      <w:proofErr w:type="gramEnd"/>
      <w:r w:rsidRPr="00AC3D74">
        <w:rPr>
          <w:sz w:val="28"/>
          <w:szCs w:val="28"/>
        </w:rPr>
        <w:t xml:space="preserve"> о с т а н о в л я е т:</w:t>
      </w:r>
    </w:p>
    <w:p w14:paraId="424F3C28" w14:textId="0EC8163B" w:rsidR="00C261A4" w:rsidRDefault="00C261A4" w:rsidP="001E0655">
      <w:pPr>
        <w:pStyle w:val="Default"/>
        <w:ind w:firstLine="709"/>
        <w:jc w:val="both"/>
        <w:rPr>
          <w:sz w:val="28"/>
          <w:szCs w:val="28"/>
        </w:rPr>
      </w:pPr>
    </w:p>
    <w:p w14:paraId="54571827" w14:textId="67CF9014" w:rsidR="00C261A4" w:rsidRDefault="00C261A4" w:rsidP="00C261A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Организовать</w:t>
      </w:r>
      <w:r w:rsidR="004D01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Администрации муниципального образования </w:t>
      </w:r>
      <w:r w:rsidR="00403436">
        <w:rPr>
          <w:sz w:val="28"/>
          <w:szCs w:val="28"/>
        </w:rPr>
        <w:t>«</w:t>
      </w:r>
      <w:proofErr w:type="spellStart"/>
      <w:r w:rsidR="00403436" w:rsidRPr="00AC3D74">
        <w:rPr>
          <w:sz w:val="28"/>
          <w:szCs w:val="28"/>
        </w:rPr>
        <w:t>Руднянский</w:t>
      </w:r>
      <w:proofErr w:type="spellEnd"/>
      <w:r w:rsidR="00403436" w:rsidRPr="00AC3D74">
        <w:rPr>
          <w:sz w:val="28"/>
          <w:szCs w:val="28"/>
        </w:rPr>
        <w:t xml:space="preserve"> </w:t>
      </w:r>
      <w:r w:rsidR="00403436">
        <w:rPr>
          <w:sz w:val="28"/>
          <w:szCs w:val="28"/>
        </w:rPr>
        <w:t xml:space="preserve">муниципальный округ» </w:t>
      </w:r>
      <w:r>
        <w:rPr>
          <w:sz w:val="28"/>
          <w:szCs w:val="28"/>
        </w:rPr>
        <w:t xml:space="preserve">Смоленской области </w:t>
      </w:r>
      <w:r w:rsidR="004D01B2">
        <w:rPr>
          <w:sz w:val="28"/>
          <w:szCs w:val="28"/>
        </w:rPr>
        <w:t xml:space="preserve">систему внутреннего обеспечения соответствия требованиям антимонопольного законодательства (антимонопольный </w:t>
      </w:r>
      <w:proofErr w:type="spellStart"/>
      <w:r w:rsidR="004D01B2">
        <w:rPr>
          <w:sz w:val="28"/>
          <w:szCs w:val="28"/>
        </w:rPr>
        <w:t>комплаенс</w:t>
      </w:r>
      <w:proofErr w:type="spellEnd"/>
      <w:r w:rsidR="004D01B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162AE73" w14:textId="7C58DF8F" w:rsidR="00C261A4" w:rsidRDefault="00C261A4" w:rsidP="00C261A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2. Утвердить прилагаемое </w:t>
      </w:r>
      <w:r w:rsidR="004D01B2">
        <w:rPr>
          <w:sz w:val="28"/>
          <w:szCs w:val="28"/>
        </w:rPr>
        <w:t xml:space="preserve">Положение об организации в Администрации муниципального образования </w:t>
      </w:r>
      <w:r w:rsidR="00403436">
        <w:rPr>
          <w:sz w:val="28"/>
          <w:szCs w:val="28"/>
        </w:rPr>
        <w:t>«</w:t>
      </w:r>
      <w:proofErr w:type="spellStart"/>
      <w:r w:rsidR="00403436" w:rsidRPr="00AC3D74">
        <w:rPr>
          <w:sz w:val="28"/>
          <w:szCs w:val="28"/>
        </w:rPr>
        <w:t>Руднянский</w:t>
      </w:r>
      <w:proofErr w:type="spellEnd"/>
      <w:r w:rsidR="00403436" w:rsidRPr="00AC3D74">
        <w:rPr>
          <w:sz w:val="28"/>
          <w:szCs w:val="28"/>
        </w:rPr>
        <w:t xml:space="preserve"> </w:t>
      </w:r>
      <w:r w:rsidR="00403436">
        <w:rPr>
          <w:sz w:val="28"/>
          <w:szCs w:val="28"/>
        </w:rPr>
        <w:t>муниципальный округ»</w:t>
      </w:r>
      <w:r w:rsidR="004D01B2">
        <w:rPr>
          <w:sz w:val="28"/>
          <w:szCs w:val="28"/>
        </w:rPr>
        <w:t xml:space="preserve"> Смоленской области системы внутреннего обеспечения соответствия требованиям антимонопольного законодательства </w:t>
      </w:r>
      <w:r w:rsidR="004D01B2">
        <w:rPr>
          <w:color w:val="auto"/>
          <w:sz w:val="28"/>
          <w:szCs w:val="28"/>
        </w:rPr>
        <w:t xml:space="preserve">(антимонопольного </w:t>
      </w:r>
      <w:proofErr w:type="spellStart"/>
      <w:r w:rsidR="004D01B2">
        <w:rPr>
          <w:color w:val="auto"/>
          <w:sz w:val="28"/>
          <w:szCs w:val="28"/>
        </w:rPr>
        <w:t>комплаенса</w:t>
      </w:r>
      <w:proofErr w:type="spellEnd"/>
      <w:r w:rsidR="004D01B2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.</w:t>
      </w:r>
      <w:r w:rsidR="004D01B2">
        <w:rPr>
          <w:color w:val="auto"/>
          <w:sz w:val="28"/>
          <w:szCs w:val="28"/>
        </w:rPr>
        <w:t xml:space="preserve"> </w:t>
      </w:r>
    </w:p>
    <w:p w14:paraId="7727F7CC" w14:textId="6BE00AE5" w:rsidR="004D01B2" w:rsidRDefault="00082FF3" w:rsidP="00082FF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Заместителю Главы муниципального образования – </w:t>
      </w:r>
      <w:r w:rsidR="00FF724D">
        <w:rPr>
          <w:color w:val="auto"/>
          <w:sz w:val="28"/>
          <w:szCs w:val="28"/>
        </w:rPr>
        <w:t>руководителю Аппарата Администрации</w:t>
      </w:r>
      <w:r>
        <w:rPr>
          <w:color w:val="auto"/>
          <w:sz w:val="28"/>
          <w:szCs w:val="28"/>
        </w:rPr>
        <w:t xml:space="preserve"> </w:t>
      </w:r>
      <w:bookmarkStart w:id="0" w:name="_GoBack"/>
      <w:bookmarkEnd w:id="0"/>
      <w:r w:rsidR="00403436">
        <w:rPr>
          <w:color w:val="auto"/>
          <w:sz w:val="28"/>
          <w:szCs w:val="28"/>
        </w:rPr>
        <w:t xml:space="preserve">Т.Д. </w:t>
      </w:r>
      <w:proofErr w:type="spellStart"/>
      <w:r w:rsidR="00403436">
        <w:rPr>
          <w:color w:val="auto"/>
          <w:sz w:val="28"/>
          <w:szCs w:val="28"/>
        </w:rPr>
        <w:t>Михалутиной</w:t>
      </w:r>
      <w:proofErr w:type="spellEnd"/>
      <w:r>
        <w:rPr>
          <w:color w:val="auto"/>
          <w:sz w:val="28"/>
          <w:szCs w:val="28"/>
        </w:rPr>
        <w:t xml:space="preserve"> </w:t>
      </w:r>
      <w:r w:rsidR="004D01B2">
        <w:rPr>
          <w:color w:val="auto"/>
          <w:sz w:val="28"/>
          <w:szCs w:val="28"/>
        </w:rPr>
        <w:t xml:space="preserve">обеспечить ознакомление руководителей структурных подразделений Администрации муниципального образования </w:t>
      </w:r>
      <w:r w:rsidR="00403436">
        <w:rPr>
          <w:sz w:val="28"/>
          <w:szCs w:val="28"/>
        </w:rPr>
        <w:t>«</w:t>
      </w:r>
      <w:proofErr w:type="spellStart"/>
      <w:r w:rsidR="00403436" w:rsidRPr="00AC3D74">
        <w:rPr>
          <w:sz w:val="28"/>
          <w:szCs w:val="28"/>
        </w:rPr>
        <w:t>Руднянский</w:t>
      </w:r>
      <w:proofErr w:type="spellEnd"/>
      <w:r w:rsidR="00403436" w:rsidRPr="00AC3D74">
        <w:rPr>
          <w:sz w:val="28"/>
          <w:szCs w:val="28"/>
        </w:rPr>
        <w:t xml:space="preserve"> </w:t>
      </w:r>
      <w:r w:rsidR="00403436">
        <w:rPr>
          <w:sz w:val="28"/>
          <w:szCs w:val="28"/>
        </w:rPr>
        <w:t xml:space="preserve">муниципальный округ» </w:t>
      </w:r>
      <w:r w:rsidR="004D01B2">
        <w:rPr>
          <w:color w:val="auto"/>
          <w:sz w:val="28"/>
          <w:szCs w:val="28"/>
        </w:rPr>
        <w:t xml:space="preserve">Смоленской области с настоящим постановлением. </w:t>
      </w:r>
    </w:p>
    <w:p w14:paraId="535A5601" w14:textId="44E22B92" w:rsidR="004D01B2" w:rsidRDefault="00082FF3" w:rsidP="007F09B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4. </w:t>
      </w:r>
      <w:r w:rsidR="004D01B2">
        <w:rPr>
          <w:color w:val="auto"/>
          <w:sz w:val="28"/>
          <w:szCs w:val="28"/>
        </w:rPr>
        <w:t xml:space="preserve">Руководителям структурных подразделений Администрации муниципального образования </w:t>
      </w:r>
      <w:r w:rsidR="00403436">
        <w:rPr>
          <w:sz w:val="28"/>
          <w:szCs w:val="28"/>
        </w:rPr>
        <w:t>«</w:t>
      </w:r>
      <w:proofErr w:type="spellStart"/>
      <w:r w:rsidR="00403436" w:rsidRPr="00AC3D74">
        <w:rPr>
          <w:sz w:val="28"/>
          <w:szCs w:val="28"/>
        </w:rPr>
        <w:t>Руднянский</w:t>
      </w:r>
      <w:proofErr w:type="spellEnd"/>
      <w:r w:rsidR="00403436" w:rsidRPr="00AC3D74">
        <w:rPr>
          <w:sz w:val="28"/>
          <w:szCs w:val="28"/>
        </w:rPr>
        <w:t xml:space="preserve"> </w:t>
      </w:r>
      <w:r w:rsidR="00403436">
        <w:rPr>
          <w:sz w:val="28"/>
          <w:szCs w:val="28"/>
        </w:rPr>
        <w:t xml:space="preserve">муниципальный округ» </w:t>
      </w:r>
      <w:r w:rsidR="004D01B2">
        <w:rPr>
          <w:color w:val="auto"/>
          <w:sz w:val="28"/>
          <w:szCs w:val="28"/>
        </w:rPr>
        <w:t xml:space="preserve">Смоленской области обеспечить ознакомление сотрудников с настоящим постановлением. </w:t>
      </w:r>
    </w:p>
    <w:p w14:paraId="33AE5B14" w14:textId="563C8E22" w:rsidR="00403436" w:rsidRDefault="00403436" w:rsidP="007F09B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Признать утратившим силу постановление</w:t>
      </w:r>
      <w:r w:rsidRPr="00403436">
        <w:rPr>
          <w:color w:val="auto"/>
          <w:sz w:val="28"/>
          <w:szCs w:val="28"/>
        </w:rPr>
        <w:t xml:space="preserve"> от 20.01.2021 № 17 «О создании и организации в Администрации муниципального образования </w:t>
      </w:r>
      <w:proofErr w:type="spellStart"/>
      <w:r w:rsidRPr="00403436">
        <w:rPr>
          <w:color w:val="auto"/>
          <w:sz w:val="28"/>
          <w:szCs w:val="28"/>
        </w:rPr>
        <w:t>Руднянский</w:t>
      </w:r>
      <w:proofErr w:type="spellEnd"/>
      <w:r w:rsidRPr="00403436">
        <w:rPr>
          <w:color w:val="auto"/>
          <w:sz w:val="28"/>
          <w:szCs w:val="28"/>
        </w:rPr>
        <w:t xml:space="preserve"> район Смоленской области системы внутреннего обеспечения соответствия требованиям законодательства (антимонопольный </w:t>
      </w:r>
      <w:proofErr w:type="spellStart"/>
      <w:r w:rsidRPr="00403436">
        <w:rPr>
          <w:color w:val="auto"/>
          <w:sz w:val="28"/>
          <w:szCs w:val="28"/>
        </w:rPr>
        <w:t>комплаенс</w:t>
      </w:r>
      <w:proofErr w:type="spellEnd"/>
      <w:r w:rsidR="00036C4A">
        <w:rPr>
          <w:color w:val="auto"/>
          <w:sz w:val="28"/>
          <w:szCs w:val="28"/>
        </w:rPr>
        <w:t>)».</w:t>
      </w:r>
    </w:p>
    <w:p w14:paraId="48EAED11" w14:textId="24E51C4B" w:rsidR="007F09BD" w:rsidRDefault="007F09BD" w:rsidP="007F09B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</w:t>
      </w:r>
      <w:proofErr w:type="gramStart"/>
      <w:r>
        <w:rPr>
          <w:color w:val="auto"/>
          <w:sz w:val="28"/>
          <w:szCs w:val="28"/>
        </w:rPr>
        <w:t>Разместить</w:t>
      </w:r>
      <w:proofErr w:type="gramEnd"/>
      <w:r>
        <w:rPr>
          <w:color w:val="auto"/>
          <w:sz w:val="28"/>
          <w:szCs w:val="28"/>
        </w:rPr>
        <w:t xml:space="preserve"> настоящее постановление </w:t>
      </w:r>
      <w:r w:rsidR="004D01B2">
        <w:rPr>
          <w:color w:val="auto"/>
          <w:sz w:val="28"/>
          <w:szCs w:val="28"/>
        </w:rPr>
        <w:t>на официальном сайт</w:t>
      </w:r>
      <w:r>
        <w:rPr>
          <w:color w:val="auto"/>
          <w:sz w:val="28"/>
          <w:szCs w:val="28"/>
        </w:rPr>
        <w:t xml:space="preserve">е </w:t>
      </w:r>
      <w:r w:rsidR="004D01B2">
        <w:rPr>
          <w:color w:val="auto"/>
          <w:sz w:val="28"/>
          <w:szCs w:val="28"/>
        </w:rPr>
        <w:t xml:space="preserve">муниципального образования </w:t>
      </w:r>
      <w:r w:rsidR="00036C4A">
        <w:rPr>
          <w:sz w:val="28"/>
          <w:szCs w:val="28"/>
        </w:rPr>
        <w:t>«</w:t>
      </w:r>
      <w:proofErr w:type="spellStart"/>
      <w:r w:rsidR="00036C4A" w:rsidRPr="00AC3D74">
        <w:rPr>
          <w:sz w:val="28"/>
          <w:szCs w:val="28"/>
        </w:rPr>
        <w:t>Руднянский</w:t>
      </w:r>
      <w:proofErr w:type="spellEnd"/>
      <w:r w:rsidR="00036C4A" w:rsidRPr="00AC3D74">
        <w:rPr>
          <w:sz w:val="28"/>
          <w:szCs w:val="28"/>
        </w:rPr>
        <w:t xml:space="preserve"> </w:t>
      </w:r>
      <w:r w:rsidR="00036C4A">
        <w:rPr>
          <w:sz w:val="28"/>
          <w:szCs w:val="28"/>
        </w:rPr>
        <w:t xml:space="preserve">муниципальный округ» </w:t>
      </w:r>
      <w:r w:rsidR="004D01B2">
        <w:rPr>
          <w:color w:val="auto"/>
          <w:sz w:val="28"/>
          <w:szCs w:val="28"/>
        </w:rPr>
        <w:t xml:space="preserve">Смоленской области в информационно - телекоммуникационной сети «Интернет». </w:t>
      </w:r>
    </w:p>
    <w:p w14:paraId="6921FF92" w14:textId="74CB16A2" w:rsidR="004D01B2" w:rsidRDefault="007F09BD" w:rsidP="007F09B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</w:t>
      </w:r>
      <w:proofErr w:type="gramStart"/>
      <w:r w:rsidR="004D01B2">
        <w:rPr>
          <w:color w:val="auto"/>
          <w:sz w:val="28"/>
          <w:szCs w:val="28"/>
        </w:rPr>
        <w:t>Контроль за</w:t>
      </w:r>
      <w:proofErr w:type="gramEnd"/>
      <w:r w:rsidR="004D01B2">
        <w:rPr>
          <w:color w:val="auto"/>
          <w:sz w:val="28"/>
          <w:szCs w:val="28"/>
        </w:rPr>
        <w:t xml:space="preserve"> исполнением настоящего постановления оставляю за собой. </w:t>
      </w:r>
    </w:p>
    <w:p w14:paraId="5BC5272F" w14:textId="77777777" w:rsidR="004D01B2" w:rsidRDefault="004D01B2" w:rsidP="00741B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347D0E" w14:textId="77777777" w:rsidR="004D01B2" w:rsidRDefault="004D01B2" w:rsidP="00741B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7164A2" w14:textId="77777777" w:rsidR="00D62AFC" w:rsidRPr="00D62AFC" w:rsidRDefault="00D62AFC" w:rsidP="00D62AFC">
      <w:pPr>
        <w:widowControl w:val="0"/>
        <w:suppressAutoHyphens/>
        <w:spacing w:after="120" w:line="240" w:lineRule="auto"/>
        <w:rPr>
          <w:rFonts w:ascii="Times New Roman" w:eastAsia="Times New Roman" w:hAnsi="Times New Roman"/>
          <w:sz w:val="28"/>
          <w:szCs w:val="28"/>
          <w:lang w:eastAsia="hi-IN" w:bidi="hi-IN"/>
        </w:rPr>
      </w:pPr>
    </w:p>
    <w:p w14:paraId="462E50A6" w14:textId="54879443" w:rsidR="00D62AFC" w:rsidRPr="00036C4A" w:rsidRDefault="006C1F88" w:rsidP="00D62AFC">
      <w:pPr>
        <w:tabs>
          <w:tab w:val="left" w:pos="241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7F09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2AFC" w:rsidRPr="00036C4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                       </w:t>
      </w:r>
    </w:p>
    <w:p w14:paraId="049B1DA7" w14:textId="77777777" w:rsidR="00036C4A" w:rsidRPr="00036C4A" w:rsidRDefault="00036C4A" w:rsidP="00D62AFC">
      <w:pPr>
        <w:tabs>
          <w:tab w:val="right" w:pos="1020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036C4A">
        <w:rPr>
          <w:rFonts w:ascii="Times New Roman" w:hAnsi="Times New Roman"/>
          <w:sz w:val="28"/>
          <w:szCs w:val="28"/>
        </w:rPr>
        <w:t>«</w:t>
      </w:r>
      <w:proofErr w:type="spellStart"/>
      <w:r w:rsidRPr="00036C4A">
        <w:rPr>
          <w:rFonts w:ascii="Times New Roman" w:hAnsi="Times New Roman"/>
          <w:sz w:val="28"/>
          <w:szCs w:val="28"/>
        </w:rPr>
        <w:t>Руднянский</w:t>
      </w:r>
      <w:proofErr w:type="spellEnd"/>
      <w:r w:rsidRPr="00036C4A">
        <w:rPr>
          <w:rFonts w:ascii="Times New Roman" w:hAnsi="Times New Roman"/>
          <w:sz w:val="28"/>
          <w:szCs w:val="28"/>
        </w:rPr>
        <w:t xml:space="preserve"> муниципальный округ» </w:t>
      </w:r>
    </w:p>
    <w:p w14:paraId="5C5D6D76" w14:textId="6BAB2C53" w:rsidR="00036C4A" w:rsidRDefault="00D62AFC" w:rsidP="00D62AFC">
      <w:pPr>
        <w:tabs>
          <w:tab w:val="right" w:pos="1020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036C4A">
        <w:rPr>
          <w:rFonts w:ascii="Times New Roman" w:eastAsia="Times New Roman" w:hAnsi="Times New Roman"/>
          <w:sz w:val="28"/>
          <w:szCs w:val="28"/>
          <w:lang w:eastAsia="ar-SA"/>
        </w:rPr>
        <w:t xml:space="preserve">Смоленской области                               </w:t>
      </w:r>
      <w:r w:rsidR="00036C4A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</w:t>
      </w:r>
      <w:r w:rsidRPr="00036C4A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 w:rsidR="006C1F88">
        <w:rPr>
          <w:rFonts w:ascii="Times New Roman" w:eastAsia="Times New Roman" w:hAnsi="Times New Roman"/>
          <w:b/>
          <w:sz w:val="28"/>
          <w:szCs w:val="28"/>
          <w:lang w:eastAsia="ar-SA"/>
        </w:rPr>
        <w:t>Ю. И. Ивашкин</w:t>
      </w:r>
      <w:r w:rsidRPr="00036C4A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p w14:paraId="51B5923B" w14:textId="77777777" w:rsidR="00036C4A" w:rsidRDefault="00036C4A" w:rsidP="00D62AFC">
      <w:pPr>
        <w:tabs>
          <w:tab w:val="right" w:pos="1020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DB7D127" w14:textId="77777777" w:rsidR="00036C4A" w:rsidRDefault="00036C4A" w:rsidP="00D62AFC">
      <w:pPr>
        <w:tabs>
          <w:tab w:val="right" w:pos="1020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FDF9856" w14:textId="77777777" w:rsidR="00036C4A" w:rsidRDefault="00036C4A" w:rsidP="00D62AFC">
      <w:pPr>
        <w:tabs>
          <w:tab w:val="right" w:pos="1020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FE40CE8" w14:textId="77777777" w:rsidR="00036C4A" w:rsidRDefault="00036C4A" w:rsidP="00D62AFC">
      <w:pPr>
        <w:tabs>
          <w:tab w:val="right" w:pos="1020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AD00F2C" w14:textId="77777777" w:rsidR="00036C4A" w:rsidRDefault="00036C4A" w:rsidP="00D62AFC">
      <w:pPr>
        <w:tabs>
          <w:tab w:val="right" w:pos="1020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AE30498" w14:textId="77777777" w:rsidR="00036C4A" w:rsidRDefault="00036C4A" w:rsidP="00D62AFC">
      <w:pPr>
        <w:tabs>
          <w:tab w:val="right" w:pos="1020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2340D91" w14:textId="77777777" w:rsidR="00036C4A" w:rsidRDefault="00036C4A" w:rsidP="00D62AFC">
      <w:pPr>
        <w:tabs>
          <w:tab w:val="right" w:pos="1020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1F93F0D" w14:textId="77777777" w:rsidR="00036C4A" w:rsidRDefault="00036C4A" w:rsidP="00D62AFC">
      <w:pPr>
        <w:tabs>
          <w:tab w:val="right" w:pos="1020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1F4CB97" w14:textId="77777777" w:rsidR="00036C4A" w:rsidRDefault="00036C4A" w:rsidP="00D62AFC">
      <w:pPr>
        <w:tabs>
          <w:tab w:val="right" w:pos="1020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73308B1" w14:textId="77777777" w:rsidR="00036C4A" w:rsidRDefault="00036C4A" w:rsidP="00D62AFC">
      <w:pPr>
        <w:tabs>
          <w:tab w:val="right" w:pos="1020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BE147EA" w14:textId="77777777" w:rsidR="00036C4A" w:rsidRDefault="00036C4A" w:rsidP="00D62AFC">
      <w:pPr>
        <w:tabs>
          <w:tab w:val="right" w:pos="1020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C90D624" w14:textId="77777777" w:rsidR="00036C4A" w:rsidRDefault="00036C4A" w:rsidP="00D62AFC">
      <w:pPr>
        <w:tabs>
          <w:tab w:val="right" w:pos="1020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B73FFEB" w14:textId="77777777" w:rsidR="00036C4A" w:rsidRDefault="00036C4A" w:rsidP="00D62AFC">
      <w:pPr>
        <w:tabs>
          <w:tab w:val="right" w:pos="1020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C2D8FDF" w14:textId="77777777" w:rsidR="00036C4A" w:rsidRDefault="00036C4A" w:rsidP="00D62AFC">
      <w:pPr>
        <w:tabs>
          <w:tab w:val="right" w:pos="1020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AF52C04" w14:textId="77777777" w:rsidR="00036C4A" w:rsidRDefault="00036C4A" w:rsidP="00D62AFC">
      <w:pPr>
        <w:tabs>
          <w:tab w:val="right" w:pos="1020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AA64C4C" w14:textId="77777777" w:rsidR="00036C4A" w:rsidRDefault="00036C4A" w:rsidP="00D62AFC">
      <w:pPr>
        <w:tabs>
          <w:tab w:val="right" w:pos="1020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8C9FE50" w14:textId="77777777" w:rsidR="00036C4A" w:rsidRDefault="00036C4A" w:rsidP="00D62AFC">
      <w:pPr>
        <w:tabs>
          <w:tab w:val="right" w:pos="1020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82E22E5" w14:textId="77777777" w:rsidR="00036C4A" w:rsidRDefault="00036C4A" w:rsidP="00D62AFC">
      <w:pPr>
        <w:tabs>
          <w:tab w:val="right" w:pos="1020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CFD913E" w14:textId="77777777" w:rsidR="00036C4A" w:rsidRDefault="00036C4A" w:rsidP="00D62AFC">
      <w:pPr>
        <w:tabs>
          <w:tab w:val="right" w:pos="1020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6B9E080" w14:textId="77777777" w:rsidR="00036C4A" w:rsidRDefault="00036C4A" w:rsidP="00D62AFC">
      <w:pPr>
        <w:tabs>
          <w:tab w:val="right" w:pos="1020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3E65468" w14:textId="77777777" w:rsidR="00036C4A" w:rsidRDefault="00036C4A" w:rsidP="00D62AFC">
      <w:pPr>
        <w:tabs>
          <w:tab w:val="right" w:pos="1020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64105AD" w14:textId="77777777" w:rsidR="00036C4A" w:rsidRDefault="00036C4A" w:rsidP="00D62AFC">
      <w:pPr>
        <w:tabs>
          <w:tab w:val="right" w:pos="1020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783AD44" w14:textId="77777777" w:rsidR="00036C4A" w:rsidRDefault="00036C4A" w:rsidP="00D62AFC">
      <w:pPr>
        <w:tabs>
          <w:tab w:val="right" w:pos="1020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EFE968C" w14:textId="77777777" w:rsidR="002011AA" w:rsidRDefault="002011AA" w:rsidP="00D62AFC">
      <w:pPr>
        <w:tabs>
          <w:tab w:val="right" w:pos="1020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7E25AA4" w14:textId="77777777" w:rsidR="002011AA" w:rsidRDefault="002011AA" w:rsidP="00D62AFC">
      <w:pPr>
        <w:tabs>
          <w:tab w:val="right" w:pos="1020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19AE770" w14:textId="77777777" w:rsidR="00036C4A" w:rsidRDefault="00036C4A" w:rsidP="00D62AFC">
      <w:pPr>
        <w:tabs>
          <w:tab w:val="right" w:pos="1020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EAD9672" w14:textId="77777777" w:rsidR="00036C4A" w:rsidRDefault="00036C4A" w:rsidP="00D62AFC">
      <w:pPr>
        <w:tabs>
          <w:tab w:val="right" w:pos="1020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11A47D3" w14:textId="77777777" w:rsidR="00036C4A" w:rsidRPr="00036C4A" w:rsidRDefault="00036C4A" w:rsidP="00036C4A">
      <w:pPr>
        <w:pStyle w:val="ae"/>
        <w:spacing w:line="240" w:lineRule="auto"/>
        <w:ind w:left="6096"/>
        <w:jc w:val="left"/>
        <w:rPr>
          <w:i/>
          <w:color w:val="000000" w:themeColor="text1"/>
          <w:sz w:val="28"/>
          <w:szCs w:val="28"/>
        </w:rPr>
      </w:pPr>
      <w:r w:rsidRPr="00036C4A">
        <w:rPr>
          <w:color w:val="000000" w:themeColor="text1"/>
          <w:sz w:val="28"/>
          <w:szCs w:val="28"/>
        </w:rPr>
        <w:lastRenderedPageBreak/>
        <w:t>УТВЕРЖДЕНО</w:t>
      </w:r>
    </w:p>
    <w:p w14:paraId="784238D9" w14:textId="77777777" w:rsidR="00036C4A" w:rsidRPr="00036C4A" w:rsidRDefault="00036C4A" w:rsidP="00393E1E">
      <w:pPr>
        <w:pStyle w:val="af2"/>
        <w:ind w:left="6096" w:firstLine="0"/>
        <w:rPr>
          <w:color w:val="000000" w:themeColor="text1"/>
          <w:sz w:val="28"/>
          <w:szCs w:val="28"/>
        </w:rPr>
      </w:pPr>
      <w:r w:rsidRPr="00036C4A">
        <w:rPr>
          <w:color w:val="000000" w:themeColor="text1"/>
          <w:sz w:val="28"/>
          <w:szCs w:val="28"/>
        </w:rPr>
        <w:t>постановлением Администрации</w:t>
      </w:r>
    </w:p>
    <w:p w14:paraId="1F8BDCD0" w14:textId="77777777" w:rsidR="00036C4A" w:rsidRPr="00036C4A" w:rsidRDefault="00036C4A" w:rsidP="00393E1E">
      <w:pPr>
        <w:pStyle w:val="af2"/>
        <w:ind w:left="6096" w:firstLine="0"/>
        <w:rPr>
          <w:color w:val="000000" w:themeColor="text1"/>
          <w:sz w:val="28"/>
          <w:szCs w:val="28"/>
        </w:rPr>
      </w:pPr>
      <w:r w:rsidRPr="00036C4A">
        <w:rPr>
          <w:color w:val="000000" w:themeColor="text1"/>
          <w:sz w:val="28"/>
          <w:szCs w:val="28"/>
        </w:rPr>
        <w:t>муниципального образования</w:t>
      </w:r>
    </w:p>
    <w:p w14:paraId="28B88045" w14:textId="4E02C7BA" w:rsidR="00036C4A" w:rsidRPr="00036C4A" w:rsidRDefault="00393E1E" w:rsidP="00393E1E">
      <w:pPr>
        <w:pStyle w:val="af2"/>
        <w:ind w:left="6096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proofErr w:type="spellStart"/>
      <w:r w:rsidR="00036C4A" w:rsidRPr="00036C4A">
        <w:rPr>
          <w:color w:val="000000" w:themeColor="text1"/>
          <w:sz w:val="28"/>
          <w:szCs w:val="28"/>
        </w:rPr>
        <w:t>Руднянский</w:t>
      </w:r>
      <w:proofErr w:type="spellEnd"/>
      <w:r w:rsidR="00036C4A" w:rsidRPr="00036C4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муниципальный округ»</w:t>
      </w:r>
      <w:r w:rsidR="00036C4A" w:rsidRPr="00036C4A">
        <w:rPr>
          <w:color w:val="000000" w:themeColor="text1"/>
          <w:sz w:val="28"/>
          <w:szCs w:val="28"/>
        </w:rPr>
        <w:t xml:space="preserve"> Смоленской области</w:t>
      </w:r>
    </w:p>
    <w:p w14:paraId="491DA42B" w14:textId="77777777" w:rsidR="00036C4A" w:rsidRPr="00036C4A" w:rsidRDefault="00036C4A" w:rsidP="00393E1E">
      <w:pPr>
        <w:pStyle w:val="af2"/>
        <w:ind w:left="6096" w:firstLine="0"/>
        <w:rPr>
          <w:color w:val="000000" w:themeColor="text1"/>
          <w:sz w:val="28"/>
          <w:szCs w:val="28"/>
        </w:rPr>
      </w:pPr>
      <w:r w:rsidRPr="00036C4A">
        <w:rPr>
          <w:color w:val="000000" w:themeColor="text1"/>
          <w:sz w:val="28"/>
          <w:szCs w:val="28"/>
        </w:rPr>
        <w:t xml:space="preserve">от </w:t>
      </w:r>
      <w:r w:rsidRPr="00036C4A">
        <w:rPr>
          <w:color w:val="000000" w:themeColor="text1"/>
          <w:sz w:val="28"/>
          <w:szCs w:val="28"/>
          <w:u w:val="single"/>
        </w:rPr>
        <w:t xml:space="preserve">                  </w:t>
      </w:r>
      <w:r w:rsidRPr="00036C4A">
        <w:rPr>
          <w:color w:val="000000" w:themeColor="text1"/>
          <w:sz w:val="28"/>
          <w:szCs w:val="28"/>
        </w:rPr>
        <w:t xml:space="preserve">  № ___</w:t>
      </w:r>
    </w:p>
    <w:p w14:paraId="112FDBF1" w14:textId="77777777" w:rsidR="00036C4A" w:rsidRPr="00036C4A" w:rsidRDefault="00036C4A" w:rsidP="00036C4A">
      <w:pPr>
        <w:pStyle w:val="a8"/>
        <w:jc w:val="right"/>
        <w:rPr>
          <w:color w:val="000000" w:themeColor="text1"/>
          <w:sz w:val="28"/>
          <w:szCs w:val="28"/>
        </w:rPr>
      </w:pPr>
    </w:p>
    <w:p w14:paraId="7415699D" w14:textId="77777777" w:rsidR="00036C4A" w:rsidRPr="00036C4A" w:rsidRDefault="00036C4A" w:rsidP="00036C4A">
      <w:pPr>
        <w:pStyle w:val="a8"/>
        <w:spacing w:before="8"/>
        <w:rPr>
          <w:color w:val="000000" w:themeColor="text1"/>
          <w:sz w:val="28"/>
          <w:szCs w:val="28"/>
        </w:rPr>
      </w:pPr>
    </w:p>
    <w:p w14:paraId="7481ADA9" w14:textId="77777777" w:rsidR="00036C4A" w:rsidRPr="00036C4A" w:rsidRDefault="00036C4A" w:rsidP="00393E1E">
      <w:pPr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ПОЛОЖЕНИЕ</w:t>
      </w:r>
    </w:p>
    <w:p w14:paraId="2DF00F87" w14:textId="77777777" w:rsidR="00036C4A" w:rsidRPr="0091614F" w:rsidRDefault="00036C4A" w:rsidP="00393E1E">
      <w:pPr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036C4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об </w:t>
      </w:r>
      <w:r w:rsidRPr="0091614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организации в Администрации муниципального образования </w:t>
      </w:r>
    </w:p>
    <w:p w14:paraId="58C5E84C" w14:textId="58681D1E" w:rsidR="00036C4A" w:rsidRPr="00036C4A" w:rsidRDefault="0091614F" w:rsidP="0091614F">
      <w:pPr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1614F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proofErr w:type="spellStart"/>
      <w:r w:rsidRPr="0091614F">
        <w:rPr>
          <w:rFonts w:ascii="Times New Roman" w:hAnsi="Times New Roman"/>
          <w:b/>
          <w:color w:val="000000" w:themeColor="text1"/>
          <w:sz w:val="28"/>
          <w:szCs w:val="28"/>
        </w:rPr>
        <w:t>Руднянский</w:t>
      </w:r>
      <w:proofErr w:type="spellEnd"/>
      <w:r w:rsidRPr="0091614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муниципальный округ» </w:t>
      </w:r>
      <w:r w:rsidR="00036C4A" w:rsidRPr="0091614F">
        <w:rPr>
          <w:rFonts w:ascii="Times New Roman" w:hAnsi="Times New Roman"/>
          <w:b/>
          <w:bCs/>
          <w:color w:val="000000" w:themeColor="text1"/>
          <w:sz w:val="28"/>
          <w:szCs w:val="28"/>
        </w:rPr>
        <w:t>Смоленской области системы внутреннего обеспечения соответствия требованиям</w:t>
      </w:r>
      <w:r w:rsidR="00036C4A" w:rsidRPr="00036C4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антимонопольного законодательства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036C4A" w:rsidRPr="00036C4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(антимонопольного </w:t>
      </w:r>
      <w:proofErr w:type="spellStart"/>
      <w:r w:rsidR="00036C4A" w:rsidRPr="00036C4A">
        <w:rPr>
          <w:rFonts w:ascii="Times New Roman" w:hAnsi="Times New Roman"/>
          <w:b/>
          <w:bCs/>
          <w:color w:val="000000" w:themeColor="text1"/>
          <w:sz w:val="28"/>
          <w:szCs w:val="28"/>
        </w:rPr>
        <w:t>комплаенса</w:t>
      </w:r>
      <w:proofErr w:type="spellEnd"/>
      <w:r w:rsidR="00036C4A" w:rsidRPr="00036C4A">
        <w:rPr>
          <w:rFonts w:ascii="Times New Roman" w:hAnsi="Times New Roman"/>
          <w:b/>
          <w:bCs/>
          <w:color w:val="000000" w:themeColor="text1"/>
          <w:sz w:val="28"/>
          <w:szCs w:val="28"/>
        </w:rPr>
        <w:t>)</w:t>
      </w:r>
    </w:p>
    <w:p w14:paraId="3B6D7DF5" w14:textId="77777777" w:rsidR="00036C4A" w:rsidRPr="00036C4A" w:rsidRDefault="00036C4A" w:rsidP="00393E1E">
      <w:pPr>
        <w:pStyle w:val="Default"/>
        <w:numPr>
          <w:ilvl w:val="1"/>
          <w:numId w:val="2"/>
        </w:numPr>
        <w:rPr>
          <w:color w:val="000000" w:themeColor="text1"/>
          <w:sz w:val="28"/>
          <w:szCs w:val="28"/>
        </w:rPr>
      </w:pPr>
    </w:p>
    <w:p w14:paraId="7285EB61" w14:textId="77777777" w:rsidR="00036C4A" w:rsidRPr="00036C4A" w:rsidRDefault="00036C4A" w:rsidP="00036C4A">
      <w:pPr>
        <w:pStyle w:val="Default"/>
        <w:numPr>
          <w:ilvl w:val="1"/>
          <w:numId w:val="2"/>
        </w:numPr>
        <w:jc w:val="center"/>
        <w:rPr>
          <w:color w:val="000000" w:themeColor="text1"/>
          <w:sz w:val="28"/>
          <w:szCs w:val="28"/>
        </w:rPr>
      </w:pPr>
      <w:r w:rsidRPr="00036C4A">
        <w:rPr>
          <w:b/>
          <w:bCs/>
          <w:color w:val="000000" w:themeColor="text1"/>
          <w:sz w:val="28"/>
          <w:szCs w:val="28"/>
        </w:rPr>
        <w:t>1. Общие положения</w:t>
      </w:r>
    </w:p>
    <w:p w14:paraId="16A3DE1A" w14:textId="77777777" w:rsidR="00036C4A" w:rsidRPr="00036C4A" w:rsidRDefault="00036C4A" w:rsidP="00DC70C9">
      <w:pPr>
        <w:pStyle w:val="Default"/>
        <w:numPr>
          <w:ilvl w:val="1"/>
          <w:numId w:val="2"/>
        </w:numPr>
        <w:rPr>
          <w:color w:val="000000" w:themeColor="text1"/>
          <w:sz w:val="28"/>
          <w:szCs w:val="28"/>
        </w:rPr>
      </w:pPr>
    </w:p>
    <w:p w14:paraId="278C5AA5" w14:textId="30F43DC9" w:rsidR="00036C4A" w:rsidRPr="00036C4A" w:rsidRDefault="00036C4A" w:rsidP="00DC70C9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36C4A">
        <w:rPr>
          <w:color w:val="000000" w:themeColor="text1"/>
          <w:sz w:val="28"/>
          <w:szCs w:val="28"/>
        </w:rPr>
        <w:t xml:space="preserve">1.1. </w:t>
      </w:r>
      <w:proofErr w:type="gramStart"/>
      <w:r w:rsidRPr="00036C4A">
        <w:rPr>
          <w:color w:val="000000" w:themeColor="text1"/>
          <w:sz w:val="28"/>
          <w:szCs w:val="28"/>
        </w:rPr>
        <w:t xml:space="preserve">Положение об организации в Администрации муниципального образования </w:t>
      </w:r>
      <w:r w:rsidR="0091614F">
        <w:rPr>
          <w:color w:val="000000" w:themeColor="text1"/>
          <w:sz w:val="28"/>
          <w:szCs w:val="28"/>
        </w:rPr>
        <w:t>«</w:t>
      </w:r>
      <w:proofErr w:type="spellStart"/>
      <w:r w:rsidR="0091614F" w:rsidRPr="00036C4A">
        <w:rPr>
          <w:color w:val="000000" w:themeColor="text1"/>
          <w:sz w:val="28"/>
          <w:szCs w:val="28"/>
        </w:rPr>
        <w:t>Руднянский</w:t>
      </w:r>
      <w:proofErr w:type="spellEnd"/>
      <w:r w:rsidR="0091614F" w:rsidRPr="00036C4A">
        <w:rPr>
          <w:color w:val="000000" w:themeColor="text1"/>
          <w:sz w:val="28"/>
          <w:szCs w:val="28"/>
        </w:rPr>
        <w:t xml:space="preserve"> </w:t>
      </w:r>
      <w:r w:rsidR="0091614F">
        <w:rPr>
          <w:color w:val="000000" w:themeColor="text1"/>
          <w:sz w:val="28"/>
          <w:szCs w:val="28"/>
        </w:rPr>
        <w:t>муниципальный округ»</w:t>
      </w:r>
      <w:r w:rsidR="0091614F" w:rsidRPr="00036C4A">
        <w:rPr>
          <w:color w:val="000000" w:themeColor="text1"/>
          <w:sz w:val="28"/>
          <w:szCs w:val="28"/>
        </w:rPr>
        <w:t xml:space="preserve"> </w:t>
      </w:r>
      <w:r w:rsidRPr="00036C4A">
        <w:rPr>
          <w:color w:val="000000" w:themeColor="text1"/>
          <w:sz w:val="28"/>
          <w:szCs w:val="28"/>
        </w:rPr>
        <w:t xml:space="preserve">Смоленской области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036C4A">
        <w:rPr>
          <w:color w:val="000000" w:themeColor="text1"/>
          <w:sz w:val="28"/>
          <w:szCs w:val="28"/>
        </w:rPr>
        <w:t>комплаенса</w:t>
      </w:r>
      <w:proofErr w:type="spellEnd"/>
      <w:r w:rsidRPr="00036C4A">
        <w:rPr>
          <w:color w:val="000000" w:themeColor="text1"/>
          <w:sz w:val="28"/>
          <w:szCs w:val="28"/>
        </w:rPr>
        <w:t xml:space="preserve">) (далее – Положение) разработано в целях обеспечения соответствия деятельности Администрации муниципального образования </w:t>
      </w:r>
      <w:r w:rsidR="0091614F">
        <w:rPr>
          <w:color w:val="000000" w:themeColor="text1"/>
          <w:sz w:val="28"/>
          <w:szCs w:val="28"/>
        </w:rPr>
        <w:t>«</w:t>
      </w:r>
      <w:proofErr w:type="spellStart"/>
      <w:r w:rsidR="0091614F" w:rsidRPr="00036C4A">
        <w:rPr>
          <w:color w:val="000000" w:themeColor="text1"/>
          <w:sz w:val="28"/>
          <w:szCs w:val="28"/>
        </w:rPr>
        <w:t>Руднянский</w:t>
      </w:r>
      <w:proofErr w:type="spellEnd"/>
      <w:r w:rsidR="0091614F" w:rsidRPr="00036C4A">
        <w:rPr>
          <w:color w:val="000000" w:themeColor="text1"/>
          <w:sz w:val="28"/>
          <w:szCs w:val="28"/>
        </w:rPr>
        <w:t xml:space="preserve"> </w:t>
      </w:r>
      <w:r w:rsidR="0091614F">
        <w:rPr>
          <w:color w:val="000000" w:themeColor="text1"/>
          <w:sz w:val="28"/>
          <w:szCs w:val="28"/>
        </w:rPr>
        <w:t>муниципальный округ»</w:t>
      </w:r>
      <w:r w:rsidR="0091614F" w:rsidRPr="00036C4A">
        <w:rPr>
          <w:color w:val="000000" w:themeColor="text1"/>
          <w:sz w:val="28"/>
          <w:szCs w:val="28"/>
        </w:rPr>
        <w:t xml:space="preserve"> </w:t>
      </w:r>
      <w:r w:rsidRPr="00036C4A">
        <w:rPr>
          <w:color w:val="000000" w:themeColor="text1"/>
          <w:sz w:val="28"/>
          <w:szCs w:val="28"/>
        </w:rPr>
        <w:t xml:space="preserve">Смоленской области, включая ее структурные подразделения (далее – Администрация), требованиям антимонопольного законодательства и профилактики нарушений требований антимонопольного законодательства в деятельности Администрации. </w:t>
      </w:r>
      <w:proofErr w:type="gramEnd"/>
    </w:p>
    <w:p w14:paraId="4E7E458E" w14:textId="77777777" w:rsidR="00036C4A" w:rsidRPr="00036C4A" w:rsidRDefault="00036C4A" w:rsidP="00DC70C9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36C4A">
        <w:rPr>
          <w:color w:val="000000" w:themeColor="text1"/>
          <w:sz w:val="28"/>
          <w:szCs w:val="28"/>
        </w:rPr>
        <w:t xml:space="preserve">1.2. Для целей Положения используются следующие понятия: </w:t>
      </w:r>
    </w:p>
    <w:p w14:paraId="5D3F3BB7" w14:textId="77777777" w:rsidR="00036C4A" w:rsidRPr="00036C4A" w:rsidRDefault="00036C4A" w:rsidP="00DC70C9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36C4A">
        <w:rPr>
          <w:color w:val="000000" w:themeColor="text1"/>
          <w:sz w:val="28"/>
          <w:szCs w:val="28"/>
        </w:rPr>
        <w:t>- «антимонопольное законодательство» - законодательство, основывающееся на Конституции Российской Федерации, Гражданском кодексе Российской Федерации и состоящее из Федерального закона от 26.07.2006 №135-ФЗ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</w:t>
      </w:r>
      <w:proofErr w:type="gramEnd"/>
      <w:r w:rsidRPr="00036C4A">
        <w:rPr>
          <w:color w:val="000000" w:themeColor="text1"/>
          <w:sz w:val="28"/>
          <w:szCs w:val="28"/>
        </w:rPr>
        <w:t xml:space="preserve">, иные осуществляющие функции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 </w:t>
      </w:r>
    </w:p>
    <w:p w14:paraId="5DE2C13B" w14:textId="77777777" w:rsidR="00036C4A" w:rsidRPr="00036C4A" w:rsidRDefault="00036C4A" w:rsidP="00DC70C9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36C4A">
        <w:rPr>
          <w:color w:val="000000" w:themeColor="text1"/>
          <w:sz w:val="28"/>
          <w:szCs w:val="28"/>
        </w:rPr>
        <w:t xml:space="preserve">- «антимонопольный </w:t>
      </w:r>
      <w:proofErr w:type="spellStart"/>
      <w:r w:rsidRPr="00036C4A">
        <w:rPr>
          <w:color w:val="000000" w:themeColor="text1"/>
          <w:sz w:val="28"/>
          <w:szCs w:val="28"/>
        </w:rPr>
        <w:t>комплаенс</w:t>
      </w:r>
      <w:proofErr w:type="spellEnd"/>
      <w:r w:rsidRPr="00036C4A">
        <w:rPr>
          <w:color w:val="000000" w:themeColor="text1"/>
          <w:sz w:val="28"/>
          <w:szCs w:val="28"/>
        </w:rPr>
        <w:t xml:space="preserve">»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 </w:t>
      </w:r>
    </w:p>
    <w:p w14:paraId="5F1BE7E6" w14:textId="77777777" w:rsidR="00036C4A" w:rsidRPr="00036C4A" w:rsidRDefault="00036C4A" w:rsidP="00DC70C9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36C4A">
        <w:rPr>
          <w:color w:val="000000" w:themeColor="text1"/>
          <w:sz w:val="28"/>
          <w:szCs w:val="28"/>
        </w:rPr>
        <w:t>- «антимонопольный орган» - федеральный антимонопольный орган и его территориальные органы;</w:t>
      </w:r>
    </w:p>
    <w:p w14:paraId="4C9C38DF" w14:textId="7287D132" w:rsidR="00036C4A" w:rsidRPr="00036C4A" w:rsidRDefault="00036C4A" w:rsidP="00DC70C9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36C4A">
        <w:rPr>
          <w:color w:val="000000" w:themeColor="text1"/>
          <w:sz w:val="28"/>
          <w:szCs w:val="28"/>
        </w:rPr>
        <w:lastRenderedPageBreak/>
        <w:t xml:space="preserve">- «доклад об антимонопольном </w:t>
      </w:r>
      <w:proofErr w:type="spellStart"/>
      <w:r w:rsidRPr="00036C4A">
        <w:rPr>
          <w:color w:val="000000" w:themeColor="text1"/>
          <w:sz w:val="28"/>
          <w:szCs w:val="28"/>
        </w:rPr>
        <w:t>комплаенсе</w:t>
      </w:r>
      <w:proofErr w:type="spellEnd"/>
      <w:r w:rsidRPr="00036C4A">
        <w:rPr>
          <w:color w:val="000000" w:themeColor="text1"/>
          <w:sz w:val="28"/>
          <w:szCs w:val="28"/>
        </w:rPr>
        <w:t xml:space="preserve">» - документ, содержащий информацию об организации и функционировании </w:t>
      </w:r>
      <w:proofErr w:type="gramStart"/>
      <w:r w:rsidRPr="00036C4A">
        <w:rPr>
          <w:color w:val="000000" w:themeColor="text1"/>
          <w:sz w:val="28"/>
          <w:szCs w:val="28"/>
        </w:rPr>
        <w:t>антимонопольного</w:t>
      </w:r>
      <w:proofErr w:type="gramEnd"/>
      <w:r w:rsidRPr="00036C4A">
        <w:rPr>
          <w:color w:val="000000" w:themeColor="text1"/>
          <w:sz w:val="28"/>
          <w:szCs w:val="28"/>
        </w:rPr>
        <w:t xml:space="preserve"> </w:t>
      </w:r>
      <w:proofErr w:type="spellStart"/>
      <w:r w:rsidRPr="00036C4A">
        <w:rPr>
          <w:color w:val="000000" w:themeColor="text1"/>
          <w:sz w:val="28"/>
          <w:szCs w:val="28"/>
        </w:rPr>
        <w:t>комплаенса</w:t>
      </w:r>
      <w:proofErr w:type="spellEnd"/>
      <w:r w:rsidRPr="00036C4A">
        <w:rPr>
          <w:color w:val="000000" w:themeColor="text1"/>
          <w:sz w:val="28"/>
          <w:szCs w:val="28"/>
        </w:rPr>
        <w:t xml:space="preserve"> в Администрации;</w:t>
      </w:r>
    </w:p>
    <w:p w14:paraId="203EA672" w14:textId="77777777" w:rsidR="00036C4A" w:rsidRPr="00036C4A" w:rsidRDefault="00036C4A" w:rsidP="00DC70C9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36C4A">
        <w:rPr>
          <w:color w:val="000000" w:themeColor="text1"/>
          <w:sz w:val="28"/>
          <w:szCs w:val="28"/>
        </w:rPr>
        <w:t>- «нарушение антимонопольного законодательства» - недопущение, ограничение, устранение конкуренции;</w:t>
      </w:r>
    </w:p>
    <w:p w14:paraId="1E841851" w14:textId="77777777" w:rsidR="00036C4A" w:rsidRPr="00036C4A" w:rsidRDefault="00036C4A" w:rsidP="00DC70C9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36C4A">
        <w:rPr>
          <w:color w:val="000000" w:themeColor="text1"/>
          <w:sz w:val="28"/>
          <w:szCs w:val="28"/>
        </w:rPr>
        <w:t>- «риски нарушения антимонопольного законодательства» («</w:t>
      </w:r>
      <w:proofErr w:type="spellStart"/>
      <w:r w:rsidRPr="00036C4A">
        <w:rPr>
          <w:color w:val="000000" w:themeColor="text1"/>
          <w:sz w:val="28"/>
          <w:szCs w:val="28"/>
        </w:rPr>
        <w:t>комплаен</w:t>
      </w:r>
      <w:proofErr w:type="gramStart"/>
      <w:r w:rsidRPr="00036C4A">
        <w:rPr>
          <w:color w:val="000000" w:themeColor="text1"/>
          <w:sz w:val="28"/>
          <w:szCs w:val="28"/>
        </w:rPr>
        <w:t>с</w:t>
      </w:r>
      <w:proofErr w:type="spellEnd"/>
      <w:r w:rsidRPr="00036C4A">
        <w:rPr>
          <w:color w:val="000000" w:themeColor="text1"/>
          <w:sz w:val="28"/>
          <w:szCs w:val="28"/>
        </w:rPr>
        <w:t>-</w:t>
      </w:r>
      <w:proofErr w:type="gramEnd"/>
      <w:r w:rsidRPr="00036C4A">
        <w:rPr>
          <w:color w:val="000000" w:themeColor="text1"/>
          <w:sz w:val="28"/>
          <w:szCs w:val="28"/>
        </w:rPr>
        <w:t xml:space="preserve"> риски») – сочетание вероятности и последствий наступления неблагоприятных событий в виде ограничения, устранения или недопущения конкуренции.</w:t>
      </w:r>
    </w:p>
    <w:p w14:paraId="4CA5980B" w14:textId="5F7167FE" w:rsidR="00036C4A" w:rsidRPr="00036C4A" w:rsidRDefault="00036C4A" w:rsidP="00DC70C9">
      <w:pPr>
        <w:pStyle w:val="aa"/>
        <w:tabs>
          <w:tab w:val="left" w:pos="1466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1.3. Задачи </w:t>
      </w:r>
      <w:proofErr w:type="gram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антимонопольного</w:t>
      </w:r>
      <w:proofErr w:type="gramEnd"/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комплаенса</w:t>
      </w:r>
      <w:proofErr w:type="spellEnd"/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Администрации:</w:t>
      </w:r>
    </w:p>
    <w:p w14:paraId="07C6B5D1" w14:textId="77777777" w:rsidR="00036C4A" w:rsidRPr="00036C4A" w:rsidRDefault="00036C4A" w:rsidP="00DC70C9">
      <w:pPr>
        <w:pStyle w:val="aa"/>
        <w:tabs>
          <w:tab w:val="left" w:pos="1466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а) выявление </w:t>
      </w:r>
      <w:proofErr w:type="spell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комплаенс</w:t>
      </w:r>
      <w:proofErr w:type="spellEnd"/>
      <w:r w:rsidRPr="00036C4A">
        <w:rPr>
          <w:rFonts w:ascii="Times New Roman" w:hAnsi="Times New Roman"/>
          <w:color w:val="000000" w:themeColor="text1"/>
          <w:sz w:val="28"/>
          <w:szCs w:val="28"/>
        </w:rPr>
        <w:t>-рисков;</w:t>
      </w:r>
    </w:p>
    <w:p w14:paraId="6D39C1E7" w14:textId="77777777" w:rsidR="00036C4A" w:rsidRPr="00036C4A" w:rsidRDefault="00036C4A" w:rsidP="00DC70C9">
      <w:pPr>
        <w:pStyle w:val="aa"/>
        <w:tabs>
          <w:tab w:val="left" w:pos="1466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б) управление </w:t>
      </w:r>
      <w:proofErr w:type="spell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комплаенс</w:t>
      </w:r>
      <w:proofErr w:type="spellEnd"/>
      <w:r w:rsidRPr="00036C4A">
        <w:rPr>
          <w:rFonts w:ascii="Times New Roman" w:hAnsi="Times New Roman"/>
          <w:color w:val="000000" w:themeColor="text1"/>
          <w:sz w:val="28"/>
          <w:szCs w:val="28"/>
        </w:rPr>
        <w:t>-рисками;</w:t>
      </w:r>
    </w:p>
    <w:p w14:paraId="5BD0B6D9" w14:textId="75328D3D" w:rsidR="00036C4A" w:rsidRPr="00036C4A" w:rsidRDefault="00036C4A" w:rsidP="00DC70C9">
      <w:pPr>
        <w:pStyle w:val="aa"/>
        <w:tabs>
          <w:tab w:val="left" w:pos="146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в) </w:t>
      </w:r>
      <w:proofErr w:type="gram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соответствием деятельности Администрации требованиям</w:t>
      </w:r>
      <w:r w:rsidR="00EC66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36C4A">
        <w:rPr>
          <w:rFonts w:ascii="Times New Roman" w:hAnsi="Times New Roman"/>
          <w:color w:val="000000" w:themeColor="text1"/>
          <w:sz w:val="28"/>
          <w:szCs w:val="28"/>
        </w:rPr>
        <w:t>антимонопольного законодательства;</w:t>
      </w:r>
    </w:p>
    <w:p w14:paraId="71038D74" w14:textId="10ED6258" w:rsidR="00036C4A" w:rsidRPr="00036C4A" w:rsidRDefault="00036C4A" w:rsidP="00DC70C9">
      <w:pPr>
        <w:tabs>
          <w:tab w:val="left" w:pos="146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г) оценка эффективности функционирования в Администрации антимонопольного </w:t>
      </w:r>
      <w:proofErr w:type="spell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комплаенса</w:t>
      </w:r>
      <w:proofErr w:type="spellEnd"/>
      <w:r w:rsidRPr="00036C4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0568730" w14:textId="2F614EFA" w:rsidR="00036C4A" w:rsidRPr="00036C4A" w:rsidRDefault="00036C4A" w:rsidP="00DC70C9">
      <w:pPr>
        <w:tabs>
          <w:tab w:val="left" w:pos="146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1.4. При организации </w:t>
      </w:r>
      <w:proofErr w:type="gram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антимонопольного</w:t>
      </w:r>
      <w:proofErr w:type="gramEnd"/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комплаенса</w:t>
      </w:r>
      <w:proofErr w:type="spellEnd"/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Администрация руководствуется следующими принципами:</w:t>
      </w:r>
    </w:p>
    <w:p w14:paraId="7934F81E" w14:textId="07345970" w:rsidR="00036C4A" w:rsidRPr="00036C4A" w:rsidRDefault="00036C4A" w:rsidP="00DC70C9">
      <w:pPr>
        <w:pStyle w:val="a8"/>
        <w:tabs>
          <w:tab w:val="left" w:pos="4966"/>
          <w:tab w:val="left" w:pos="6896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036C4A">
        <w:rPr>
          <w:color w:val="000000" w:themeColor="text1"/>
          <w:sz w:val="28"/>
          <w:szCs w:val="28"/>
        </w:rPr>
        <w:t>а)</w:t>
      </w:r>
      <w:r w:rsidRPr="00036C4A">
        <w:rPr>
          <w:color w:val="000000" w:themeColor="text1"/>
          <w:spacing w:val="-9"/>
          <w:sz w:val="28"/>
          <w:szCs w:val="28"/>
        </w:rPr>
        <w:t xml:space="preserve"> </w:t>
      </w:r>
      <w:r w:rsidRPr="00036C4A">
        <w:rPr>
          <w:color w:val="000000" w:themeColor="text1"/>
          <w:sz w:val="28"/>
          <w:szCs w:val="28"/>
        </w:rPr>
        <w:t xml:space="preserve">заинтересованность </w:t>
      </w:r>
      <w:r w:rsidR="00EC6690">
        <w:rPr>
          <w:color w:val="000000" w:themeColor="text1"/>
          <w:sz w:val="28"/>
          <w:szCs w:val="28"/>
        </w:rPr>
        <w:t>руководства</w:t>
      </w:r>
      <w:r w:rsidR="00EC6690">
        <w:rPr>
          <w:color w:val="000000" w:themeColor="text1"/>
          <w:sz w:val="28"/>
          <w:szCs w:val="28"/>
        </w:rPr>
        <w:tab/>
        <w:t xml:space="preserve">Администрации </w:t>
      </w:r>
      <w:r w:rsidRPr="00036C4A">
        <w:rPr>
          <w:color w:val="000000" w:themeColor="text1"/>
          <w:sz w:val="28"/>
          <w:szCs w:val="28"/>
        </w:rPr>
        <w:t>в</w:t>
      </w:r>
      <w:r w:rsidR="00EC6690">
        <w:rPr>
          <w:color w:val="000000" w:themeColor="text1"/>
          <w:sz w:val="28"/>
          <w:szCs w:val="28"/>
        </w:rPr>
        <w:t xml:space="preserve"> </w:t>
      </w:r>
      <w:r w:rsidRPr="00036C4A">
        <w:rPr>
          <w:color w:val="000000" w:themeColor="text1"/>
          <w:sz w:val="28"/>
          <w:szCs w:val="28"/>
        </w:rPr>
        <w:t>эффективности антимонопольного</w:t>
      </w:r>
      <w:r w:rsidRPr="00036C4A">
        <w:rPr>
          <w:color w:val="000000" w:themeColor="text1"/>
          <w:spacing w:val="-17"/>
          <w:sz w:val="28"/>
          <w:szCs w:val="28"/>
        </w:rPr>
        <w:t xml:space="preserve"> </w:t>
      </w:r>
      <w:proofErr w:type="spellStart"/>
      <w:r w:rsidRPr="00036C4A">
        <w:rPr>
          <w:color w:val="000000" w:themeColor="text1"/>
          <w:sz w:val="28"/>
          <w:szCs w:val="28"/>
        </w:rPr>
        <w:t>комплаенса</w:t>
      </w:r>
      <w:proofErr w:type="spellEnd"/>
      <w:r w:rsidRPr="00036C4A">
        <w:rPr>
          <w:color w:val="000000" w:themeColor="text1"/>
          <w:sz w:val="28"/>
          <w:szCs w:val="28"/>
        </w:rPr>
        <w:t>;</w:t>
      </w:r>
    </w:p>
    <w:p w14:paraId="001F9190" w14:textId="77777777" w:rsidR="00036C4A" w:rsidRPr="00036C4A" w:rsidRDefault="00036C4A" w:rsidP="00DC70C9">
      <w:pPr>
        <w:pStyle w:val="a8"/>
        <w:tabs>
          <w:tab w:val="left" w:pos="4966"/>
          <w:tab w:val="left" w:pos="6896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036C4A">
        <w:rPr>
          <w:color w:val="000000" w:themeColor="text1"/>
          <w:sz w:val="28"/>
          <w:szCs w:val="28"/>
        </w:rPr>
        <w:t xml:space="preserve">б) регулярность оценки </w:t>
      </w:r>
      <w:proofErr w:type="spellStart"/>
      <w:r w:rsidRPr="00036C4A">
        <w:rPr>
          <w:color w:val="000000" w:themeColor="text1"/>
          <w:sz w:val="28"/>
          <w:szCs w:val="28"/>
        </w:rPr>
        <w:t>комплаенс</w:t>
      </w:r>
      <w:proofErr w:type="spellEnd"/>
      <w:r w:rsidRPr="00036C4A">
        <w:rPr>
          <w:color w:val="000000" w:themeColor="text1"/>
          <w:sz w:val="28"/>
          <w:szCs w:val="28"/>
        </w:rPr>
        <w:t>-рисков;</w:t>
      </w:r>
    </w:p>
    <w:p w14:paraId="561FF2B0" w14:textId="7E57DB93" w:rsidR="00036C4A" w:rsidRPr="00036C4A" w:rsidRDefault="00036C4A" w:rsidP="00DC70C9">
      <w:pPr>
        <w:pStyle w:val="a8"/>
        <w:tabs>
          <w:tab w:val="left" w:pos="4966"/>
          <w:tab w:val="left" w:pos="6896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036C4A">
        <w:rPr>
          <w:color w:val="000000" w:themeColor="text1"/>
          <w:sz w:val="28"/>
          <w:szCs w:val="28"/>
        </w:rPr>
        <w:t xml:space="preserve">в) информационная открытость функционирования в Администрации антимонопольного </w:t>
      </w:r>
      <w:proofErr w:type="spellStart"/>
      <w:r w:rsidRPr="00036C4A">
        <w:rPr>
          <w:color w:val="000000" w:themeColor="text1"/>
          <w:sz w:val="28"/>
          <w:szCs w:val="28"/>
        </w:rPr>
        <w:t>комплаенса</w:t>
      </w:r>
      <w:proofErr w:type="spellEnd"/>
      <w:r w:rsidRPr="00036C4A">
        <w:rPr>
          <w:color w:val="000000" w:themeColor="text1"/>
          <w:sz w:val="28"/>
          <w:szCs w:val="28"/>
        </w:rPr>
        <w:t>;</w:t>
      </w:r>
    </w:p>
    <w:p w14:paraId="22AE3EAE" w14:textId="77777777" w:rsidR="00036C4A" w:rsidRPr="00036C4A" w:rsidRDefault="00036C4A" w:rsidP="00DC70C9">
      <w:pPr>
        <w:pStyle w:val="a8"/>
        <w:tabs>
          <w:tab w:val="left" w:pos="4966"/>
          <w:tab w:val="left" w:pos="6896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036C4A">
        <w:rPr>
          <w:color w:val="000000" w:themeColor="text1"/>
          <w:sz w:val="28"/>
          <w:szCs w:val="28"/>
        </w:rPr>
        <w:t>г)</w:t>
      </w:r>
      <w:r w:rsidRPr="00036C4A">
        <w:rPr>
          <w:color w:val="000000" w:themeColor="text1"/>
          <w:spacing w:val="-31"/>
          <w:sz w:val="28"/>
          <w:szCs w:val="28"/>
        </w:rPr>
        <w:t xml:space="preserve"> </w:t>
      </w:r>
      <w:r w:rsidRPr="00036C4A">
        <w:rPr>
          <w:color w:val="000000" w:themeColor="text1"/>
          <w:sz w:val="28"/>
          <w:szCs w:val="28"/>
        </w:rPr>
        <w:t>непрерывность</w:t>
      </w:r>
      <w:r w:rsidRPr="00036C4A">
        <w:rPr>
          <w:color w:val="000000" w:themeColor="text1"/>
          <w:spacing w:val="-32"/>
          <w:sz w:val="28"/>
          <w:szCs w:val="28"/>
        </w:rPr>
        <w:t xml:space="preserve"> </w:t>
      </w:r>
      <w:r w:rsidRPr="00036C4A">
        <w:rPr>
          <w:color w:val="000000" w:themeColor="text1"/>
          <w:sz w:val="28"/>
          <w:szCs w:val="28"/>
        </w:rPr>
        <w:t>функционирования</w:t>
      </w:r>
      <w:r w:rsidRPr="00036C4A">
        <w:rPr>
          <w:color w:val="000000" w:themeColor="text1"/>
          <w:spacing w:val="-31"/>
          <w:sz w:val="28"/>
          <w:szCs w:val="28"/>
        </w:rPr>
        <w:t xml:space="preserve"> </w:t>
      </w:r>
      <w:r w:rsidRPr="00036C4A">
        <w:rPr>
          <w:bCs/>
          <w:color w:val="000000" w:themeColor="text1"/>
          <w:sz w:val="28"/>
          <w:szCs w:val="28"/>
        </w:rPr>
        <w:t>антимонопольного</w:t>
      </w:r>
      <w:r w:rsidRPr="00036C4A">
        <w:rPr>
          <w:b/>
          <w:color w:val="000000" w:themeColor="text1"/>
          <w:spacing w:val="-32"/>
          <w:sz w:val="28"/>
          <w:szCs w:val="28"/>
        </w:rPr>
        <w:t xml:space="preserve"> </w:t>
      </w:r>
      <w:proofErr w:type="spellStart"/>
      <w:r w:rsidRPr="00036C4A">
        <w:rPr>
          <w:color w:val="000000" w:themeColor="text1"/>
          <w:sz w:val="28"/>
          <w:szCs w:val="28"/>
        </w:rPr>
        <w:t>комплаенса</w:t>
      </w:r>
      <w:proofErr w:type="spellEnd"/>
      <w:r w:rsidRPr="00036C4A">
        <w:rPr>
          <w:color w:val="000000" w:themeColor="text1"/>
          <w:sz w:val="28"/>
          <w:szCs w:val="28"/>
        </w:rPr>
        <w:t>;</w:t>
      </w:r>
    </w:p>
    <w:p w14:paraId="11A75AED" w14:textId="77777777" w:rsidR="00036C4A" w:rsidRPr="00036C4A" w:rsidRDefault="00036C4A" w:rsidP="00DC70C9">
      <w:pPr>
        <w:pStyle w:val="a8"/>
        <w:tabs>
          <w:tab w:val="left" w:pos="4966"/>
          <w:tab w:val="left" w:pos="6896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036C4A">
        <w:rPr>
          <w:color w:val="000000" w:themeColor="text1"/>
          <w:sz w:val="28"/>
          <w:szCs w:val="28"/>
        </w:rPr>
        <w:t xml:space="preserve">д) совершенствование </w:t>
      </w:r>
      <w:proofErr w:type="gramStart"/>
      <w:r w:rsidRPr="00036C4A">
        <w:rPr>
          <w:color w:val="000000" w:themeColor="text1"/>
          <w:sz w:val="28"/>
          <w:szCs w:val="28"/>
        </w:rPr>
        <w:t>антимонопольного</w:t>
      </w:r>
      <w:proofErr w:type="gramEnd"/>
      <w:r w:rsidRPr="00036C4A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036C4A">
        <w:rPr>
          <w:color w:val="000000" w:themeColor="text1"/>
          <w:sz w:val="28"/>
          <w:szCs w:val="28"/>
        </w:rPr>
        <w:t>комплаенса</w:t>
      </w:r>
      <w:proofErr w:type="spellEnd"/>
      <w:r w:rsidRPr="00036C4A">
        <w:rPr>
          <w:color w:val="000000" w:themeColor="text1"/>
          <w:sz w:val="28"/>
          <w:szCs w:val="28"/>
        </w:rPr>
        <w:t>.</w:t>
      </w:r>
    </w:p>
    <w:p w14:paraId="5C57F509" w14:textId="77777777" w:rsidR="00036C4A" w:rsidRPr="00036C4A" w:rsidRDefault="00036C4A" w:rsidP="00DC70C9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14:paraId="35604A4A" w14:textId="77777777" w:rsidR="00036C4A" w:rsidRPr="00036C4A" w:rsidRDefault="00036C4A" w:rsidP="00DC70C9">
      <w:pPr>
        <w:pStyle w:val="1"/>
        <w:tabs>
          <w:tab w:val="left" w:pos="2629"/>
        </w:tabs>
        <w:spacing w:before="0" w:after="0"/>
        <w:ind w:left="-362"/>
        <w:rPr>
          <w:rFonts w:ascii="Times New Roman" w:hAnsi="Times New Roman"/>
          <w:color w:val="000000" w:themeColor="text1"/>
        </w:rPr>
      </w:pPr>
      <w:r w:rsidRPr="00036C4A">
        <w:rPr>
          <w:rFonts w:ascii="Times New Roman" w:hAnsi="Times New Roman"/>
          <w:color w:val="000000" w:themeColor="text1"/>
        </w:rPr>
        <w:t xml:space="preserve">2. Организация </w:t>
      </w:r>
      <w:proofErr w:type="gramStart"/>
      <w:r w:rsidRPr="00036C4A">
        <w:rPr>
          <w:rFonts w:ascii="Times New Roman" w:hAnsi="Times New Roman"/>
          <w:color w:val="000000" w:themeColor="text1"/>
        </w:rPr>
        <w:t>антимонопольного</w:t>
      </w:r>
      <w:proofErr w:type="gramEnd"/>
      <w:r w:rsidRPr="00036C4A">
        <w:rPr>
          <w:rFonts w:ascii="Times New Roman" w:hAnsi="Times New Roman"/>
          <w:color w:val="000000" w:themeColor="text1"/>
          <w:spacing w:val="-3"/>
        </w:rPr>
        <w:t xml:space="preserve"> </w:t>
      </w:r>
      <w:proofErr w:type="spellStart"/>
      <w:r w:rsidRPr="00036C4A">
        <w:rPr>
          <w:rFonts w:ascii="Times New Roman" w:hAnsi="Times New Roman"/>
          <w:color w:val="000000" w:themeColor="text1"/>
        </w:rPr>
        <w:t>комплаенса</w:t>
      </w:r>
      <w:proofErr w:type="spellEnd"/>
    </w:p>
    <w:p w14:paraId="4A0EC190" w14:textId="77777777" w:rsidR="00036C4A" w:rsidRPr="00036C4A" w:rsidRDefault="00036C4A" w:rsidP="00DC70C9">
      <w:pPr>
        <w:pStyle w:val="a8"/>
        <w:spacing w:after="0"/>
        <w:jc w:val="both"/>
        <w:rPr>
          <w:b/>
          <w:color w:val="000000" w:themeColor="text1"/>
          <w:sz w:val="28"/>
          <w:szCs w:val="28"/>
        </w:rPr>
      </w:pPr>
    </w:p>
    <w:p w14:paraId="3324927F" w14:textId="1EC547BB" w:rsidR="00036C4A" w:rsidRPr="00036C4A" w:rsidRDefault="00036C4A" w:rsidP="00DC70C9">
      <w:pPr>
        <w:tabs>
          <w:tab w:val="left" w:pos="146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2.1. Общий контроль организации антимонопольного </w:t>
      </w:r>
      <w:proofErr w:type="spell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комплаенса</w:t>
      </w:r>
      <w:proofErr w:type="spellEnd"/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 и обеспечения его функционирования осуществляется Главой муниципального </w:t>
      </w:r>
      <w:r w:rsidRPr="00EC6690">
        <w:rPr>
          <w:rFonts w:ascii="Times New Roman" w:hAnsi="Times New Roman"/>
          <w:color w:val="000000" w:themeColor="text1"/>
          <w:sz w:val="28"/>
          <w:szCs w:val="28"/>
        </w:rPr>
        <w:t xml:space="preserve">образования </w:t>
      </w:r>
      <w:r w:rsidR="00EC6690" w:rsidRPr="00EC6690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EC6690" w:rsidRPr="00EC6690">
        <w:rPr>
          <w:rFonts w:ascii="Times New Roman" w:hAnsi="Times New Roman"/>
          <w:color w:val="000000" w:themeColor="text1"/>
          <w:sz w:val="28"/>
          <w:szCs w:val="28"/>
        </w:rPr>
        <w:t>Руднянский</w:t>
      </w:r>
      <w:proofErr w:type="spellEnd"/>
      <w:r w:rsidR="00EC6690" w:rsidRPr="00EC6690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округ» </w:t>
      </w:r>
      <w:r w:rsidRPr="00EC6690">
        <w:rPr>
          <w:rFonts w:ascii="Times New Roman" w:hAnsi="Times New Roman"/>
          <w:color w:val="000000" w:themeColor="text1"/>
          <w:sz w:val="28"/>
          <w:szCs w:val="28"/>
        </w:rPr>
        <w:t>Смоленской</w:t>
      </w: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 области (далее – Глава МО), который:</w:t>
      </w:r>
    </w:p>
    <w:p w14:paraId="1D14DC2B" w14:textId="22C89D1A" w:rsidR="00036C4A" w:rsidRPr="00036C4A" w:rsidRDefault="00036C4A" w:rsidP="00DC70C9">
      <w:pPr>
        <w:tabs>
          <w:tab w:val="left" w:pos="146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а) вводит в действие правовой акт об </w:t>
      </w:r>
      <w:proofErr w:type="gram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антимонопольном</w:t>
      </w:r>
      <w:proofErr w:type="gramEnd"/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комплаенсе</w:t>
      </w:r>
      <w:proofErr w:type="spellEnd"/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, вносит в него изменения, а также принимает внутренние документы Администрации, регламентирующие функционирование антимонопольного </w:t>
      </w:r>
      <w:proofErr w:type="spell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комплаенса</w:t>
      </w:r>
      <w:proofErr w:type="spellEnd"/>
      <w:r w:rsidRPr="00036C4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44F22C8" w14:textId="053FC0A5" w:rsidR="00036C4A" w:rsidRPr="00036C4A" w:rsidRDefault="00036C4A" w:rsidP="00DC70C9">
      <w:pPr>
        <w:tabs>
          <w:tab w:val="left" w:pos="146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б) применяет предусмотренные законодательством Российской Федерации меры ответственности за несоблюдение сотрудниками Администрации акта об </w:t>
      </w:r>
      <w:proofErr w:type="gram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антимонопольном</w:t>
      </w:r>
      <w:proofErr w:type="gramEnd"/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комплаенсе</w:t>
      </w:r>
      <w:proofErr w:type="spellEnd"/>
      <w:r w:rsidRPr="00036C4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AF61F3C" w14:textId="77777777" w:rsidR="00036C4A" w:rsidRPr="00036C4A" w:rsidRDefault="00036C4A" w:rsidP="00DC70C9">
      <w:pPr>
        <w:tabs>
          <w:tab w:val="left" w:pos="146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в)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комплаенса</w:t>
      </w:r>
      <w:proofErr w:type="spellEnd"/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 и принимает меры, направленные на устранение выявленных недостатков;</w:t>
      </w:r>
    </w:p>
    <w:p w14:paraId="3F190CB3" w14:textId="77777777" w:rsidR="00036C4A" w:rsidRPr="00036C4A" w:rsidRDefault="00036C4A" w:rsidP="00DC70C9">
      <w:pPr>
        <w:tabs>
          <w:tab w:val="left" w:pos="146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г) осуществляет контроль за устранением выявленных недостатков </w:t>
      </w:r>
      <w:proofErr w:type="gram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антимонопольного</w:t>
      </w:r>
      <w:proofErr w:type="gramEnd"/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комплаенса</w:t>
      </w:r>
      <w:proofErr w:type="spellEnd"/>
      <w:r w:rsidRPr="00036C4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8A8DE31" w14:textId="772F8257" w:rsidR="00036C4A" w:rsidRPr="00036C4A" w:rsidRDefault="00036C4A" w:rsidP="00DC70C9">
      <w:pPr>
        <w:tabs>
          <w:tab w:val="left" w:pos="146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/>
          <w:color w:val="000000" w:themeColor="text1"/>
          <w:sz w:val="28"/>
          <w:szCs w:val="28"/>
        </w:rPr>
        <w:t>д) утверждает ключевые показатели</w:t>
      </w:r>
      <w:r w:rsidRPr="00036C4A">
        <w:rPr>
          <w:rFonts w:ascii="Times New Roman" w:hAnsi="Times New Roman"/>
          <w:color w:val="000000" w:themeColor="text1"/>
          <w:spacing w:val="68"/>
          <w:sz w:val="28"/>
          <w:szCs w:val="28"/>
        </w:rPr>
        <w:t xml:space="preserve"> </w:t>
      </w: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эффективности </w:t>
      </w:r>
      <w:proofErr w:type="gram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антимонопольного</w:t>
      </w:r>
      <w:proofErr w:type="gramEnd"/>
      <w:r w:rsidR="00D14B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комплаенса</w:t>
      </w:r>
      <w:proofErr w:type="spellEnd"/>
      <w:r w:rsidRPr="00036C4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160D311" w14:textId="74A8386A" w:rsidR="00036C4A" w:rsidRPr="00036C4A" w:rsidRDefault="00036C4A" w:rsidP="00DC70C9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036C4A">
        <w:rPr>
          <w:color w:val="000000" w:themeColor="text1"/>
          <w:sz w:val="28"/>
          <w:szCs w:val="28"/>
        </w:rPr>
        <w:lastRenderedPageBreak/>
        <w:t xml:space="preserve">е) утверждает план мероприятий по снижению </w:t>
      </w:r>
      <w:proofErr w:type="spellStart"/>
      <w:r w:rsidRPr="00036C4A">
        <w:rPr>
          <w:color w:val="000000" w:themeColor="text1"/>
          <w:sz w:val="28"/>
          <w:szCs w:val="28"/>
        </w:rPr>
        <w:t>комплаенс</w:t>
      </w:r>
      <w:proofErr w:type="spellEnd"/>
      <w:r w:rsidRPr="00036C4A">
        <w:rPr>
          <w:color w:val="000000" w:themeColor="text1"/>
          <w:sz w:val="28"/>
          <w:szCs w:val="28"/>
        </w:rPr>
        <w:t>-рисков Администрации</w:t>
      </w:r>
      <w:r w:rsidRPr="00036C4A">
        <w:rPr>
          <w:color w:val="000000" w:themeColor="text1"/>
          <w:spacing w:val="-3"/>
          <w:sz w:val="28"/>
          <w:szCs w:val="28"/>
        </w:rPr>
        <w:t>;</w:t>
      </w:r>
    </w:p>
    <w:p w14:paraId="5A8E2823" w14:textId="77777777" w:rsidR="00036C4A" w:rsidRPr="00036C4A" w:rsidRDefault="00036C4A" w:rsidP="00DC70C9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036C4A">
        <w:rPr>
          <w:color w:val="000000" w:themeColor="text1"/>
          <w:sz w:val="28"/>
          <w:szCs w:val="28"/>
        </w:rPr>
        <w:t xml:space="preserve">ж) подписывает доклад об </w:t>
      </w:r>
      <w:proofErr w:type="gramStart"/>
      <w:r w:rsidRPr="00036C4A">
        <w:rPr>
          <w:color w:val="000000" w:themeColor="text1"/>
          <w:sz w:val="28"/>
          <w:szCs w:val="28"/>
        </w:rPr>
        <w:t>антимонопольном</w:t>
      </w:r>
      <w:proofErr w:type="gramEnd"/>
      <w:r w:rsidRPr="00036C4A">
        <w:rPr>
          <w:color w:val="000000" w:themeColor="text1"/>
          <w:sz w:val="28"/>
          <w:szCs w:val="28"/>
        </w:rPr>
        <w:t xml:space="preserve"> </w:t>
      </w:r>
      <w:proofErr w:type="spellStart"/>
      <w:r w:rsidRPr="00036C4A">
        <w:rPr>
          <w:color w:val="000000" w:themeColor="text1"/>
          <w:sz w:val="28"/>
          <w:szCs w:val="28"/>
        </w:rPr>
        <w:t>комплаенсе</w:t>
      </w:r>
      <w:proofErr w:type="spellEnd"/>
      <w:r w:rsidRPr="00036C4A">
        <w:rPr>
          <w:color w:val="000000" w:themeColor="text1"/>
          <w:sz w:val="28"/>
          <w:szCs w:val="28"/>
        </w:rPr>
        <w:t>.</w:t>
      </w:r>
    </w:p>
    <w:p w14:paraId="1AAC8F5C" w14:textId="012A78D2" w:rsidR="00DC70C9" w:rsidRPr="00DC70C9" w:rsidRDefault="00DC70C9" w:rsidP="00DC70C9">
      <w:pPr>
        <w:tabs>
          <w:tab w:val="left" w:pos="146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DC70C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2.2. Функции уполномоченного подразделения, связанные с организацией и функционированием антимонопольного </w:t>
      </w:r>
      <w:proofErr w:type="spellStart"/>
      <w:r w:rsidRPr="00DC70C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комплаенса</w:t>
      </w:r>
      <w:proofErr w:type="spellEnd"/>
      <w:r w:rsidRPr="00DC70C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, распределяются между структурны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ми подразделениями Администрации МО</w:t>
      </w:r>
      <w:r w:rsidRPr="00DC70C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Pr="00EC6690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Pr="00EC6690">
        <w:rPr>
          <w:rFonts w:ascii="Times New Roman" w:hAnsi="Times New Roman"/>
          <w:color w:val="000000" w:themeColor="text1"/>
          <w:sz w:val="28"/>
          <w:szCs w:val="28"/>
        </w:rPr>
        <w:t>Руднянский</w:t>
      </w:r>
      <w:proofErr w:type="spellEnd"/>
      <w:r w:rsidRPr="00EC6690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округ» Смоленской</w:t>
      </w: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 области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Pr="00DC70C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в соответствии с их компетенцией:</w:t>
      </w:r>
    </w:p>
    <w:p w14:paraId="6B878DBD" w14:textId="4B672ACA" w:rsidR="00DC70C9" w:rsidRPr="00DC70C9" w:rsidRDefault="00F56DE2" w:rsidP="00DC70C9">
      <w:pPr>
        <w:tabs>
          <w:tab w:val="left" w:pos="146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- </w:t>
      </w:r>
      <w:r w:rsidR="00DC70C9" w:rsidRPr="00DC70C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отделом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юридической и кадровой работы</w:t>
      </w:r>
      <w:r w:rsidR="00DC70C9" w:rsidRPr="00DC70C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Администрации муниципального образования «</w:t>
      </w:r>
      <w:proofErr w:type="spellStart"/>
      <w:r w:rsidR="00DC70C9" w:rsidRPr="00DC70C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Руднянский</w:t>
      </w:r>
      <w:proofErr w:type="spellEnd"/>
      <w:r w:rsidR="00DC70C9" w:rsidRPr="00DC70C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муниципальный округ»</w:t>
      </w:r>
      <w:r w:rsidR="00DC70C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DC70C9" w:rsidRPr="00DC70C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Смоленской области (далее -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отдел юридической и кадровой работы </w:t>
      </w:r>
      <w:r w:rsidR="00DC70C9" w:rsidRPr="00DC70C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Администрации МО </w:t>
      </w:r>
      <w:r w:rsidR="00DC70C9" w:rsidRPr="00EC6690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DC70C9" w:rsidRPr="00EC6690">
        <w:rPr>
          <w:rFonts w:ascii="Times New Roman" w:hAnsi="Times New Roman"/>
          <w:color w:val="000000" w:themeColor="text1"/>
          <w:sz w:val="28"/>
          <w:szCs w:val="28"/>
        </w:rPr>
        <w:t>Руднянский</w:t>
      </w:r>
      <w:proofErr w:type="spellEnd"/>
      <w:r w:rsidR="00DC70C9" w:rsidRPr="00EC6690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округ» Смоленской</w:t>
      </w:r>
      <w:r w:rsidR="00DC70C9"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 области</w:t>
      </w:r>
      <w:r w:rsidR="00DC70C9" w:rsidRPr="00DC70C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);</w:t>
      </w:r>
    </w:p>
    <w:p w14:paraId="4A558A37" w14:textId="1E000868" w:rsidR="00DC70C9" w:rsidRPr="00DC70C9" w:rsidRDefault="00DC70C9" w:rsidP="00DC70C9">
      <w:pPr>
        <w:tabs>
          <w:tab w:val="left" w:pos="146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DC70C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- Аппаратом Администрации муниципального образования </w:t>
      </w:r>
      <w:r w:rsidRPr="00EC6690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Pr="00EC6690">
        <w:rPr>
          <w:rFonts w:ascii="Times New Roman" w:hAnsi="Times New Roman"/>
          <w:color w:val="000000" w:themeColor="text1"/>
          <w:sz w:val="28"/>
          <w:szCs w:val="28"/>
        </w:rPr>
        <w:t>Руднянский</w:t>
      </w:r>
      <w:proofErr w:type="spellEnd"/>
      <w:r w:rsidRPr="00EC6690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округ» Смоленской</w:t>
      </w: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 области</w:t>
      </w:r>
      <w:r w:rsidRPr="00DC70C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(далее Аппарат Администрации МО </w:t>
      </w:r>
      <w:r w:rsidRPr="00EC6690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Pr="00EC6690">
        <w:rPr>
          <w:rFonts w:ascii="Times New Roman" w:hAnsi="Times New Roman"/>
          <w:color w:val="000000" w:themeColor="text1"/>
          <w:sz w:val="28"/>
          <w:szCs w:val="28"/>
        </w:rPr>
        <w:t>Руднянский</w:t>
      </w:r>
      <w:proofErr w:type="spellEnd"/>
      <w:r w:rsidRPr="00EC6690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округ» Смоленской</w:t>
      </w: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 области</w:t>
      </w:r>
      <w:r w:rsidRPr="00DC70C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);</w:t>
      </w:r>
    </w:p>
    <w:p w14:paraId="0C1A4CAC" w14:textId="1A6F0B25" w:rsidR="00DC70C9" w:rsidRDefault="00DC70C9" w:rsidP="00DC70C9">
      <w:pPr>
        <w:tabs>
          <w:tab w:val="left" w:pos="146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DC70C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- отделом по экономике, управлению муниципальным имуществом и земельным отношениям Администрации муниципального образования </w:t>
      </w:r>
      <w:r w:rsidRPr="00EC6690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Pr="00EC6690">
        <w:rPr>
          <w:rFonts w:ascii="Times New Roman" w:hAnsi="Times New Roman"/>
          <w:color w:val="000000" w:themeColor="text1"/>
          <w:sz w:val="28"/>
          <w:szCs w:val="28"/>
        </w:rPr>
        <w:t>Руднянский</w:t>
      </w:r>
      <w:proofErr w:type="spellEnd"/>
      <w:r w:rsidRPr="00EC6690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округ» Смоленской</w:t>
      </w: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 области </w:t>
      </w:r>
      <w:r w:rsidRPr="00DC70C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(далее - отдел по экономике, управлению муниципальным имуществом и земельным отношениям Администрации МО </w:t>
      </w:r>
      <w:r w:rsidRPr="00EC6690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Pr="00EC6690">
        <w:rPr>
          <w:rFonts w:ascii="Times New Roman" w:hAnsi="Times New Roman"/>
          <w:color w:val="000000" w:themeColor="text1"/>
          <w:sz w:val="28"/>
          <w:szCs w:val="28"/>
        </w:rPr>
        <w:t>Руднянский</w:t>
      </w:r>
      <w:proofErr w:type="spellEnd"/>
      <w:r w:rsidRPr="00EC6690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округ» Смоленской</w:t>
      </w: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 области</w:t>
      </w:r>
      <w:r w:rsidRPr="00DC70C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).</w:t>
      </w:r>
    </w:p>
    <w:p w14:paraId="7105B630" w14:textId="378F5DB2" w:rsidR="00DC70C9" w:rsidRDefault="00DC70C9" w:rsidP="00DC70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2.3. </w:t>
      </w:r>
      <w:r w:rsidRPr="0038019E">
        <w:rPr>
          <w:rFonts w:ascii="Times New Roman" w:eastAsia="Times New Roman" w:hAnsi="Times New Roman"/>
          <w:sz w:val="28"/>
        </w:rPr>
        <w:t xml:space="preserve">К компетенции </w:t>
      </w:r>
      <w:r w:rsidR="00F56DE2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отдела юридической и кадровой работы</w:t>
      </w:r>
      <w:r w:rsidR="00F56DE2" w:rsidRPr="0038019E">
        <w:rPr>
          <w:rFonts w:ascii="Times New Roman" w:eastAsia="Times New Roman" w:hAnsi="Times New Roman"/>
          <w:sz w:val="28"/>
        </w:rPr>
        <w:t xml:space="preserve"> </w:t>
      </w:r>
      <w:r w:rsidRPr="0038019E">
        <w:rPr>
          <w:rFonts w:ascii="Times New Roman" w:eastAsia="Times New Roman" w:hAnsi="Times New Roman"/>
          <w:sz w:val="28"/>
        </w:rPr>
        <w:t xml:space="preserve">Администрации МО </w:t>
      </w:r>
      <w:r w:rsidRPr="00EC6690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Pr="00EC6690">
        <w:rPr>
          <w:rFonts w:ascii="Times New Roman" w:hAnsi="Times New Roman"/>
          <w:color w:val="000000" w:themeColor="text1"/>
          <w:sz w:val="28"/>
          <w:szCs w:val="28"/>
        </w:rPr>
        <w:t>Руднянский</w:t>
      </w:r>
      <w:proofErr w:type="spellEnd"/>
      <w:r w:rsidRPr="00EC6690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округ» Смоленской</w:t>
      </w: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 области</w:t>
      </w:r>
      <w:r w:rsidRPr="0038019E">
        <w:rPr>
          <w:rFonts w:ascii="Times New Roman" w:eastAsia="Times New Roman" w:hAnsi="Times New Roman"/>
          <w:sz w:val="28"/>
        </w:rPr>
        <w:t xml:space="preserve"> относятся следующие функции уполномоченного</w:t>
      </w:r>
      <w:r w:rsidRPr="0038019E">
        <w:rPr>
          <w:rFonts w:ascii="Times New Roman" w:eastAsia="Times New Roman" w:hAnsi="Times New Roman"/>
          <w:spacing w:val="-37"/>
          <w:sz w:val="28"/>
        </w:rPr>
        <w:t xml:space="preserve"> </w:t>
      </w:r>
      <w:r w:rsidRPr="0038019E">
        <w:rPr>
          <w:rFonts w:ascii="Times New Roman" w:eastAsia="Times New Roman" w:hAnsi="Times New Roman"/>
          <w:sz w:val="28"/>
        </w:rPr>
        <w:t>подразделения:</w:t>
      </w:r>
    </w:p>
    <w:p w14:paraId="032B40BC" w14:textId="77777777" w:rsidR="00DC70C9" w:rsidRDefault="00DC70C9" w:rsidP="00DC70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выявление рисков нарушения антимонопольного законодательства;</w:t>
      </w:r>
    </w:p>
    <w:p w14:paraId="2D5F11FD" w14:textId="77777777" w:rsidR="00DC70C9" w:rsidRDefault="00DC70C9" w:rsidP="00DC70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правовая экспертиза проектов нормативных правовых актов;</w:t>
      </w:r>
    </w:p>
    <w:p w14:paraId="3341D867" w14:textId="77777777" w:rsidR="00DC70C9" w:rsidRDefault="00DC70C9" w:rsidP="00DC70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правовая экспертиза проектов муниципальных контрактов;</w:t>
      </w:r>
    </w:p>
    <w:p w14:paraId="0017A876" w14:textId="77777777" w:rsidR="00DC70C9" w:rsidRDefault="00DC70C9" w:rsidP="00DC70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консультирование сотрудников Администрации по вопросам, </w:t>
      </w:r>
      <w:proofErr w:type="gramStart"/>
      <w:r>
        <w:rPr>
          <w:rFonts w:ascii="Times New Roman" w:eastAsia="Times New Roman" w:hAnsi="Times New Roman"/>
          <w:sz w:val="28"/>
        </w:rPr>
        <w:t>связанными</w:t>
      </w:r>
      <w:proofErr w:type="gramEnd"/>
      <w:r>
        <w:rPr>
          <w:rFonts w:ascii="Times New Roman" w:eastAsia="Times New Roman" w:hAnsi="Times New Roman"/>
          <w:sz w:val="28"/>
        </w:rPr>
        <w:t xml:space="preserve"> с соблюдением антимонопольного законодательства;</w:t>
      </w:r>
    </w:p>
    <w:p w14:paraId="26A65D75" w14:textId="77777777" w:rsidR="00DC70C9" w:rsidRDefault="00DC70C9" w:rsidP="00DC70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взаимодействие с другими структурными подразделениями Администрации </w:t>
      </w:r>
      <w:proofErr w:type="gramStart"/>
      <w:r>
        <w:rPr>
          <w:rFonts w:ascii="Times New Roman" w:eastAsia="Times New Roman" w:hAnsi="Times New Roman"/>
          <w:sz w:val="28"/>
        </w:rPr>
        <w:t>по</w:t>
      </w:r>
      <w:proofErr w:type="gramEnd"/>
      <w:r>
        <w:rPr>
          <w:rFonts w:ascii="Times New Roman" w:eastAsia="Times New Roman" w:hAnsi="Times New Roman"/>
          <w:sz w:val="28"/>
        </w:rPr>
        <w:t xml:space="preserve"> вопроса, связанными с реализацией антимонопольного </w:t>
      </w:r>
      <w:proofErr w:type="spellStart"/>
      <w:r>
        <w:rPr>
          <w:rFonts w:ascii="Times New Roman" w:eastAsia="Times New Roman" w:hAnsi="Times New Roman"/>
          <w:sz w:val="28"/>
        </w:rPr>
        <w:t>комплаенса</w:t>
      </w:r>
      <w:proofErr w:type="spellEnd"/>
      <w:r>
        <w:rPr>
          <w:rFonts w:ascii="Times New Roman" w:eastAsia="Times New Roman" w:hAnsi="Times New Roman"/>
          <w:sz w:val="28"/>
        </w:rPr>
        <w:t>;</w:t>
      </w:r>
    </w:p>
    <w:p w14:paraId="575C19E3" w14:textId="77777777" w:rsidR="00DC70C9" w:rsidRDefault="00DC70C9" w:rsidP="00DC70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</w:t>
      </w:r>
      <w:r w:rsidRPr="004125EF">
        <w:rPr>
          <w:rFonts w:ascii="Times New Roman" w:eastAsia="Times New Roman" w:hAnsi="Times New Roman"/>
          <w:sz w:val="28"/>
          <w:szCs w:val="28"/>
        </w:rPr>
        <w:t xml:space="preserve">информирование Главы МО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Pr="004125EF">
        <w:rPr>
          <w:rFonts w:ascii="Times New Roman" w:eastAsia="Times New Roman" w:hAnsi="Times New Roman"/>
          <w:sz w:val="28"/>
          <w:szCs w:val="28"/>
        </w:rPr>
        <w:t>комплаенсу</w:t>
      </w:r>
      <w:proofErr w:type="spellEnd"/>
      <w:r w:rsidRPr="004125EF">
        <w:rPr>
          <w:rFonts w:ascii="Times New Roman" w:eastAsia="Times New Roman" w:hAnsi="Times New Roman"/>
          <w:sz w:val="28"/>
          <w:szCs w:val="28"/>
        </w:rPr>
        <w:t>;</w:t>
      </w:r>
    </w:p>
    <w:p w14:paraId="0359EC6A" w14:textId="77777777" w:rsidR="00DC70C9" w:rsidRDefault="00DC70C9" w:rsidP="00DC70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  участие в Комиссии и проверках, связанных с нарушениями, выявленными в ходе </w:t>
      </w:r>
      <w:proofErr w:type="gramStart"/>
      <w:r>
        <w:rPr>
          <w:rFonts w:ascii="Times New Roman" w:eastAsia="Times New Roman" w:hAnsi="Times New Roman"/>
          <w:sz w:val="28"/>
        </w:rPr>
        <w:t>контроля соответствия деятельности сотрудников Администрации</w:t>
      </w:r>
      <w:proofErr w:type="gramEnd"/>
      <w:r>
        <w:rPr>
          <w:rFonts w:ascii="Times New Roman" w:eastAsia="Times New Roman" w:hAnsi="Times New Roman"/>
          <w:sz w:val="28"/>
        </w:rPr>
        <w:t xml:space="preserve"> требованиям антимонопольного законодательства;</w:t>
      </w:r>
    </w:p>
    <w:p w14:paraId="4BF91D2D" w14:textId="77777777" w:rsidR="00DC70C9" w:rsidRDefault="00DC70C9" w:rsidP="00DC70C9">
      <w:pPr>
        <w:tabs>
          <w:tab w:val="left" w:pos="146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  иные функции, связанные с функционированием </w:t>
      </w:r>
      <w:proofErr w:type="gramStart"/>
      <w:r>
        <w:rPr>
          <w:rFonts w:ascii="Times New Roman" w:eastAsia="Times New Roman" w:hAnsi="Times New Roman"/>
          <w:sz w:val="28"/>
        </w:rPr>
        <w:t>антимонопольного</w:t>
      </w:r>
      <w:proofErr w:type="gram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комплаенса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14:paraId="3FA2B79C" w14:textId="0753F763" w:rsidR="00DC70C9" w:rsidRDefault="00DC70C9" w:rsidP="00DC70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2.4. </w:t>
      </w:r>
      <w:r w:rsidRPr="00DD054B">
        <w:rPr>
          <w:rFonts w:ascii="Times New Roman" w:eastAsia="Times New Roman" w:hAnsi="Times New Roman"/>
          <w:sz w:val="28"/>
        </w:rPr>
        <w:t xml:space="preserve"> К компетенции Аппарата Администрации МО </w:t>
      </w:r>
      <w:r w:rsidRPr="00EC6690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Pr="00EC6690">
        <w:rPr>
          <w:rFonts w:ascii="Times New Roman" w:hAnsi="Times New Roman"/>
          <w:color w:val="000000" w:themeColor="text1"/>
          <w:sz w:val="28"/>
          <w:szCs w:val="28"/>
        </w:rPr>
        <w:t>Руднянский</w:t>
      </w:r>
      <w:proofErr w:type="spellEnd"/>
      <w:r w:rsidRPr="00EC6690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округ» Смоленской</w:t>
      </w: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 области</w:t>
      </w:r>
      <w:r w:rsidRPr="00DD054B">
        <w:rPr>
          <w:rFonts w:ascii="Times New Roman" w:eastAsia="Times New Roman" w:hAnsi="Times New Roman"/>
          <w:sz w:val="28"/>
        </w:rPr>
        <w:t xml:space="preserve"> относятся следующие функции</w:t>
      </w:r>
      <w:r>
        <w:rPr>
          <w:rFonts w:ascii="Times New Roman" w:eastAsia="Times New Roman" w:hAnsi="Times New Roman"/>
          <w:sz w:val="28"/>
        </w:rPr>
        <w:t xml:space="preserve"> уполномоченного подразделения:</w:t>
      </w:r>
    </w:p>
    <w:p w14:paraId="606AB715" w14:textId="12ED2704" w:rsidR="00DC70C9" w:rsidRDefault="00DC70C9" w:rsidP="00DC70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</w:t>
      </w:r>
      <w:r w:rsidRPr="00DD054B">
        <w:rPr>
          <w:rFonts w:ascii="Times New Roman" w:eastAsia="Times New Roman" w:hAnsi="Times New Roman"/>
          <w:sz w:val="28"/>
          <w:szCs w:val="28"/>
        </w:rPr>
        <w:t xml:space="preserve">выявление конфликта интересов в деятельности сотрудников Администрации МО </w:t>
      </w:r>
      <w:r w:rsidRPr="00EC6690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Pr="00EC6690">
        <w:rPr>
          <w:rFonts w:ascii="Times New Roman" w:hAnsi="Times New Roman"/>
          <w:color w:val="000000" w:themeColor="text1"/>
          <w:sz w:val="28"/>
          <w:szCs w:val="28"/>
        </w:rPr>
        <w:t>Руднянский</w:t>
      </w:r>
      <w:proofErr w:type="spellEnd"/>
      <w:r w:rsidRPr="00EC6690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округ» Смоленской</w:t>
      </w: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 области</w:t>
      </w:r>
      <w:r w:rsidRPr="00DD054B">
        <w:rPr>
          <w:rFonts w:ascii="Times New Roman" w:eastAsia="Times New Roman" w:hAnsi="Times New Roman"/>
          <w:sz w:val="28"/>
          <w:szCs w:val="28"/>
        </w:rPr>
        <w:t>,</w:t>
      </w:r>
      <w:r w:rsidRPr="00DD054B">
        <w:rPr>
          <w:rFonts w:ascii="Times New Roman" w:eastAsia="Times New Roman" w:hAnsi="Times New Roman"/>
          <w:sz w:val="28"/>
        </w:rPr>
        <w:t xml:space="preserve"> разработка предложений по их исключению;</w:t>
      </w:r>
    </w:p>
    <w:p w14:paraId="78FE918B" w14:textId="77777777" w:rsidR="00DC70C9" w:rsidRDefault="00DC70C9" w:rsidP="00DC70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проведение проверок в случаях обнаружения признаков коррупционных рисков, наличия конфликта интересов либо нарушения правил служебного </w:t>
      </w:r>
      <w:r>
        <w:rPr>
          <w:rFonts w:ascii="Times New Roman" w:eastAsia="Times New Roman" w:hAnsi="Times New Roman"/>
          <w:sz w:val="28"/>
        </w:rPr>
        <w:lastRenderedPageBreak/>
        <w:t xml:space="preserve">поведения при осуществлении муниципальными служащими Администрации своих обязанностей. </w:t>
      </w:r>
    </w:p>
    <w:p w14:paraId="5922776F" w14:textId="77777777" w:rsidR="00DC70C9" w:rsidRDefault="00DC70C9" w:rsidP="00DC70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участие в Комиссии и проверках, связанных с нарушениями, выявленными в ходе </w:t>
      </w:r>
      <w:proofErr w:type="gramStart"/>
      <w:r>
        <w:rPr>
          <w:rFonts w:ascii="Times New Roman" w:eastAsia="Times New Roman" w:hAnsi="Times New Roman"/>
          <w:sz w:val="28"/>
        </w:rPr>
        <w:t>контроля соответствия деятельности сотрудников Администрации</w:t>
      </w:r>
      <w:proofErr w:type="gramEnd"/>
      <w:r>
        <w:rPr>
          <w:rFonts w:ascii="Times New Roman" w:eastAsia="Times New Roman" w:hAnsi="Times New Roman"/>
          <w:sz w:val="28"/>
        </w:rPr>
        <w:t xml:space="preserve"> требованиям антимонопольного законодательства;</w:t>
      </w:r>
    </w:p>
    <w:p w14:paraId="1A4CB392" w14:textId="77777777" w:rsidR="00DC70C9" w:rsidRDefault="00DC70C9" w:rsidP="00DC70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- </w:t>
      </w:r>
      <w:r w:rsidRPr="004125EF">
        <w:rPr>
          <w:rFonts w:ascii="Times New Roman" w:eastAsia="Times New Roman" w:hAnsi="Times New Roman"/>
          <w:sz w:val="28"/>
          <w:szCs w:val="28"/>
        </w:rPr>
        <w:t xml:space="preserve">информирование Главы МО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Pr="004125EF">
        <w:rPr>
          <w:rFonts w:ascii="Times New Roman" w:eastAsia="Times New Roman" w:hAnsi="Times New Roman"/>
          <w:sz w:val="28"/>
          <w:szCs w:val="28"/>
        </w:rPr>
        <w:t>комплаенсу</w:t>
      </w:r>
      <w:proofErr w:type="spellEnd"/>
      <w:r w:rsidRPr="004125EF">
        <w:rPr>
          <w:rFonts w:ascii="Times New Roman" w:eastAsia="Times New Roman" w:hAnsi="Times New Roman"/>
          <w:sz w:val="28"/>
          <w:szCs w:val="28"/>
        </w:rPr>
        <w:t>;</w:t>
      </w:r>
    </w:p>
    <w:p w14:paraId="0B919E24" w14:textId="76C10F4C" w:rsidR="00DC70C9" w:rsidRDefault="00DC70C9" w:rsidP="00DC70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ознакомление гражданина с настоящим Положением при поступлении на муниципальную службу в Администрацию МО </w:t>
      </w:r>
      <w:r w:rsidRPr="00EC6690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Pr="00EC6690">
        <w:rPr>
          <w:rFonts w:ascii="Times New Roman" w:hAnsi="Times New Roman"/>
          <w:color w:val="000000" w:themeColor="text1"/>
          <w:sz w:val="28"/>
          <w:szCs w:val="28"/>
        </w:rPr>
        <w:t>Руднянский</w:t>
      </w:r>
      <w:proofErr w:type="spellEnd"/>
      <w:r w:rsidRPr="00EC6690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округ» Смоленской</w:t>
      </w: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 области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6C6C8419" w14:textId="77777777" w:rsidR="00DC70C9" w:rsidRDefault="00DC70C9" w:rsidP="00DC70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</w:rPr>
        <w:t xml:space="preserve">консультирование при необходимости, в рамках своих полномочий по вопросам, </w:t>
      </w:r>
      <w:proofErr w:type="gramStart"/>
      <w:r>
        <w:rPr>
          <w:rFonts w:ascii="Times New Roman" w:eastAsia="Times New Roman" w:hAnsi="Times New Roman"/>
          <w:sz w:val="28"/>
        </w:rPr>
        <w:t>связанными</w:t>
      </w:r>
      <w:proofErr w:type="gramEnd"/>
      <w:r>
        <w:rPr>
          <w:rFonts w:ascii="Times New Roman" w:eastAsia="Times New Roman" w:hAnsi="Times New Roman"/>
          <w:sz w:val="28"/>
        </w:rPr>
        <w:t xml:space="preserve"> с соблюдением антимонопольного законодательства и антимонопольным </w:t>
      </w:r>
      <w:proofErr w:type="spellStart"/>
      <w:r>
        <w:rPr>
          <w:rFonts w:ascii="Times New Roman" w:eastAsia="Times New Roman" w:hAnsi="Times New Roman"/>
          <w:sz w:val="28"/>
        </w:rPr>
        <w:t>комплаенсом</w:t>
      </w:r>
      <w:proofErr w:type="spellEnd"/>
      <w:r>
        <w:rPr>
          <w:rFonts w:ascii="Times New Roman" w:eastAsia="Times New Roman" w:hAnsi="Times New Roman"/>
          <w:sz w:val="28"/>
        </w:rPr>
        <w:t>;</w:t>
      </w:r>
    </w:p>
    <w:p w14:paraId="1A1495B1" w14:textId="2E401491" w:rsidR="00DC70C9" w:rsidRDefault="00DC70C9" w:rsidP="00DC70C9">
      <w:pPr>
        <w:tabs>
          <w:tab w:val="left" w:pos="146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- </w:t>
      </w:r>
      <w:r w:rsidRPr="00AF42D1">
        <w:rPr>
          <w:rFonts w:ascii="Times New Roman" w:eastAsia="Times New Roman" w:hAnsi="Times New Roman"/>
          <w:sz w:val="28"/>
          <w:szCs w:val="28"/>
        </w:rPr>
        <w:t xml:space="preserve">организация совместно с </w:t>
      </w:r>
      <w:r w:rsidR="00F56DE2" w:rsidRPr="00DC70C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отделом</w:t>
      </w:r>
      <w:r w:rsidR="00F56DE2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юридической и кадровой работы</w:t>
      </w:r>
      <w:r w:rsidRPr="00AF42D1">
        <w:rPr>
          <w:rFonts w:ascii="Times New Roman" w:eastAsia="Times New Roman" w:hAnsi="Times New Roman"/>
          <w:sz w:val="28"/>
          <w:szCs w:val="28"/>
        </w:rPr>
        <w:t xml:space="preserve"> Администрации МО </w:t>
      </w:r>
      <w:r w:rsidRPr="00EC6690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Pr="00EC6690">
        <w:rPr>
          <w:rFonts w:ascii="Times New Roman" w:hAnsi="Times New Roman"/>
          <w:color w:val="000000" w:themeColor="text1"/>
          <w:sz w:val="28"/>
          <w:szCs w:val="28"/>
        </w:rPr>
        <w:t>Руднянский</w:t>
      </w:r>
      <w:proofErr w:type="spellEnd"/>
      <w:r w:rsidRPr="00EC6690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округ» Смоленской</w:t>
      </w: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 области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DC3128">
        <w:rPr>
          <w:rFonts w:ascii="Times New Roman" w:eastAsia="Times New Roman" w:hAnsi="Times New Roman"/>
          <w:sz w:val="28"/>
          <w:szCs w:val="28"/>
        </w:rPr>
        <w:t>отдел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DC3128">
        <w:rPr>
          <w:rFonts w:ascii="Times New Roman" w:eastAsia="Times New Roman" w:hAnsi="Times New Roman"/>
          <w:sz w:val="28"/>
          <w:szCs w:val="28"/>
        </w:rPr>
        <w:t xml:space="preserve"> по экономике, управлению муниципальным имуществом и земельным отношениям Администрации</w:t>
      </w:r>
      <w:r>
        <w:rPr>
          <w:rFonts w:ascii="Times New Roman" w:eastAsia="Times New Roman" w:hAnsi="Times New Roman"/>
          <w:sz w:val="28"/>
          <w:szCs w:val="28"/>
        </w:rPr>
        <w:t xml:space="preserve"> МО </w:t>
      </w:r>
      <w:r w:rsidRPr="00EC6690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Pr="00EC6690">
        <w:rPr>
          <w:rFonts w:ascii="Times New Roman" w:hAnsi="Times New Roman"/>
          <w:color w:val="000000" w:themeColor="text1"/>
          <w:sz w:val="28"/>
          <w:szCs w:val="28"/>
        </w:rPr>
        <w:t>Руднянский</w:t>
      </w:r>
      <w:proofErr w:type="spellEnd"/>
      <w:r w:rsidRPr="00EC6690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округ» Смоленской</w:t>
      </w: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 области </w:t>
      </w:r>
      <w:r w:rsidRPr="00AF42D1">
        <w:rPr>
          <w:rFonts w:ascii="Times New Roman" w:eastAsia="Times New Roman" w:hAnsi="Times New Roman"/>
          <w:sz w:val="28"/>
          <w:szCs w:val="28"/>
        </w:rPr>
        <w:t xml:space="preserve">систематического обучения сотрудников Администрации МО </w:t>
      </w:r>
      <w:r w:rsidRPr="00EC6690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Pr="00EC6690">
        <w:rPr>
          <w:rFonts w:ascii="Times New Roman" w:hAnsi="Times New Roman"/>
          <w:color w:val="000000" w:themeColor="text1"/>
          <w:sz w:val="28"/>
          <w:szCs w:val="28"/>
        </w:rPr>
        <w:t>Руднянский</w:t>
      </w:r>
      <w:proofErr w:type="spellEnd"/>
      <w:r w:rsidRPr="00EC6690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округ» Смоленской</w:t>
      </w: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 области </w:t>
      </w:r>
      <w:r w:rsidRPr="00AF42D1">
        <w:rPr>
          <w:rFonts w:ascii="Times New Roman" w:eastAsia="Times New Roman" w:hAnsi="Times New Roman"/>
          <w:sz w:val="28"/>
          <w:szCs w:val="28"/>
        </w:rPr>
        <w:t>требованиям антимонопольного законодательства и антимонопольного</w:t>
      </w:r>
      <w:r w:rsidRPr="00AF42D1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proofErr w:type="spellStart"/>
      <w:r w:rsidRPr="00AF42D1">
        <w:rPr>
          <w:rFonts w:ascii="Times New Roman" w:eastAsia="Times New Roman" w:hAnsi="Times New Roman"/>
          <w:sz w:val="28"/>
          <w:szCs w:val="28"/>
        </w:rPr>
        <w:t>комплаенса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14:paraId="2243D361" w14:textId="6AD0BD8A" w:rsidR="00DC70C9" w:rsidRDefault="00DC70C9" w:rsidP="00DC70C9">
      <w:pPr>
        <w:tabs>
          <w:tab w:val="left" w:pos="146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</w:rPr>
        <w:t xml:space="preserve">иные функции, связанные с функционированием </w:t>
      </w:r>
      <w:proofErr w:type="gramStart"/>
      <w:r>
        <w:rPr>
          <w:rFonts w:ascii="Times New Roman" w:eastAsia="Times New Roman" w:hAnsi="Times New Roman"/>
          <w:sz w:val="28"/>
        </w:rPr>
        <w:t>антимонопольного</w:t>
      </w:r>
      <w:proofErr w:type="gram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комплаенса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14:paraId="40E37DEB" w14:textId="6ED4F677" w:rsidR="00DC70C9" w:rsidRDefault="00DC70C9" w:rsidP="00DC70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2.5. </w:t>
      </w:r>
      <w:r w:rsidRPr="00AF42D1">
        <w:rPr>
          <w:rFonts w:ascii="Times New Roman" w:eastAsia="Times New Roman" w:hAnsi="Times New Roman"/>
          <w:sz w:val="28"/>
        </w:rPr>
        <w:t xml:space="preserve">К компетенции отдела по экономике, управлению муниципальным имуществом и земельным отношениям Администрации МО </w:t>
      </w:r>
      <w:r w:rsidRPr="00EC6690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Pr="00EC6690">
        <w:rPr>
          <w:rFonts w:ascii="Times New Roman" w:hAnsi="Times New Roman"/>
          <w:color w:val="000000" w:themeColor="text1"/>
          <w:sz w:val="28"/>
          <w:szCs w:val="28"/>
        </w:rPr>
        <w:t>Руднянский</w:t>
      </w:r>
      <w:proofErr w:type="spellEnd"/>
      <w:r w:rsidRPr="00EC6690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округ» Смоленской</w:t>
      </w: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 области </w:t>
      </w:r>
      <w:r w:rsidRPr="00AF42D1">
        <w:rPr>
          <w:rFonts w:ascii="Times New Roman" w:eastAsia="Times New Roman" w:hAnsi="Times New Roman"/>
          <w:sz w:val="28"/>
        </w:rPr>
        <w:t>относится следующая функция уполномоченного подразделения:</w:t>
      </w:r>
    </w:p>
    <w:p w14:paraId="72626680" w14:textId="77777777" w:rsidR="00DC70C9" w:rsidRDefault="00DC70C9" w:rsidP="00DC70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осуществление </w:t>
      </w:r>
      <w:proofErr w:type="gramStart"/>
      <w:r>
        <w:rPr>
          <w:rFonts w:ascii="Times New Roman" w:eastAsia="Times New Roman" w:hAnsi="Times New Roman"/>
          <w:sz w:val="28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</w:rPr>
        <w:t xml:space="preserve"> соблюдением антимонопольного законодательства в сфере управления и распоряжения муниципальной собственностью;</w:t>
      </w:r>
    </w:p>
    <w:p w14:paraId="44033D4D" w14:textId="77777777" w:rsidR="00DC70C9" w:rsidRDefault="00DC70C9" w:rsidP="00DC70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осуществление </w:t>
      </w:r>
      <w:proofErr w:type="gramStart"/>
      <w:r>
        <w:rPr>
          <w:rFonts w:ascii="Times New Roman" w:eastAsia="Times New Roman" w:hAnsi="Times New Roman"/>
          <w:sz w:val="28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</w:rPr>
        <w:t xml:space="preserve"> соблюдением антимонопольного законодательства в сфере развития малого и среднего предпринимательства и развития конкуренции;</w:t>
      </w:r>
    </w:p>
    <w:p w14:paraId="4B53961A" w14:textId="5015AE6A" w:rsidR="00DC70C9" w:rsidRDefault="00DC70C9" w:rsidP="00DC70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осуществление </w:t>
      </w:r>
      <w:proofErr w:type="gramStart"/>
      <w:r>
        <w:rPr>
          <w:rFonts w:ascii="Times New Roman" w:eastAsia="Times New Roman" w:hAnsi="Times New Roman"/>
          <w:sz w:val="28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</w:rPr>
        <w:t xml:space="preserve"> соблюдением антимонопольного законодательства в сфере закупок товара, работ, услуг для обеспечения нужд Администрации МО </w:t>
      </w:r>
      <w:r w:rsidRPr="00EC6690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Pr="00EC6690">
        <w:rPr>
          <w:rFonts w:ascii="Times New Roman" w:hAnsi="Times New Roman"/>
          <w:color w:val="000000" w:themeColor="text1"/>
          <w:sz w:val="28"/>
          <w:szCs w:val="28"/>
        </w:rPr>
        <w:t>Руднянский</w:t>
      </w:r>
      <w:proofErr w:type="spellEnd"/>
      <w:r w:rsidRPr="00EC6690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округ» Смоленской</w:t>
      </w: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 области</w:t>
      </w:r>
      <w:r>
        <w:rPr>
          <w:rFonts w:ascii="Times New Roman" w:eastAsia="Times New Roman" w:hAnsi="Times New Roman"/>
          <w:sz w:val="28"/>
        </w:rPr>
        <w:t>;</w:t>
      </w:r>
    </w:p>
    <w:p w14:paraId="60B24932" w14:textId="6EFEFA35" w:rsidR="00DC70C9" w:rsidRDefault="00DC70C9" w:rsidP="00DC70C9">
      <w:pPr>
        <w:tabs>
          <w:tab w:val="left" w:pos="146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</w:rPr>
        <w:t xml:space="preserve">- </w:t>
      </w:r>
      <w:r w:rsidRPr="0080543F">
        <w:rPr>
          <w:rFonts w:ascii="Times New Roman" w:eastAsia="Times New Roman" w:hAnsi="Times New Roman"/>
          <w:sz w:val="28"/>
          <w:szCs w:val="28"/>
        </w:rPr>
        <w:t xml:space="preserve">подготовка и представление Главе МО на утверждение правового акта об антимонопольном </w:t>
      </w:r>
      <w:proofErr w:type="spellStart"/>
      <w:r w:rsidRPr="0080543F">
        <w:rPr>
          <w:rFonts w:ascii="Times New Roman" w:eastAsia="Times New Roman" w:hAnsi="Times New Roman"/>
          <w:sz w:val="28"/>
          <w:szCs w:val="28"/>
        </w:rPr>
        <w:t>комплаенсе</w:t>
      </w:r>
      <w:proofErr w:type="spellEnd"/>
      <w:r w:rsidRPr="0080543F">
        <w:rPr>
          <w:rFonts w:ascii="Times New Roman" w:eastAsia="Times New Roman" w:hAnsi="Times New Roman"/>
          <w:sz w:val="28"/>
          <w:szCs w:val="28"/>
        </w:rPr>
        <w:t xml:space="preserve"> (внесение изменений в правовой акт об антимонопольном </w:t>
      </w:r>
      <w:proofErr w:type="spellStart"/>
      <w:r w:rsidRPr="0080543F">
        <w:rPr>
          <w:rFonts w:ascii="Times New Roman" w:eastAsia="Times New Roman" w:hAnsi="Times New Roman"/>
          <w:sz w:val="28"/>
          <w:szCs w:val="28"/>
        </w:rPr>
        <w:t>комплаенсе</w:t>
      </w:r>
      <w:proofErr w:type="spellEnd"/>
      <w:r w:rsidRPr="0080543F">
        <w:rPr>
          <w:rFonts w:ascii="Times New Roman" w:eastAsia="Times New Roman" w:hAnsi="Times New Roman"/>
          <w:sz w:val="28"/>
          <w:szCs w:val="28"/>
        </w:rPr>
        <w:t xml:space="preserve">), а также внутренних документов Администрации МО </w:t>
      </w:r>
      <w:r w:rsidRPr="00EC6690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Pr="00EC6690">
        <w:rPr>
          <w:rFonts w:ascii="Times New Roman" w:hAnsi="Times New Roman"/>
          <w:color w:val="000000" w:themeColor="text1"/>
          <w:sz w:val="28"/>
          <w:szCs w:val="28"/>
        </w:rPr>
        <w:t>Руднянский</w:t>
      </w:r>
      <w:proofErr w:type="spellEnd"/>
      <w:r w:rsidRPr="00EC6690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округ» Смоленской</w:t>
      </w: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 области</w:t>
      </w:r>
      <w:r w:rsidRPr="0080543F">
        <w:rPr>
          <w:rFonts w:ascii="Times New Roman" w:eastAsia="Times New Roman" w:hAnsi="Times New Roman"/>
          <w:sz w:val="28"/>
          <w:szCs w:val="28"/>
        </w:rPr>
        <w:t xml:space="preserve">, регламентирующих процедуры антимонопольного </w:t>
      </w:r>
      <w:proofErr w:type="spellStart"/>
      <w:r w:rsidRPr="0080543F">
        <w:rPr>
          <w:rFonts w:ascii="Times New Roman" w:eastAsia="Times New Roman" w:hAnsi="Times New Roman"/>
          <w:sz w:val="28"/>
          <w:szCs w:val="28"/>
        </w:rPr>
        <w:t>комплаенса</w:t>
      </w:r>
      <w:proofErr w:type="spellEnd"/>
      <w:r w:rsidRPr="0080543F">
        <w:rPr>
          <w:rFonts w:ascii="Times New Roman" w:eastAsia="Times New Roman" w:hAnsi="Times New Roman"/>
          <w:sz w:val="28"/>
          <w:szCs w:val="28"/>
        </w:rPr>
        <w:t>;</w:t>
      </w:r>
      <w:proofErr w:type="gramEnd"/>
    </w:p>
    <w:p w14:paraId="32AEF6A1" w14:textId="77777777" w:rsidR="00DC70C9" w:rsidRPr="00840CE1" w:rsidRDefault="00DC70C9" w:rsidP="00DC70C9">
      <w:pPr>
        <w:tabs>
          <w:tab w:val="left" w:pos="146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840CE1">
        <w:rPr>
          <w:rFonts w:ascii="Times New Roman" w:eastAsia="Times New Roman" w:hAnsi="Times New Roman"/>
          <w:sz w:val="28"/>
          <w:szCs w:val="28"/>
        </w:rPr>
        <w:t xml:space="preserve"> определение и внесение на утверждение</w:t>
      </w:r>
      <w:r w:rsidRPr="00840CE1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840CE1">
        <w:rPr>
          <w:rFonts w:ascii="Times New Roman" w:eastAsia="Times New Roman" w:hAnsi="Times New Roman"/>
          <w:sz w:val="28"/>
          <w:szCs w:val="28"/>
        </w:rPr>
        <w:t>Главе</w:t>
      </w:r>
      <w:r w:rsidRPr="00840CE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40CE1">
        <w:rPr>
          <w:rFonts w:ascii="Times New Roman" w:eastAsia="Times New Roman" w:hAnsi="Times New Roman"/>
          <w:sz w:val="28"/>
          <w:szCs w:val="28"/>
        </w:rPr>
        <w:t xml:space="preserve">МО </w:t>
      </w:r>
      <w:r w:rsidRPr="00840CE1">
        <w:rPr>
          <w:rFonts w:ascii="Times New Roman" w:eastAsia="Times New Roman" w:hAnsi="Times New Roman"/>
          <w:spacing w:val="-3"/>
          <w:sz w:val="28"/>
          <w:szCs w:val="28"/>
        </w:rPr>
        <w:t xml:space="preserve">ключевых </w:t>
      </w:r>
      <w:r w:rsidRPr="00840CE1">
        <w:rPr>
          <w:rFonts w:ascii="Times New Roman" w:eastAsia="Times New Roman" w:hAnsi="Times New Roman"/>
          <w:sz w:val="28"/>
          <w:szCs w:val="28"/>
        </w:rPr>
        <w:t>показателей эффективности антимонопольного</w:t>
      </w:r>
      <w:r w:rsidRPr="00840CE1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proofErr w:type="spellStart"/>
      <w:r w:rsidRPr="00840CE1">
        <w:rPr>
          <w:rFonts w:ascii="Times New Roman" w:eastAsia="Times New Roman" w:hAnsi="Times New Roman"/>
          <w:sz w:val="28"/>
          <w:szCs w:val="28"/>
        </w:rPr>
        <w:t>комплаенса</w:t>
      </w:r>
      <w:proofErr w:type="spellEnd"/>
      <w:r w:rsidRPr="00840CE1">
        <w:rPr>
          <w:rFonts w:ascii="Times New Roman" w:eastAsia="Times New Roman" w:hAnsi="Times New Roman"/>
          <w:sz w:val="28"/>
          <w:szCs w:val="28"/>
        </w:rPr>
        <w:t>;</w:t>
      </w:r>
    </w:p>
    <w:p w14:paraId="7D3854CD" w14:textId="73D1E476" w:rsidR="00DC70C9" w:rsidRPr="00840CE1" w:rsidRDefault="00DC70C9" w:rsidP="00DC70C9">
      <w:pPr>
        <w:widowControl w:val="0"/>
        <w:tabs>
          <w:tab w:val="left" w:pos="146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840CE1">
        <w:rPr>
          <w:rFonts w:ascii="Times New Roman" w:eastAsia="Times New Roman" w:hAnsi="Times New Roman"/>
          <w:sz w:val="28"/>
          <w:szCs w:val="28"/>
        </w:rPr>
        <w:t xml:space="preserve"> подготовка и внесение на утверждение Главе МО плана мероприятий по снижению </w:t>
      </w:r>
      <w:proofErr w:type="spellStart"/>
      <w:r w:rsidRPr="00840CE1">
        <w:rPr>
          <w:rFonts w:ascii="Times New Roman" w:eastAsia="Times New Roman" w:hAnsi="Times New Roman"/>
          <w:sz w:val="28"/>
          <w:szCs w:val="28"/>
        </w:rPr>
        <w:t>комплаенс</w:t>
      </w:r>
      <w:proofErr w:type="spellEnd"/>
      <w:r w:rsidRPr="00840CE1">
        <w:rPr>
          <w:rFonts w:ascii="Times New Roman" w:eastAsia="Times New Roman" w:hAnsi="Times New Roman"/>
          <w:sz w:val="28"/>
          <w:szCs w:val="28"/>
        </w:rPr>
        <w:t xml:space="preserve">-рисков Администрации МО </w:t>
      </w:r>
      <w:r w:rsidRPr="00EC6690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Pr="00EC6690">
        <w:rPr>
          <w:rFonts w:ascii="Times New Roman" w:hAnsi="Times New Roman"/>
          <w:color w:val="000000" w:themeColor="text1"/>
          <w:sz w:val="28"/>
          <w:szCs w:val="28"/>
        </w:rPr>
        <w:t>Руднянский</w:t>
      </w:r>
      <w:proofErr w:type="spellEnd"/>
      <w:r w:rsidRPr="00EC6690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</w:t>
      </w:r>
      <w:r w:rsidRPr="00EC6690">
        <w:rPr>
          <w:rFonts w:ascii="Times New Roman" w:hAnsi="Times New Roman"/>
          <w:color w:val="000000" w:themeColor="text1"/>
          <w:sz w:val="28"/>
          <w:szCs w:val="28"/>
        </w:rPr>
        <w:lastRenderedPageBreak/>
        <w:t>округ» Смоленской</w:t>
      </w: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 области</w:t>
      </w:r>
      <w:r w:rsidRPr="00840CE1">
        <w:rPr>
          <w:rFonts w:ascii="Times New Roman" w:eastAsia="Times New Roman" w:hAnsi="Times New Roman"/>
          <w:sz w:val="28"/>
          <w:szCs w:val="28"/>
        </w:rPr>
        <w:t>;</w:t>
      </w:r>
    </w:p>
    <w:p w14:paraId="751A4643" w14:textId="77777777" w:rsidR="00DC70C9" w:rsidRDefault="00DC70C9" w:rsidP="00DC70C9">
      <w:pPr>
        <w:widowControl w:val="0"/>
        <w:tabs>
          <w:tab w:val="left" w:pos="146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840CE1">
        <w:rPr>
          <w:rFonts w:ascii="Times New Roman" w:eastAsia="Times New Roman" w:hAnsi="Times New Roman"/>
          <w:sz w:val="28"/>
          <w:szCs w:val="28"/>
        </w:rPr>
        <w:t xml:space="preserve"> подготовка для подписания Главой МО доклада </w:t>
      </w:r>
      <w:proofErr w:type="gramStart"/>
      <w:r w:rsidRPr="00840CE1">
        <w:rPr>
          <w:rFonts w:ascii="Times New Roman" w:eastAsia="Times New Roman" w:hAnsi="Times New Roman"/>
          <w:sz w:val="28"/>
          <w:szCs w:val="28"/>
        </w:rPr>
        <w:t>об</w:t>
      </w:r>
      <w:proofErr w:type="gramEnd"/>
      <w:r w:rsidRPr="00840CE1">
        <w:rPr>
          <w:rFonts w:ascii="Times New Roman" w:eastAsia="Times New Roman" w:hAnsi="Times New Roman"/>
          <w:sz w:val="28"/>
          <w:szCs w:val="28"/>
        </w:rPr>
        <w:t xml:space="preserve"> антимонопольном </w:t>
      </w:r>
      <w:proofErr w:type="spellStart"/>
      <w:r w:rsidRPr="00840CE1">
        <w:rPr>
          <w:rFonts w:ascii="Times New Roman" w:eastAsia="Times New Roman" w:hAnsi="Times New Roman"/>
          <w:sz w:val="28"/>
          <w:szCs w:val="28"/>
        </w:rPr>
        <w:t>комплаенсе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14:paraId="0C067A0B" w14:textId="77777777" w:rsidR="00DC70C9" w:rsidRDefault="00DC70C9" w:rsidP="00DC70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</w:rPr>
        <w:t xml:space="preserve"> </w:t>
      </w:r>
      <w:r w:rsidRPr="004125EF">
        <w:rPr>
          <w:rFonts w:ascii="Times New Roman" w:eastAsia="Times New Roman" w:hAnsi="Times New Roman"/>
          <w:sz w:val="28"/>
          <w:szCs w:val="28"/>
        </w:rPr>
        <w:t xml:space="preserve">информирование Главы МО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Pr="004125EF">
        <w:rPr>
          <w:rFonts w:ascii="Times New Roman" w:eastAsia="Times New Roman" w:hAnsi="Times New Roman"/>
          <w:sz w:val="28"/>
          <w:szCs w:val="28"/>
        </w:rPr>
        <w:t>комплаенсу</w:t>
      </w:r>
      <w:proofErr w:type="spellEnd"/>
      <w:r w:rsidRPr="004125EF">
        <w:rPr>
          <w:rFonts w:ascii="Times New Roman" w:eastAsia="Times New Roman" w:hAnsi="Times New Roman"/>
          <w:sz w:val="28"/>
          <w:szCs w:val="28"/>
        </w:rPr>
        <w:t>;</w:t>
      </w:r>
    </w:p>
    <w:p w14:paraId="6F84BBA7" w14:textId="77777777" w:rsidR="00DC70C9" w:rsidRDefault="00DC70C9" w:rsidP="00DC70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FB140E">
        <w:rPr>
          <w:rFonts w:ascii="Times New Roman" w:eastAsia="Times New Roman" w:hAnsi="Times New Roman"/>
          <w:sz w:val="28"/>
          <w:szCs w:val="28"/>
        </w:rPr>
        <w:t>выявление рисков</w:t>
      </w:r>
      <w:r>
        <w:rPr>
          <w:rFonts w:ascii="Times New Roman" w:eastAsia="Times New Roman" w:hAnsi="Times New Roman"/>
          <w:sz w:val="28"/>
          <w:szCs w:val="28"/>
        </w:rPr>
        <w:t xml:space="preserve"> нарушения антимонопольного законодательства</w:t>
      </w:r>
      <w:r w:rsidRPr="00FB140E">
        <w:rPr>
          <w:rFonts w:ascii="Times New Roman" w:eastAsia="Times New Roman" w:hAnsi="Times New Roman"/>
          <w:sz w:val="28"/>
          <w:szCs w:val="28"/>
        </w:rPr>
        <w:t>, учет обстоятельств, связанных с рисками</w:t>
      </w:r>
      <w:r>
        <w:rPr>
          <w:rFonts w:ascii="Times New Roman" w:eastAsia="Times New Roman" w:hAnsi="Times New Roman"/>
          <w:sz w:val="28"/>
          <w:szCs w:val="28"/>
        </w:rPr>
        <w:t xml:space="preserve"> нарушения антимонопольного законодательства</w:t>
      </w:r>
      <w:r w:rsidRPr="00FB140E">
        <w:rPr>
          <w:rFonts w:ascii="Times New Roman" w:eastAsia="Times New Roman" w:hAnsi="Times New Roman"/>
          <w:sz w:val="28"/>
          <w:szCs w:val="28"/>
        </w:rPr>
        <w:t xml:space="preserve">, определение </w:t>
      </w:r>
      <w:proofErr w:type="gramStart"/>
      <w:r w:rsidRPr="00FB140E">
        <w:rPr>
          <w:rFonts w:ascii="Times New Roman" w:eastAsia="Times New Roman" w:hAnsi="Times New Roman"/>
          <w:sz w:val="28"/>
          <w:szCs w:val="28"/>
        </w:rPr>
        <w:t>вероятности возникновения рисков</w:t>
      </w:r>
      <w:r>
        <w:rPr>
          <w:rFonts w:ascii="Times New Roman" w:eastAsia="Times New Roman" w:hAnsi="Times New Roman"/>
          <w:sz w:val="28"/>
          <w:szCs w:val="28"/>
        </w:rPr>
        <w:t xml:space="preserve"> нарушения антимонопольного законодательства</w:t>
      </w:r>
      <w:proofErr w:type="gramEnd"/>
      <w:r w:rsidRPr="00FB140E">
        <w:rPr>
          <w:rFonts w:ascii="Times New Roman" w:eastAsia="Times New Roman" w:hAnsi="Times New Roman"/>
          <w:sz w:val="28"/>
          <w:szCs w:val="28"/>
        </w:rPr>
        <w:t>;</w:t>
      </w:r>
    </w:p>
    <w:p w14:paraId="3D27EC8A" w14:textId="2F47DC6A" w:rsidR="00036C4A" w:rsidRPr="00036C4A" w:rsidRDefault="00DC70C9" w:rsidP="00DC70C9">
      <w:pPr>
        <w:tabs>
          <w:tab w:val="left" w:pos="146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</w:rPr>
        <w:t xml:space="preserve">иные функции, связанные с функционированием </w:t>
      </w:r>
      <w:proofErr w:type="gramStart"/>
      <w:r>
        <w:rPr>
          <w:rFonts w:ascii="Times New Roman" w:eastAsia="Times New Roman" w:hAnsi="Times New Roman"/>
          <w:sz w:val="28"/>
        </w:rPr>
        <w:t>антимонопольного</w:t>
      </w:r>
      <w:proofErr w:type="gram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комплаенса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14:paraId="3FAA4339" w14:textId="77777777" w:rsidR="00036C4A" w:rsidRPr="00036C4A" w:rsidRDefault="00036C4A" w:rsidP="00DC70C9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14:paraId="4BB99D79" w14:textId="797836B8" w:rsidR="00036C4A" w:rsidRPr="00036C4A" w:rsidRDefault="00036C4A" w:rsidP="00DC70C9">
      <w:pPr>
        <w:pStyle w:val="1"/>
        <w:tabs>
          <w:tab w:val="left" w:pos="2214"/>
          <w:tab w:val="left" w:pos="2215"/>
        </w:tabs>
        <w:spacing w:before="0" w:after="0"/>
        <w:rPr>
          <w:rFonts w:ascii="Times New Roman" w:hAnsi="Times New Roman"/>
          <w:color w:val="000000" w:themeColor="text1"/>
        </w:rPr>
      </w:pPr>
      <w:r w:rsidRPr="00036C4A">
        <w:rPr>
          <w:rFonts w:ascii="Times New Roman" w:hAnsi="Times New Roman"/>
          <w:color w:val="000000" w:themeColor="text1"/>
        </w:rPr>
        <w:t>3. Выявление и оценка рис</w:t>
      </w:r>
      <w:r w:rsidR="004E7771">
        <w:rPr>
          <w:rFonts w:ascii="Times New Roman" w:hAnsi="Times New Roman"/>
          <w:color w:val="000000" w:themeColor="text1"/>
        </w:rPr>
        <w:t xml:space="preserve">ков нарушений Администрацией муниципального образования </w:t>
      </w:r>
      <w:r w:rsidR="0072139C">
        <w:rPr>
          <w:rFonts w:ascii="Times New Roman" w:hAnsi="Times New Roman"/>
          <w:color w:val="000000" w:themeColor="text1"/>
        </w:rPr>
        <w:t>«</w:t>
      </w:r>
      <w:proofErr w:type="spellStart"/>
      <w:r w:rsidRPr="00036C4A">
        <w:rPr>
          <w:rFonts w:ascii="Times New Roman" w:hAnsi="Times New Roman"/>
          <w:color w:val="000000" w:themeColor="text1"/>
        </w:rPr>
        <w:t>Руднянский</w:t>
      </w:r>
      <w:proofErr w:type="spellEnd"/>
      <w:r w:rsidRPr="00036C4A">
        <w:rPr>
          <w:rFonts w:ascii="Times New Roman" w:hAnsi="Times New Roman"/>
          <w:color w:val="000000" w:themeColor="text1"/>
        </w:rPr>
        <w:t xml:space="preserve"> </w:t>
      </w:r>
      <w:r w:rsidR="0072139C">
        <w:rPr>
          <w:rFonts w:ascii="Times New Roman" w:hAnsi="Times New Roman"/>
          <w:color w:val="000000" w:themeColor="text1"/>
        </w:rPr>
        <w:t>муниципальный округ» Смоленской области</w:t>
      </w:r>
      <w:r w:rsidRPr="00036C4A">
        <w:rPr>
          <w:rFonts w:ascii="Times New Roman" w:hAnsi="Times New Roman"/>
          <w:color w:val="000000" w:themeColor="text1"/>
        </w:rPr>
        <w:t xml:space="preserve"> антимонопольного законодательства</w:t>
      </w:r>
      <w:r w:rsidRPr="00036C4A">
        <w:rPr>
          <w:rFonts w:ascii="Times New Roman" w:hAnsi="Times New Roman"/>
          <w:color w:val="000000" w:themeColor="text1"/>
          <w:spacing w:val="-21"/>
        </w:rPr>
        <w:t xml:space="preserve"> </w:t>
      </w:r>
      <w:r w:rsidRPr="00036C4A">
        <w:rPr>
          <w:rFonts w:ascii="Times New Roman" w:hAnsi="Times New Roman"/>
          <w:color w:val="000000" w:themeColor="text1"/>
        </w:rPr>
        <w:t>(</w:t>
      </w:r>
      <w:proofErr w:type="spellStart"/>
      <w:r w:rsidRPr="00036C4A">
        <w:rPr>
          <w:rFonts w:ascii="Times New Roman" w:hAnsi="Times New Roman"/>
          <w:color w:val="000000" w:themeColor="text1"/>
        </w:rPr>
        <w:t>комплаенс</w:t>
      </w:r>
      <w:proofErr w:type="spellEnd"/>
      <w:r w:rsidRPr="00036C4A">
        <w:rPr>
          <w:rFonts w:ascii="Times New Roman" w:hAnsi="Times New Roman"/>
          <w:color w:val="000000" w:themeColor="text1"/>
        </w:rPr>
        <w:t>-рисков)</w:t>
      </w:r>
    </w:p>
    <w:p w14:paraId="2ADAF571" w14:textId="77777777" w:rsidR="00036C4A" w:rsidRPr="00036C4A" w:rsidRDefault="00036C4A" w:rsidP="00DC70C9">
      <w:pPr>
        <w:pStyle w:val="a8"/>
        <w:spacing w:after="0"/>
        <w:jc w:val="both"/>
        <w:rPr>
          <w:b/>
          <w:color w:val="000000" w:themeColor="text1"/>
          <w:sz w:val="28"/>
          <w:szCs w:val="28"/>
        </w:rPr>
      </w:pPr>
    </w:p>
    <w:p w14:paraId="2D06A94C" w14:textId="600C49F8" w:rsidR="00036C4A" w:rsidRPr="00036C4A" w:rsidRDefault="00036C4A" w:rsidP="00DC70C9">
      <w:pPr>
        <w:tabs>
          <w:tab w:val="left" w:pos="161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3.1. Выявление и оценка </w:t>
      </w:r>
      <w:proofErr w:type="spell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комплаенс</w:t>
      </w:r>
      <w:proofErr w:type="spellEnd"/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-рисков Администрации осуществляется </w:t>
      </w:r>
      <w:r w:rsidR="00F56DE2" w:rsidRPr="00DC70C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отделом</w:t>
      </w:r>
      <w:r w:rsidR="00F56DE2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юридической и кадровой работы</w:t>
      </w:r>
      <w:r w:rsidR="00F56DE2"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36C4A">
        <w:rPr>
          <w:rFonts w:ascii="Times New Roman" w:hAnsi="Times New Roman"/>
          <w:color w:val="000000" w:themeColor="text1"/>
          <w:sz w:val="28"/>
          <w:szCs w:val="28"/>
        </w:rPr>
        <w:t>Администрации.</w:t>
      </w:r>
    </w:p>
    <w:p w14:paraId="739999C1" w14:textId="5BC82573" w:rsidR="00036C4A" w:rsidRPr="00036C4A" w:rsidRDefault="00036C4A" w:rsidP="00DC70C9">
      <w:pPr>
        <w:tabs>
          <w:tab w:val="left" w:pos="161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3.2. В целях выявления </w:t>
      </w:r>
      <w:proofErr w:type="spell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комплаенс</w:t>
      </w:r>
      <w:proofErr w:type="spellEnd"/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-рисков </w:t>
      </w:r>
      <w:r w:rsidR="00F56DE2" w:rsidRPr="00DC70C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отделом</w:t>
      </w:r>
      <w:r w:rsidR="00F56DE2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юридической и кадровой работы</w:t>
      </w: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в срок не позднее 1 февраля года, следующего </w:t>
      </w:r>
      <w:proofErr w:type="gram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за</w:t>
      </w:r>
      <w:proofErr w:type="gramEnd"/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 отчетным,</w:t>
      </w:r>
      <w:r w:rsidRPr="00036C4A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Pr="00036C4A">
        <w:rPr>
          <w:rFonts w:ascii="Times New Roman" w:hAnsi="Times New Roman"/>
          <w:color w:val="000000" w:themeColor="text1"/>
          <w:sz w:val="28"/>
          <w:szCs w:val="28"/>
        </w:rPr>
        <w:t>проводятся:</w:t>
      </w:r>
    </w:p>
    <w:p w14:paraId="66AC7673" w14:textId="15EF5DAC" w:rsidR="00036C4A" w:rsidRPr="00036C4A" w:rsidRDefault="00036C4A" w:rsidP="00DC70C9">
      <w:pPr>
        <w:tabs>
          <w:tab w:val="left" w:pos="161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а) анализ выявленных нарушений антимонопольного законодательства в деятельности Администрации за предыдущие 3 года (наличие предостережений, предупреждений, штрафов, жалоб, возбужденных дел);</w:t>
      </w:r>
      <w:proofErr w:type="gramEnd"/>
    </w:p>
    <w:p w14:paraId="01490501" w14:textId="1AE9467C" w:rsidR="00036C4A" w:rsidRPr="00036C4A" w:rsidRDefault="00036C4A" w:rsidP="00DC70C9">
      <w:pPr>
        <w:tabs>
          <w:tab w:val="left" w:pos="161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/>
          <w:color w:val="000000" w:themeColor="text1"/>
          <w:sz w:val="28"/>
          <w:szCs w:val="28"/>
        </w:rPr>
        <w:t>б) анализ нормативных правовых актов Администрации за отчетный год;</w:t>
      </w:r>
    </w:p>
    <w:p w14:paraId="6951A811" w14:textId="0241C2F7" w:rsidR="00036C4A" w:rsidRPr="00036C4A" w:rsidRDefault="00036C4A" w:rsidP="00DC70C9">
      <w:pPr>
        <w:tabs>
          <w:tab w:val="left" w:pos="161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/>
          <w:color w:val="000000" w:themeColor="text1"/>
          <w:sz w:val="28"/>
          <w:szCs w:val="28"/>
        </w:rPr>
        <w:t>в) анализ проектов нормативных правовых актов Администрации за отчетный год;</w:t>
      </w:r>
    </w:p>
    <w:p w14:paraId="7CA9708F" w14:textId="2FE12EE2" w:rsidR="00036C4A" w:rsidRPr="00036C4A" w:rsidRDefault="00036C4A" w:rsidP="00DC70C9">
      <w:pPr>
        <w:tabs>
          <w:tab w:val="left" w:pos="161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/>
          <w:color w:val="000000" w:themeColor="text1"/>
          <w:sz w:val="28"/>
          <w:szCs w:val="28"/>
        </w:rPr>
        <w:t>г) мониторинг и анализ практики применения Администрацией антимонопольного законодательства;</w:t>
      </w:r>
    </w:p>
    <w:p w14:paraId="0B502832" w14:textId="77777777" w:rsidR="00036C4A" w:rsidRPr="00036C4A" w:rsidRDefault="00036C4A" w:rsidP="00DC70C9">
      <w:pPr>
        <w:tabs>
          <w:tab w:val="left" w:pos="161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д) систематическая оценка эффективности разработанных и реализуемых мероприятий по снижению </w:t>
      </w:r>
      <w:proofErr w:type="spell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комплаенс</w:t>
      </w:r>
      <w:proofErr w:type="spellEnd"/>
      <w:r w:rsidRPr="00036C4A">
        <w:rPr>
          <w:rFonts w:ascii="Times New Roman" w:hAnsi="Times New Roman"/>
          <w:color w:val="000000" w:themeColor="text1"/>
          <w:sz w:val="28"/>
          <w:szCs w:val="28"/>
        </w:rPr>
        <w:t>-рисков.</w:t>
      </w:r>
    </w:p>
    <w:p w14:paraId="1D22BE96" w14:textId="77777777" w:rsidR="00036C4A" w:rsidRPr="00036C4A" w:rsidRDefault="00036C4A" w:rsidP="00DC70C9">
      <w:pPr>
        <w:tabs>
          <w:tab w:val="left" w:pos="161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3.3. Уровни рисков нарушений антимонопольного законодательства представлены в приложении № 1 к настоящему Положению. </w:t>
      </w:r>
    </w:p>
    <w:p w14:paraId="58F651B7" w14:textId="77777777" w:rsidR="00036C4A" w:rsidRPr="00036C4A" w:rsidRDefault="00036C4A" w:rsidP="00DC70C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4BBA930" w14:textId="514D5F8E" w:rsidR="00036C4A" w:rsidRPr="00036C4A" w:rsidRDefault="00036C4A" w:rsidP="00DC70C9">
      <w:pPr>
        <w:pStyle w:val="1"/>
        <w:tabs>
          <w:tab w:val="left" w:pos="828"/>
        </w:tabs>
        <w:spacing w:before="0" w:after="0"/>
        <w:rPr>
          <w:rFonts w:ascii="Times New Roman" w:hAnsi="Times New Roman"/>
          <w:color w:val="000000" w:themeColor="text1"/>
        </w:rPr>
      </w:pPr>
      <w:r w:rsidRPr="00036C4A">
        <w:rPr>
          <w:rFonts w:ascii="Times New Roman" w:hAnsi="Times New Roman"/>
          <w:color w:val="000000" w:themeColor="text1"/>
        </w:rPr>
        <w:t xml:space="preserve">4. План мероприятий по снижению </w:t>
      </w:r>
      <w:proofErr w:type="spellStart"/>
      <w:r w:rsidRPr="00036C4A">
        <w:rPr>
          <w:rFonts w:ascii="Times New Roman" w:hAnsi="Times New Roman"/>
          <w:color w:val="000000" w:themeColor="text1"/>
        </w:rPr>
        <w:t>комплаенс</w:t>
      </w:r>
      <w:proofErr w:type="spellEnd"/>
      <w:r w:rsidRPr="00036C4A">
        <w:rPr>
          <w:rFonts w:ascii="Times New Roman" w:hAnsi="Times New Roman"/>
          <w:color w:val="000000" w:themeColor="text1"/>
        </w:rPr>
        <w:t xml:space="preserve">-рисков Администрации </w:t>
      </w:r>
    </w:p>
    <w:p w14:paraId="7E566017" w14:textId="77777777" w:rsidR="00036C4A" w:rsidRPr="00036C4A" w:rsidRDefault="00036C4A" w:rsidP="00DC70C9">
      <w:pPr>
        <w:pStyle w:val="1"/>
        <w:tabs>
          <w:tab w:val="left" w:pos="828"/>
        </w:tabs>
        <w:spacing w:before="0" w:after="0"/>
        <w:jc w:val="both"/>
        <w:rPr>
          <w:rFonts w:ascii="Times New Roman" w:hAnsi="Times New Roman"/>
          <w:color w:val="000000" w:themeColor="text1"/>
        </w:rPr>
      </w:pPr>
    </w:p>
    <w:p w14:paraId="52B14166" w14:textId="5F3DD82D" w:rsidR="00036C4A" w:rsidRPr="00036C4A" w:rsidRDefault="00036C4A" w:rsidP="00DC70C9">
      <w:pPr>
        <w:tabs>
          <w:tab w:val="left" w:pos="161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4.1. В целях снижения </w:t>
      </w:r>
      <w:proofErr w:type="spell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комплаенс</w:t>
      </w:r>
      <w:proofErr w:type="spellEnd"/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 - рисков </w:t>
      </w:r>
      <w:r w:rsidR="00F56DE2">
        <w:rPr>
          <w:rFonts w:ascii="Times New Roman" w:hAnsi="Times New Roman"/>
          <w:color w:val="000000" w:themeColor="text1"/>
          <w:sz w:val="28"/>
          <w:szCs w:val="28"/>
        </w:rPr>
        <w:t xml:space="preserve">отделом юридической и кадровой работы </w:t>
      </w: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совместно с Аппаратом Администрации и отделом по экономике, управлению муниципальным имуществом и земельным отношениям Администрации ежегодно разрабатывается план мероприятий по снижению </w:t>
      </w:r>
      <w:proofErr w:type="spell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комплаенс</w:t>
      </w:r>
      <w:proofErr w:type="spellEnd"/>
      <w:r w:rsidRPr="00036C4A">
        <w:rPr>
          <w:rFonts w:ascii="Times New Roman" w:hAnsi="Times New Roman"/>
          <w:color w:val="000000" w:themeColor="text1"/>
          <w:sz w:val="28"/>
          <w:szCs w:val="28"/>
        </w:rPr>
        <w:t>-рисков Администрации.</w:t>
      </w:r>
    </w:p>
    <w:p w14:paraId="7526C762" w14:textId="2C4E09E5" w:rsidR="00036C4A" w:rsidRPr="00036C4A" w:rsidRDefault="00036C4A" w:rsidP="00DC70C9">
      <w:pPr>
        <w:tabs>
          <w:tab w:val="left" w:pos="161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4.2.  План мероприятий по снижению </w:t>
      </w:r>
      <w:proofErr w:type="spell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комплаенс</w:t>
      </w:r>
      <w:proofErr w:type="spellEnd"/>
      <w:r w:rsidRPr="00036C4A">
        <w:rPr>
          <w:rFonts w:ascii="Times New Roman" w:hAnsi="Times New Roman"/>
          <w:color w:val="000000" w:themeColor="text1"/>
          <w:sz w:val="28"/>
          <w:szCs w:val="28"/>
        </w:rPr>
        <w:t>-рисков Администрации</w:t>
      </w:r>
      <w:r w:rsidRPr="00036C4A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036C4A">
        <w:rPr>
          <w:rFonts w:ascii="Times New Roman" w:hAnsi="Times New Roman"/>
          <w:color w:val="000000" w:themeColor="text1"/>
          <w:sz w:val="28"/>
          <w:szCs w:val="28"/>
        </w:rPr>
        <w:t>должен содержать конкретные мероприятия, необходимые для устранения выявленных</w:t>
      </w:r>
      <w:r w:rsidRPr="00036C4A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036C4A">
        <w:rPr>
          <w:rFonts w:ascii="Times New Roman" w:hAnsi="Times New Roman"/>
          <w:color w:val="000000" w:themeColor="text1"/>
          <w:sz w:val="28"/>
          <w:szCs w:val="28"/>
        </w:rPr>
        <w:t>рисков.</w:t>
      </w:r>
    </w:p>
    <w:p w14:paraId="6BBBF8EE" w14:textId="48DE6F48" w:rsidR="00036C4A" w:rsidRPr="00036C4A" w:rsidRDefault="00036C4A" w:rsidP="00DC70C9">
      <w:pPr>
        <w:tabs>
          <w:tab w:val="left" w:pos="161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плане мероприятий по снижению </w:t>
      </w:r>
      <w:proofErr w:type="spell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комплаенс</w:t>
      </w:r>
      <w:proofErr w:type="spellEnd"/>
      <w:r w:rsidRPr="00036C4A">
        <w:rPr>
          <w:rFonts w:ascii="Times New Roman" w:hAnsi="Times New Roman"/>
          <w:color w:val="000000" w:themeColor="text1"/>
          <w:sz w:val="28"/>
          <w:szCs w:val="28"/>
        </w:rPr>
        <w:t>-рисков Администрации в обязательном порядке должны быть</w:t>
      </w:r>
      <w:r w:rsidRPr="00036C4A">
        <w:rPr>
          <w:rFonts w:ascii="Times New Roman" w:hAnsi="Times New Roman"/>
          <w:color w:val="000000" w:themeColor="text1"/>
          <w:spacing w:val="-7"/>
          <w:sz w:val="28"/>
          <w:szCs w:val="28"/>
        </w:rPr>
        <w:t xml:space="preserve"> </w:t>
      </w:r>
      <w:r w:rsidRPr="00036C4A">
        <w:rPr>
          <w:rFonts w:ascii="Times New Roman" w:hAnsi="Times New Roman"/>
          <w:color w:val="000000" w:themeColor="text1"/>
          <w:sz w:val="28"/>
          <w:szCs w:val="28"/>
        </w:rPr>
        <w:t>указаны:</w:t>
      </w:r>
    </w:p>
    <w:p w14:paraId="2549A5E5" w14:textId="77777777" w:rsidR="00036C4A" w:rsidRPr="00036C4A" w:rsidRDefault="00036C4A" w:rsidP="00DC70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/>
          <w:color w:val="000000" w:themeColor="text1"/>
          <w:sz w:val="28"/>
          <w:szCs w:val="28"/>
        </w:rPr>
        <w:t>- общие меры по минимизации и устранению</w:t>
      </w:r>
      <w:r w:rsidRPr="00036C4A">
        <w:rPr>
          <w:rFonts w:ascii="Times New Roman" w:hAnsi="Times New Roman"/>
          <w:color w:val="000000" w:themeColor="text1"/>
          <w:spacing w:val="-26"/>
          <w:sz w:val="28"/>
          <w:szCs w:val="28"/>
        </w:rPr>
        <w:t xml:space="preserve"> </w:t>
      </w:r>
      <w:r w:rsidRPr="00036C4A">
        <w:rPr>
          <w:rFonts w:ascii="Times New Roman" w:hAnsi="Times New Roman"/>
          <w:color w:val="000000" w:themeColor="text1"/>
          <w:sz w:val="28"/>
          <w:szCs w:val="28"/>
        </w:rPr>
        <w:t>рисков;</w:t>
      </w:r>
    </w:p>
    <w:p w14:paraId="156DF72B" w14:textId="77777777" w:rsidR="00036C4A" w:rsidRPr="00036C4A" w:rsidRDefault="00036C4A" w:rsidP="00DC70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- описание конкретных действий (мероприятий), направленных </w:t>
      </w:r>
      <w:r w:rsidRPr="00036C4A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на </w:t>
      </w:r>
      <w:r w:rsidRPr="00036C4A">
        <w:rPr>
          <w:rFonts w:ascii="Times New Roman" w:hAnsi="Times New Roman"/>
          <w:color w:val="000000" w:themeColor="text1"/>
          <w:sz w:val="28"/>
          <w:szCs w:val="28"/>
        </w:rPr>
        <w:t>минимизацию и устранение</w:t>
      </w:r>
      <w:r w:rsidRPr="00036C4A">
        <w:rPr>
          <w:rFonts w:ascii="Times New Roman" w:hAnsi="Times New Roman"/>
          <w:color w:val="000000" w:themeColor="text1"/>
          <w:spacing w:val="-9"/>
          <w:sz w:val="28"/>
          <w:szCs w:val="28"/>
        </w:rPr>
        <w:t xml:space="preserve"> </w:t>
      </w:r>
      <w:proofErr w:type="spell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комплаенс</w:t>
      </w:r>
      <w:proofErr w:type="spellEnd"/>
      <w:r w:rsidRPr="00036C4A">
        <w:rPr>
          <w:rFonts w:ascii="Times New Roman" w:hAnsi="Times New Roman"/>
          <w:color w:val="000000" w:themeColor="text1"/>
          <w:sz w:val="28"/>
          <w:szCs w:val="28"/>
        </w:rPr>
        <w:t>-рисков;</w:t>
      </w:r>
    </w:p>
    <w:p w14:paraId="36AFF035" w14:textId="77777777" w:rsidR="00036C4A" w:rsidRPr="00036C4A" w:rsidRDefault="00036C4A" w:rsidP="00DC70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/>
          <w:color w:val="000000" w:themeColor="text1"/>
          <w:sz w:val="28"/>
          <w:szCs w:val="28"/>
        </w:rPr>
        <w:t>- ответственный исполнитель (структурное</w:t>
      </w:r>
      <w:r w:rsidRPr="00036C4A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</w:t>
      </w:r>
      <w:r w:rsidRPr="00036C4A">
        <w:rPr>
          <w:rFonts w:ascii="Times New Roman" w:hAnsi="Times New Roman"/>
          <w:color w:val="000000" w:themeColor="text1"/>
          <w:sz w:val="28"/>
          <w:szCs w:val="28"/>
        </w:rPr>
        <w:t>подразделение);</w:t>
      </w:r>
    </w:p>
    <w:p w14:paraId="169EF4F4" w14:textId="77777777" w:rsidR="00036C4A" w:rsidRPr="00036C4A" w:rsidRDefault="00036C4A" w:rsidP="00DC70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/>
          <w:color w:val="000000" w:themeColor="text1"/>
          <w:sz w:val="28"/>
          <w:szCs w:val="28"/>
        </w:rPr>
        <w:t>- срок исполнения</w:t>
      </w:r>
      <w:r w:rsidRPr="00036C4A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036C4A">
        <w:rPr>
          <w:rFonts w:ascii="Times New Roman" w:hAnsi="Times New Roman"/>
          <w:color w:val="000000" w:themeColor="text1"/>
          <w:sz w:val="28"/>
          <w:szCs w:val="28"/>
        </w:rPr>
        <w:t>мероприятия.</w:t>
      </w:r>
    </w:p>
    <w:p w14:paraId="6B27E3FE" w14:textId="185FF5E0" w:rsidR="00036C4A" w:rsidRPr="00036C4A" w:rsidRDefault="00036C4A" w:rsidP="00DC70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При необходимости в плане мероприятий по снижению </w:t>
      </w:r>
      <w:proofErr w:type="spell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комплаенс</w:t>
      </w:r>
      <w:proofErr w:type="spellEnd"/>
      <w:r w:rsidRPr="00036C4A">
        <w:rPr>
          <w:rFonts w:ascii="Times New Roman" w:hAnsi="Times New Roman"/>
          <w:color w:val="000000" w:themeColor="text1"/>
          <w:sz w:val="28"/>
          <w:szCs w:val="28"/>
        </w:rPr>
        <w:t>-рисков Администрации могут быть указаны дополнительные сведения:</w:t>
      </w:r>
    </w:p>
    <w:p w14:paraId="74627FAE" w14:textId="77777777" w:rsidR="00036C4A" w:rsidRPr="00036C4A" w:rsidRDefault="00036C4A" w:rsidP="00DC70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/>
          <w:color w:val="000000" w:themeColor="text1"/>
          <w:sz w:val="28"/>
          <w:szCs w:val="28"/>
        </w:rPr>
        <w:t>- необходимые</w:t>
      </w:r>
      <w:r w:rsidRPr="00036C4A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036C4A">
        <w:rPr>
          <w:rFonts w:ascii="Times New Roman" w:hAnsi="Times New Roman"/>
          <w:color w:val="000000" w:themeColor="text1"/>
          <w:sz w:val="28"/>
          <w:szCs w:val="28"/>
        </w:rPr>
        <w:t>ресурсы;</w:t>
      </w:r>
    </w:p>
    <w:p w14:paraId="01C93285" w14:textId="77777777" w:rsidR="00036C4A" w:rsidRPr="00036C4A" w:rsidRDefault="00036C4A" w:rsidP="00DC70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/>
          <w:color w:val="000000" w:themeColor="text1"/>
          <w:sz w:val="28"/>
          <w:szCs w:val="28"/>
        </w:rPr>
        <w:t>- календарный план (для многоэтапного</w:t>
      </w:r>
      <w:r w:rsidRPr="00036C4A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</w:t>
      </w:r>
      <w:r w:rsidRPr="00036C4A">
        <w:rPr>
          <w:rFonts w:ascii="Times New Roman" w:hAnsi="Times New Roman"/>
          <w:color w:val="000000" w:themeColor="text1"/>
          <w:sz w:val="28"/>
          <w:szCs w:val="28"/>
        </w:rPr>
        <w:t>мероприятия);</w:t>
      </w:r>
    </w:p>
    <w:p w14:paraId="1EA3D8FB" w14:textId="77777777" w:rsidR="00036C4A" w:rsidRPr="00036C4A" w:rsidRDefault="00036C4A" w:rsidP="00DC70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/>
          <w:color w:val="000000" w:themeColor="text1"/>
          <w:sz w:val="28"/>
          <w:szCs w:val="28"/>
        </w:rPr>
        <w:t>- показатели выполнения мероприятия, критерии качества</w:t>
      </w:r>
      <w:r w:rsidRPr="00036C4A">
        <w:rPr>
          <w:rFonts w:ascii="Times New Roman" w:hAnsi="Times New Roman"/>
          <w:color w:val="000000" w:themeColor="text1"/>
          <w:spacing w:val="-23"/>
          <w:sz w:val="28"/>
          <w:szCs w:val="28"/>
        </w:rPr>
        <w:t xml:space="preserve"> </w:t>
      </w:r>
      <w:r w:rsidRPr="00036C4A">
        <w:rPr>
          <w:rFonts w:ascii="Times New Roman" w:hAnsi="Times New Roman"/>
          <w:color w:val="000000" w:themeColor="text1"/>
          <w:sz w:val="28"/>
          <w:szCs w:val="28"/>
        </w:rPr>
        <w:t>работы;</w:t>
      </w:r>
    </w:p>
    <w:p w14:paraId="0EC7E5AA" w14:textId="77777777" w:rsidR="00036C4A" w:rsidRPr="00036C4A" w:rsidRDefault="00036C4A" w:rsidP="00DC70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/>
          <w:color w:val="000000" w:themeColor="text1"/>
          <w:sz w:val="28"/>
          <w:szCs w:val="28"/>
        </w:rPr>
        <w:t>- требования к обмену информацией и</w:t>
      </w:r>
      <w:r w:rsidRPr="00036C4A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Pr="00036C4A">
        <w:rPr>
          <w:rFonts w:ascii="Times New Roman" w:hAnsi="Times New Roman"/>
          <w:color w:val="000000" w:themeColor="text1"/>
          <w:sz w:val="28"/>
          <w:szCs w:val="28"/>
        </w:rPr>
        <w:t>мониторингу;</w:t>
      </w:r>
    </w:p>
    <w:p w14:paraId="25C25206" w14:textId="77777777" w:rsidR="00036C4A" w:rsidRPr="00036C4A" w:rsidRDefault="00036C4A" w:rsidP="00DC70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/>
          <w:color w:val="000000" w:themeColor="text1"/>
          <w:sz w:val="28"/>
          <w:szCs w:val="28"/>
        </w:rPr>
        <w:t>- прочие.</w:t>
      </w:r>
    </w:p>
    <w:p w14:paraId="2AD16A8D" w14:textId="34684840" w:rsidR="00036C4A" w:rsidRPr="00036C4A" w:rsidRDefault="00036C4A" w:rsidP="00DC70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4.3.  План мероприятий по снижению </w:t>
      </w:r>
      <w:proofErr w:type="spell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комплаенс</w:t>
      </w:r>
      <w:proofErr w:type="spellEnd"/>
      <w:r w:rsidRPr="00036C4A">
        <w:rPr>
          <w:rFonts w:ascii="Times New Roman" w:hAnsi="Times New Roman"/>
          <w:color w:val="000000" w:themeColor="text1"/>
          <w:sz w:val="28"/>
          <w:szCs w:val="28"/>
        </w:rPr>
        <w:t>-рисков Администрации утверждается Главой МО в срок не позднее 31 декабря года, предшествующему году, на который планируются</w:t>
      </w:r>
      <w:r w:rsidRPr="00036C4A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036C4A">
        <w:rPr>
          <w:rFonts w:ascii="Times New Roman" w:hAnsi="Times New Roman"/>
          <w:color w:val="000000" w:themeColor="text1"/>
          <w:sz w:val="28"/>
          <w:szCs w:val="28"/>
        </w:rPr>
        <w:t>мероприятия.</w:t>
      </w:r>
    </w:p>
    <w:p w14:paraId="3EF169CE" w14:textId="72166F9D" w:rsidR="00036C4A" w:rsidRPr="00036C4A" w:rsidRDefault="00036C4A" w:rsidP="00DC70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4.4. </w:t>
      </w:r>
      <w:bookmarkStart w:id="1" w:name="_Hlk61454578"/>
      <w:r w:rsidR="00F56DE2">
        <w:rPr>
          <w:rFonts w:ascii="Times New Roman" w:hAnsi="Times New Roman"/>
          <w:color w:val="000000" w:themeColor="text1"/>
          <w:sz w:val="28"/>
          <w:szCs w:val="28"/>
        </w:rPr>
        <w:t xml:space="preserve">Отделом юридической и кадровой работы </w:t>
      </w: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совместно с Аппаратом Администрации и отделом по экономике, управлению муниципальным имуществом и земельным отношениям Администрации </w:t>
      </w:r>
      <w:bookmarkEnd w:id="1"/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на постоянной основе осуществляется мониторинг исполнения плана мероприятий по снижению </w:t>
      </w:r>
      <w:proofErr w:type="spell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комплаенс</w:t>
      </w:r>
      <w:proofErr w:type="spellEnd"/>
      <w:r w:rsidRPr="00036C4A">
        <w:rPr>
          <w:rFonts w:ascii="Times New Roman" w:hAnsi="Times New Roman"/>
          <w:color w:val="000000" w:themeColor="text1"/>
          <w:sz w:val="28"/>
          <w:szCs w:val="28"/>
        </w:rPr>
        <w:t>-рисков Администрации.</w:t>
      </w:r>
    </w:p>
    <w:p w14:paraId="4E74E1B8" w14:textId="631860F3" w:rsidR="00036C4A" w:rsidRPr="00036C4A" w:rsidRDefault="00036C4A" w:rsidP="00DC70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4.5. Информация об исполнении плана мероприятий по снижению </w:t>
      </w:r>
      <w:proofErr w:type="spell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комплаен</w:t>
      </w:r>
      <w:proofErr w:type="gramStart"/>
      <w:r w:rsidRPr="00036C4A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spellEnd"/>
      <w:r w:rsidRPr="00036C4A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gramEnd"/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 рисков Администрации подлежит включению в доклад об антимонопольном </w:t>
      </w:r>
      <w:proofErr w:type="spell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комплаенсе</w:t>
      </w:r>
      <w:proofErr w:type="spellEnd"/>
      <w:r w:rsidRPr="00036C4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5044088" w14:textId="77777777" w:rsidR="00036C4A" w:rsidRPr="00036C4A" w:rsidRDefault="00036C4A" w:rsidP="00DC70C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F2CA8CD" w14:textId="77777777" w:rsidR="00036C4A" w:rsidRPr="00036C4A" w:rsidRDefault="00036C4A" w:rsidP="00DC70C9">
      <w:pPr>
        <w:pStyle w:val="1"/>
        <w:tabs>
          <w:tab w:val="left" w:pos="1188"/>
        </w:tabs>
        <w:spacing w:before="0" w:after="0"/>
        <w:rPr>
          <w:rFonts w:ascii="Times New Roman" w:hAnsi="Times New Roman"/>
          <w:color w:val="000000" w:themeColor="text1"/>
        </w:rPr>
      </w:pPr>
      <w:r w:rsidRPr="00036C4A">
        <w:rPr>
          <w:rFonts w:ascii="Times New Roman" w:hAnsi="Times New Roman"/>
          <w:color w:val="000000" w:themeColor="text1"/>
        </w:rPr>
        <w:t xml:space="preserve">5. Ключевые показатели эффективности </w:t>
      </w:r>
      <w:proofErr w:type="gramStart"/>
      <w:r w:rsidRPr="00036C4A">
        <w:rPr>
          <w:rFonts w:ascii="Times New Roman" w:hAnsi="Times New Roman"/>
          <w:color w:val="000000" w:themeColor="text1"/>
        </w:rPr>
        <w:t>антимонопольного</w:t>
      </w:r>
      <w:proofErr w:type="gramEnd"/>
      <w:r w:rsidRPr="00036C4A">
        <w:rPr>
          <w:rFonts w:ascii="Times New Roman" w:hAnsi="Times New Roman"/>
          <w:color w:val="000000" w:themeColor="text1"/>
          <w:spacing w:val="-31"/>
        </w:rPr>
        <w:t xml:space="preserve"> </w:t>
      </w:r>
      <w:proofErr w:type="spellStart"/>
      <w:r w:rsidRPr="00036C4A">
        <w:rPr>
          <w:rFonts w:ascii="Times New Roman" w:hAnsi="Times New Roman"/>
          <w:color w:val="000000" w:themeColor="text1"/>
        </w:rPr>
        <w:t>комплаенса</w:t>
      </w:r>
      <w:proofErr w:type="spellEnd"/>
    </w:p>
    <w:p w14:paraId="2F54A301" w14:textId="77777777" w:rsidR="00036C4A" w:rsidRPr="00036C4A" w:rsidRDefault="00036C4A" w:rsidP="00DC70C9">
      <w:pPr>
        <w:pStyle w:val="a8"/>
        <w:spacing w:after="0"/>
        <w:jc w:val="both"/>
        <w:rPr>
          <w:b/>
          <w:color w:val="000000" w:themeColor="text1"/>
          <w:sz w:val="28"/>
          <w:szCs w:val="28"/>
        </w:rPr>
      </w:pPr>
    </w:p>
    <w:p w14:paraId="5CFE31BB" w14:textId="77777777" w:rsidR="00036C4A" w:rsidRPr="00036C4A" w:rsidRDefault="00036C4A" w:rsidP="00DC70C9">
      <w:pPr>
        <w:tabs>
          <w:tab w:val="left" w:pos="161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5.1. Установление и оценка достижения ключевых показателей эффективности антимонопольного </w:t>
      </w:r>
      <w:proofErr w:type="spell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комплаенса</w:t>
      </w:r>
      <w:proofErr w:type="spellEnd"/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представляют собой часть системы внутреннего контроля, в процессе которой происходит оценка качества работы (работоспособности) системы управления </w:t>
      </w:r>
      <w:proofErr w:type="spell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комплаенс</w:t>
      </w:r>
      <w:proofErr w:type="spellEnd"/>
      <w:r w:rsidRPr="00036C4A">
        <w:rPr>
          <w:rFonts w:ascii="Times New Roman" w:hAnsi="Times New Roman"/>
          <w:color w:val="000000" w:themeColor="text1"/>
          <w:sz w:val="28"/>
          <w:szCs w:val="28"/>
        </w:rPr>
        <w:t>-рисками в течение отчетного периода. Под отчетным периодом понимается календарный</w:t>
      </w:r>
      <w:r w:rsidRPr="00036C4A">
        <w:rPr>
          <w:rFonts w:ascii="Times New Roman" w:hAnsi="Times New Roman"/>
          <w:color w:val="000000" w:themeColor="text1"/>
          <w:spacing w:val="-14"/>
          <w:sz w:val="28"/>
          <w:szCs w:val="28"/>
        </w:rPr>
        <w:t xml:space="preserve"> </w:t>
      </w:r>
      <w:r w:rsidRPr="00036C4A">
        <w:rPr>
          <w:rFonts w:ascii="Times New Roman" w:hAnsi="Times New Roman"/>
          <w:color w:val="000000" w:themeColor="text1"/>
          <w:sz w:val="28"/>
          <w:szCs w:val="28"/>
        </w:rPr>
        <w:t>год.</w:t>
      </w:r>
    </w:p>
    <w:p w14:paraId="1EC6C101" w14:textId="77777777" w:rsidR="00036C4A" w:rsidRPr="00036C4A" w:rsidRDefault="00036C4A" w:rsidP="00DC70C9">
      <w:pPr>
        <w:tabs>
          <w:tab w:val="left" w:pos="161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5.2. Ключевые показатели эффективности </w:t>
      </w:r>
      <w:proofErr w:type="gram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антимонопольного</w:t>
      </w:r>
      <w:proofErr w:type="gramEnd"/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комплаенса</w:t>
      </w:r>
      <w:proofErr w:type="spellEnd"/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 устанавливаются в соответствии с приложением № 2 к</w:t>
      </w:r>
      <w:r w:rsidRPr="00036C4A">
        <w:rPr>
          <w:rFonts w:ascii="Times New Roman" w:hAnsi="Times New Roman"/>
          <w:color w:val="000000" w:themeColor="text1"/>
          <w:spacing w:val="-9"/>
          <w:sz w:val="28"/>
          <w:szCs w:val="28"/>
        </w:rPr>
        <w:t xml:space="preserve"> настоящему </w:t>
      </w:r>
      <w:r w:rsidRPr="00036C4A">
        <w:rPr>
          <w:rFonts w:ascii="Times New Roman" w:hAnsi="Times New Roman"/>
          <w:color w:val="000000" w:themeColor="text1"/>
          <w:sz w:val="28"/>
          <w:szCs w:val="28"/>
        </w:rPr>
        <w:t>Положению.</w:t>
      </w:r>
    </w:p>
    <w:p w14:paraId="415E10D0" w14:textId="77777777" w:rsidR="00036C4A" w:rsidRPr="00036C4A" w:rsidRDefault="00036C4A" w:rsidP="00DC70C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0B7E237" w14:textId="77777777" w:rsidR="00036C4A" w:rsidRPr="00036C4A" w:rsidRDefault="00036C4A" w:rsidP="00DC70C9">
      <w:pPr>
        <w:pStyle w:val="1"/>
        <w:tabs>
          <w:tab w:val="left" w:pos="2289"/>
          <w:tab w:val="left" w:pos="2290"/>
        </w:tabs>
        <w:spacing w:before="0" w:after="0"/>
        <w:rPr>
          <w:rFonts w:ascii="Times New Roman" w:hAnsi="Times New Roman"/>
          <w:color w:val="000000" w:themeColor="text1"/>
        </w:rPr>
      </w:pPr>
      <w:r w:rsidRPr="00036C4A">
        <w:rPr>
          <w:rFonts w:ascii="Times New Roman" w:hAnsi="Times New Roman"/>
          <w:color w:val="000000" w:themeColor="text1"/>
        </w:rPr>
        <w:t xml:space="preserve">6. Оценка эффективности </w:t>
      </w:r>
      <w:proofErr w:type="gramStart"/>
      <w:r w:rsidRPr="00036C4A">
        <w:rPr>
          <w:rFonts w:ascii="Times New Roman" w:hAnsi="Times New Roman"/>
          <w:color w:val="000000" w:themeColor="text1"/>
        </w:rPr>
        <w:t>антимонопольного</w:t>
      </w:r>
      <w:proofErr w:type="gramEnd"/>
      <w:r w:rsidRPr="00036C4A">
        <w:rPr>
          <w:rFonts w:ascii="Times New Roman" w:hAnsi="Times New Roman"/>
          <w:color w:val="000000" w:themeColor="text1"/>
          <w:spacing w:val="-42"/>
        </w:rPr>
        <w:t xml:space="preserve"> </w:t>
      </w:r>
      <w:proofErr w:type="spellStart"/>
      <w:r w:rsidRPr="00036C4A">
        <w:rPr>
          <w:rFonts w:ascii="Times New Roman" w:hAnsi="Times New Roman"/>
          <w:color w:val="000000" w:themeColor="text1"/>
        </w:rPr>
        <w:t>комплаенса</w:t>
      </w:r>
      <w:proofErr w:type="spellEnd"/>
    </w:p>
    <w:p w14:paraId="396E2BFA" w14:textId="77777777" w:rsidR="00036C4A" w:rsidRPr="00036C4A" w:rsidRDefault="00036C4A" w:rsidP="00DC70C9">
      <w:pPr>
        <w:pStyle w:val="a8"/>
        <w:spacing w:after="0"/>
        <w:jc w:val="both"/>
        <w:rPr>
          <w:b/>
          <w:color w:val="000000" w:themeColor="text1"/>
          <w:sz w:val="28"/>
          <w:szCs w:val="28"/>
        </w:rPr>
      </w:pPr>
    </w:p>
    <w:p w14:paraId="5299E10C" w14:textId="77777777" w:rsidR="00036C4A" w:rsidRPr="00036C4A" w:rsidRDefault="00036C4A" w:rsidP="00DC70C9">
      <w:pPr>
        <w:tabs>
          <w:tab w:val="left" w:pos="161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6.1. При оценке эффективности организации и функционирования антимонопольного </w:t>
      </w:r>
      <w:proofErr w:type="spell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комплаенса</w:t>
      </w:r>
      <w:proofErr w:type="spellEnd"/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 используются материалы, содержащиеся в докладе </w:t>
      </w:r>
      <w:proofErr w:type="gram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об</w:t>
      </w:r>
      <w:proofErr w:type="gramEnd"/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 антимонопольном </w:t>
      </w:r>
      <w:proofErr w:type="spell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комплаенсе</w:t>
      </w:r>
      <w:proofErr w:type="spellEnd"/>
      <w:r w:rsidRPr="00036C4A">
        <w:rPr>
          <w:rFonts w:ascii="Times New Roman" w:hAnsi="Times New Roman"/>
          <w:color w:val="000000" w:themeColor="text1"/>
          <w:sz w:val="28"/>
          <w:szCs w:val="28"/>
        </w:rPr>
        <w:t>, а</w:t>
      </w:r>
      <w:r w:rsidRPr="00036C4A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036C4A">
        <w:rPr>
          <w:rFonts w:ascii="Times New Roman" w:hAnsi="Times New Roman"/>
          <w:color w:val="000000" w:themeColor="text1"/>
          <w:sz w:val="28"/>
          <w:szCs w:val="28"/>
        </w:rPr>
        <w:t>также:</w:t>
      </w:r>
    </w:p>
    <w:p w14:paraId="745B7148" w14:textId="77777777" w:rsidR="00036C4A" w:rsidRPr="00036C4A" w:rsidRDefault="00036C4A" w:rsidP="00DC70C9">
      <w:pPr>
        <w:tabs>
          <w:tab w:val="left" w:pos="161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а) ключевые показатели эффективности </w:t>
      </w:r>
      <w:proofErr w:type="gram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антимонопольного</w:t>
      </w:r>
      <w:proofErr w:type="gramEnd"/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комплаенса</w:t>
      </w:r>
      <w:proofErr w:type="spellEnd"/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 на отчетный период;</w:t>
      </w:r>
    </w:p>
    <w:p w14:paraId="7315D4E2" w14:textId="394C41F0" w:rsidR="00036C4A" w:rsidRPr="00036C4A" w:rsidRDefault="00036C4A" w:rsidP="00DC70C9">
      <w:pPr>
        <w:tabs>
          <w:tab w:val="left" w:pos="161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б) план мероприятий по снижению </w:t>
      </w:r>
      <w:proofErr w:type="spell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комплаенс</w:t>
      </w:r>
      <w:proofErr w:type="spellEnd"/>
      <w:r w:rsidRPr="00036C4A">
        <w:rPr>
          <w:rFonts w:ascii="Times New Roman" w:hAnsi="Times New Roman"/>
          <w:color w:val="000000" w:themeColor="text1"/>
          <w:sz w:val="28"/>
          <w:szCs w:val="28"/>
        </w:rPr>
        <w:t>-рисков Администрации, утвержденный Главой МО на отчетный период.</w:t>
      </w:r>
    </w:p>
    <w:p w14:paraId="2794DA83" w14:textId="77777777" w:rsidR="00036C4A" w:rsidRPr="00036C4A" w:rsidRDefault="00036C4A" w:rsidP="00DC70C9">
      <w:pPr>
        <w:pStyle w:val="1"/>
        <w:tabs>
          <w:tab w:val="left" w:pos="3104"/>
        </w:tabs>
        <w:spacing w:before="0" w:after="0"/>
        <w:jc w:val="both"/>
        <w:rPr>
          <w:rFonts w:ascii="Times New Roman" w:hAnsi="Times New Roman"/>
          <w:color w:val="000000" w:themeColor="text1"/>
        </w:rPr>
      </w:pPr>
    </w:p>
    <w:p w14:paraId="148FA989" w14:textId="77777777" w:rsidR="00036C4A" w:rsidRPr="00036C4A" w:rsidRDefault="00036C4A" w:rsidP="00DC70C9">
      <w:pPr>
        <w:pStyle w:val="1"/>
        <w:tabs>
          <w:tab w:val="left" w:pos="3104"/>
        </w:tabs>
        <w:spacing w:before="0" w:after="0"/>
        <w:rPr>
          <w:rFonts w:ascii="Times New Roman" w:hAnsi="Times New Roman"/>
          <w:color w:val="000000" w:themeColor="text1"/>
        </w:rPr>
      </w:pPr>
      <w:r w:rsidRPr="00036C4A">
        <w:rPr>
          <w:rFonts w:ascii="Times New Roman" w:hAnsi="Times New Roman"/>
          <w:color w:val="000000" w:themeColor="text1"/>
        </w:rPr>
        <w:t xml:space="preserve">7. Доклад об </w:t>
      </w:r>
      <w:proofErr w:type="gramStart"/>
      <w:r w:rsidRPr="00036C4A">
        <w:rPr>
          <w:rFonts w:ascii="Times New Roman" w:hAnsi="Times New Roman"/>
          <w:color w:val="000000" w:themeColor="text1"/>
        </w:rPr>
        <w:t>антимонопольном</w:t>
      </w:r>
      <w:proofErr w:type="gramEnd"/>
      <w:r w:rsidRPr="00036C4A">
        <w:rPr>
          <w:rFonts w:ascii="Times New Roman" w:hAnsi="Times New Roman"/>
          <w:color w:val="000000" w:themeColor="text1"/>
          <w:spacing w:val="-7"/>
        </w:rPr>
        <w:t xml:space="preserve"> </w:t>
      </w:r>
      <w:proofErr w:type="spellStart"/>
      <w:r w:rsidRPr="00036C4A">
        <w:rPr>
          <w:rFonts w:ascii="Times New Roman" w:hAnsi="Times New Roman"/>
          <w:color w:val="000000" w:themeColor="text1"/>
        </w:rPr>
        <w:t>комплаенсе</w:t>
      </w:r>
      <w:proofErr w:type="spellEnd"/>
    </w:p>
    <w:p w14:paraId="6667AD5B" w14:textId="77777777" w:rsidR="00036C4A" w:rsidRPr="00036C4A" w:rsidRDefault="00036C4A" w:rsidP="00DC70C9">
      <w:pPr>
        <w:pStyle w:val="1"/>
        <w:tabs>
          <w:tab w:val="left" w:pos="3104"/>
        </w:tabs>
        <w:spacing w:before="0" w:after="0"/>
        <w:rPr>
          <w:rFonts w:ascii="Times New Roman" w:hAnsi="Times New Roman"/>
          <w:color w:val="000000" w:themeColor="text1"/>
        </w:rPr>
      </w:pPr>
    </w:p>
    <w:p w14:paraId="32726BED" w14:textId="77777777" w:rsidR="00036C4A" w:rsidRPr="00036C4A" w:rsidRDefault="00036C4A" w:rsidP="00DC70C9">
      <w:pPr>
        <w:pStyle w:val="aa"/>
        <w:tabs>
          <w:tab w:val="left" w:pos="161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7.1. Доклад об </w:t>
      </w:r>
      <w:proofErr w:type="gram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антимонопольном</w:t>
      </w:r>
      <w:proofErr w:type="gramEnd"/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комплаенсе</w:t>
      </w:r>
      <w:proofErr w:type="spellEnd"/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 должен</w:t>
      </w:r>
      <w:r w:rsidRPr="00036C4A">
        <w:rPr>
          <w:rFonts w:ascii="Times New Roman" w:hAnsi="Times New Roman"/>
          <w:color w:val="000000" w:themeColor="text1"/>
          <w:spacing w:val="-11"/>
          <w:sz w:val="28"/>
          <w:szCs w:val="28"/>
        </w:rPr>
        <w:t xml:space="preserve"> </w:t>
      </w:r>
      <w:r w:rsidRPr="00036C4A">
        <w:rPr>
          <w:rFonts w:ascii="Times New Roman" w:hAnsi="Times New Roman"/>
          <w:color w:val="000000" w:themeColor="text1"/>
          <w:sz w:val="28"/>
          <w:szCs w:val="28"/>
        </w:rPr>
        <w:t>содержать:</w:t>
      </w:r>
    </w:p>
    <w:p w14:paraId="6AA34434" w14:textId="77777777" w:rsidR="00036C4A" w:rsidRPr="00036C4A" w:rsidRDefault="00036C4A" w:rsidP="00DC70C9">
      <w:pPr>
        <w:pStyle w:val="aa"/>
        <w:tabs>
          <w:tab w:val="left" w:pos="161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а) информацию о результатах проведенной оценки </w:t>
      </w:r>
      <w:proofErr w:type="spell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комплаенс</w:t>
      </w:r>
      <w:proofErr w:type="spellEnd"/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-рисков; </w:t>
      </w:r>
    </w:p>
    <w:p w14:paraId="147C6851" w14:textId="77777777" w:rsidR="00036C4A" w:rsidRPr="00036C4A" w:rsidRDefault="00036C4A" w:rsidP="00DC70C9">
      <w:pPr>
        <w:pStyle w:val="aa"/>
        <w:tabs>
          <w:tab w:val="left" w:pos="161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б) информацию об исполнении мероприятий по снижению </w:t>
      </w:r>
      <w:proofErr w:type="spell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комплаенс</w:t>
      </w:r>
      <w:proofErr w:type="spellEnd"/>
      <w:r w:rsidRPr="00036C4A">
        <w:rPr>
          <w:rFonts w:ascii="Times New Roman" w:hAnsi="Times New Roman"/>
          <w:color w:val="000000" w:themeColor="text1"/>
          <w:sz w:val="28"/>
          <w:szCs w:val="28"/>
        </w:rPr>
        <w:t>-рисков;</w:t>
      </w:r>
    </w:p>
    <w:p w14:paraId="03BAB4B6" w14:textId="77777777" w:rsidR="00036C4A" w:rsidRPr="00036C4A" w:rsidRDefault="00036C4A" w:rsidP="00DC70C9">
      <w:pPr>
        <w:pStyle w:val="aa"/>
        <w:tabs>
          <w:tab w:val="left" w:pos="161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в) информацию о достижении ключевых показателей </w:t>
      </w:r>
      <w:r w:rsidRPr="00036C4A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эффективности </w:t>
      </w:r>
      <w:proofErr w:type="gram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антимонопольного</w:t>
      </w:r>
      <w:proofErr w:type="gramEnd"/>
      <w:r w:rsidRPr="00036C4A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комплаенса</w:t>
      </w:r>
      <w:proofErr w:type="spellEnd"/>
      <w:r w:rsidRPr="00036C4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CB34FF5" w14:textId="2179CE94" w:rsidR="00036C4A" w:rsidRPr="00036C4A" w:rsidRDefault="00036C4A" w:rsidP="00DC70C9">
      <w:pPr>
        <w:pStyle w:val="aa"/>
        <w:tabs>
          <w:tab w:val="left" w:pos="16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Доклад об антимонопольном </w:t>
      </w:r>
      <w:proofErr w:type="spell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комплаенсе</w:t>
      </w:r>
      <w:proofErr w:type="spellEnd"/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 размещается на официальном сайте муниципального образования </w:t>
      </w:r>
      <w:r w:rsidR="0072139C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Pr="00036C4A">
        <w:rPr>
          <w:rFonts w:ascii="Times New Roman" w:hAnsi="Times New Roman"/>
          <w:color w:val="000000" w:themeColor="text1"/>
          <w:sz w:val="28"/>
          <w:szCs w:val="28"/>
        </w:rPr>
        <w:t>Руднянский</w:t>
      </w:r>
      <w:proofErr w:type="spellEnd"/>
      <w:r w:rsidR="0072139C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округ»</w:t>
      </w:r>
      <w:r w:rsidR="00B41B95">
        <w:rPr>
          <w:rFonts w:ascii="Times New Roman" w:hAnsi="Times New Roman"/>
          <w:color w:val="000000" w:themeColor="text1"/>
          <w:sz w:val="28"/>
          <w:szCs w:val="28"/>
        </w:rPr>
        <w:t xml:space="preserve"> Смоленской области в и</w:t>
      </w:r>
      <w:r w:rsidRPr="00036C4A">
        <w:rPr>
          <w:rFonts w:ascii="Times New Roman" w:hAnsi="Times New Roman"/>
          <w:color w:val="000000" w:themeColor="text1"/>
          <w:sz w:val="28"/>
          <w:szCs w:val="28"/>
        </w:rPr>
        <w:t>нформационно-телекоммуникационной сети «Интернет» в течение 5 рабочих дней с момента его</w:t>
      </w:r>
      <w:r w:rsidRPr="00036C4A">
        <w:rPr>
          <w:rFonts w:ascii="Times New Roman" w:hAnsi="Times New Roman"/>
          <w:color w:val="000000" w:themeColor="text1"/>
          <w:spacing w:val="-29"/>
          <w:sz w:val="28"/>
          <w:szCs w:val="28"/>
        </w:rPr>
        <w:t xml:space="preserve"> </w:t>
      </w:r>
      <w:r w:rsidRPr="00036C4A">
        <w:rPr>
          <w:rFonts w:ascii="Times New Roman" w:hAnsi="Times New Roman"/>
          <w:color w:val="000000" w:themeColor="text1"/>
          <w:sz w:val="28"/>
          <w:szCs w:val="28"/>
        </w:rPr>
        <w:t>утверждения.</w:t>
      </w:r>
    </w:p>
    <w:p w14:paraId="760F396D" w14:textId="77777777" w:rsidR="00036C4A" w:rsidRPr="00036C4A" w:rsidRDefault="00036C4A" w:rsidP="00DC70C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11AF91E" w14:textId="0CBF888C" w:rsidR="00036C4A" w:rsidRPr="00036C4A" w:rsidRDefault="00036C4A" w:rsidP="00DC70C9">
      <w:pPr>
        <w:pStyle w:val="1"/>
        <w:numPr>
          <w:ilvl w:val="1"/>
          <w:numId w:val="1"/>
        </w:numPr>
        <w:tabs>
          <w:tab w:val="left" w:pos="1301"/>
        </w:tabs>
        <w:adjustRightInd/>
        <w:spacing w:before="0" w:after="0"/>
        <w:ind w:left="0" w:hanging="2742"/>
        <w:jc w:val="center"/>
        <w:rPr>
          <w:rFonts w:ascii="Times New Roman" w:hAnsi="Times New Roman"/>
          <w:color w:val="000000" w:themeColor="text1"/>
        </w:rPr>
      </w:pPr>
      <w:r w:rsidRPr="00036C4A">
        <w:rPr>
          <w:rFonts w:ascii="Times New Roman" w:hAnsi="Times New Roman"/>
          <w:color w:val="000000" w:themeColor="text1"/>
        </w:rPr>
        <w:t xml:space="preserve">8. Ознакомление сотрудников Администрации с </w:t>
      </w:r>
      <w:proofErr w:type="gramStart"/>
      <w:r w:rsidRPr="00036C4A">
        <w:rPr>
          <w:rFonts w:ascii="Times New Roman" w:hAnsi="Times New Roman"/>
          <w:color w:val="000000" w:themeColor="text1"/>
        </w:rPr>
        <w:t>антимонопольным</w:t>
      </w:r>
      <w:proofErr w:type="gramEnd"/>
      <w:r w:rsidRPr="00036C4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36C4A">
        <w:rPr>
          <w:rFonts w:ascii="Times New Roman" w:hAnsi="Times New Roman"/>
          <w:color w:val="000000" w:themeColor="text1"/>
        </w:rPr>
        <w:t>комплаенсом</w:t>
      </w:r>
      <w:proofErr w:type="spellEnd"/>
    </w:p>
    <w:p w14:paraId="42D3CABE" w14:textId="77777777" w:rsidR="00036C4A" w:rsidRPr="00036C4A" w:rsidRDefault="00036C4A" w:rsidP="00DC70C9">
      <w:pPr>
        <w:pStyle w:val="1"/>
        <w:tabs>
          <w:tab w:val="left" w:pos="1301"/>
        </w:tabs>
        <w:spacing w:before="0" w:after="0"/>
        <w:ind w:left="-2742"/>
        <w:rPr>
          <w:rFonts w:ascii="Times New Roman" w:hAnsi="Times New Roman"/>
          <w:color w:val="000000" w:themeColor="text1"/>
        </w:rPr>
      </w:pPr>
    </w:p>
    <w:p w14:paraId="5215A281" w14:textId="77777777" w:rsidR="00036C4A" w:rsidRPr="00036C4A" w:rsidRDefault="00036C4A" w:rsidP="00DC70C9">
      <w:pPr>
        <w:pStyle w:val="1"/>
        <w:tabs>
          <w:tab w:val="left" w:pos="1301"/>
        </w:tabs>
        <w:spacing w:before="0" w:after="0"/>
        <w:ind w:left="-92"/>
        <w:rPr>
          <w:rFonts w:ascii="Times New Roman" w:hAnsi="Times New Roman"/>
          <w:color w:val="000000" w:themeColor="text1"/>
        </w:rPr>
      </w:pPr>
      <w:r w:rsidRPr="00036C4A">
        <w:rPr>
          <w:rFonts w:ascii="Times New Roman" w:hAnsi="Times New Roman"/>
          <w:color w:val="000000" w:themeColor="text1"/>
        </w:rPr>
        <w:t xml:space="preserve">Проведение обучения требованиям антимонопольного законодательства </w:t>
      </w:r>
    </w:p>
    <w:p w14:paraId="230813A5" w14:textId="77777777" w:rsidR="00036C4A" w:rsidRPr="00036C4A" w:rsidRDefault="00036C4A" w:rsidP="00DC70C9">
      <w:pPr>
        <w:pStyle w:val="1"/>
        <w:tabs>
          <w:tab w:val="left" w:pos="1301"/>
        </w:tabs>
        <w:spacing w:before="0" w:after="0"/>
        <w:ind w:left="-92"/>
        <w:rPr>
          <w:rFonts w:ascii="Times New Roman" w:hAnsi="Times New Roman"/>
          <w:color w:val="000000" w:themeColor="text1"/>
        </w:rPr>
      </w:pPr>
      <w:r w:rsidRPr="00036C4A">
        <w:rPr>
          <w:rFonts w:ascii="Times New Roman" w:hAnsi="Times New Roman"/>
          <w:color w:val="000000" w:themeColor="text1"/>
        </w:rPr>
        <w:t xml:space="preserve">и антимонопольного </w:t>
      </w:r>
      <w:proofErr w:type="spellStart"/>
      <w:r w:rsidRPr="00036C4A">
        <w:rPr>
          <w:rFonts w:ascii="Times New Roman" w:hAnsi="Times New Roman"/>
          <w:color w:val="000000" w:themeColor="text1"/>
        </w:rPr>
        <w:t>комплаенса</w:t>
      </w:r>
      <w:proofErr w:type="spellEnd"/>
    </w:p>
    <w:p w14:paraId="07E6602F" w14:textId="77777777" w:rsidR="00036C4A" w:rsidRPr="00036C4A" w:rsidRDefault="00036C4A" w:rsidP="00DC70C9">
      <w:pPr>
        <w:pStyle w:val="a8"/>
        <w:spacing w:after="0"/>
        <w:jc w:val="both"/>
        <w:rPr>
          <w:b/>
          <w:color w:val="000000" w:themeColor="text1"/>
          <w:sz w:val="28"/>
          <w:szCs w:val="28"/>
        </w:rPr>
      </w:pPr>
    </w:p>
    <w:p w14:paraId="2C04AA3E" w14:textId="51C3585E" w:rsidR="00036C4A" w:rsidRPr="00036C4A" w:rsidRDefault="00036C4A" w:rsidP="00DC70C9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036C4A">
        <w:rPr>
          <w:color w:val="000000" w:themeColor="text1"/>
          <w:sz w:val="28"/>
          <w:szCs w:val="28"/>
        </w:rPr>
        <w:t>8.1. При приеме на работу в Администрацию, включая ее структурные подразделения, специалист Аппарата Администрации обеспечивает ознакомление гражданина</w:t>
      </w:r>
      <w:r w:rsidRPr="00036C4A">
        <w:rPr>
          <w:color w:val="000000" w:themeColor="text1"/>
          <w:spacing w:val="47"/>
          <w:sz w:val="28"/>
          <w:szCs w:val="28"/>
        </w:rPr>
        <w:t xml:space="preserve"> </w:t>
      </w:r>
      <w:r w:rsidRPr="00036C4A">
        <w:rPr>
          <w:color w:val="000000" w:themeColor="text1"/>
          <w:sz w:val="28"/>
          <w:szCs w:val="28"/>
        </w:rPr>
        <w:t>Российской Федерации с Положением.</w:t>
      </w:r>
    </w:p>
    <w:p w14:paraId="4A03C4B8" w14:textId="58768203" w:rsidR="00036C4A" w:rsidRPr="00036C4A" w:rsidRDefault="00036C4A" w:rsidP="00DC70C9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036C4A">
        <w:rPr>
          <w:color w:val="000000" w:themeColor="text1"/>
          <w:sz w:val="28"/>
          <w:szCs w:val="28"/>
        </w:rPr>
        <w:t xml:space="preserve">8.2. Аппарат Администрации совместно с </w:t>
      </w:r>
      <w:r w:rsidR="00F56DE2">
        <w:rPr>
          <w:color w:val="000000" w:themeColor="text1"/>
          <w:sz w:val="28"/>
          <w:szCs w:val="28"/>
        </w:rPr>
        <w:t xml:space="preserve">отделом юридической и кадровой работы </w:t>
      </w:r>
      <w:r w:rsidRPr="00036C4A">
        <w:rPr>
          <w:color w:val="000000" w:themeColor="text1"/>
          <w:sz w:val="28"/>
          <w:szCs w:val="28"/>
        </w:rPr>
        <w:t xml:space="preserve"> Администрации организует проведение систематического обучения сотрудников Администрации требованиям антимонопольного законодательства и антимонопольного </w:t>
      </w:r>
      <w:proofErr w:type="spellStart"/>
      <w:r w:rsidRPr="00036C4A">
        <w:rPr>
          <w:color w:val="000000" w:themeColor="text1"/>
          <w:sz w:val="28"/>
          <w:szCs w:val="28"/>
        </w:rPr>
        <w:t>комплаенса</w:t>
      </w:r>
      <w:proofErr w:type="spellEnd"/>
      <w:r w:rsidRPr="00036C4A">
        <w:rPr>
          <w:color w:val="000000" w:themeColor="text1"/>
          <w:sz w:val="28"/>
          <w:szCs w:val="28"/>
        </w:rPr>
        <w:t xml:space="preserve"> в следующих формах:</w:t>
      </w:r>
    </w:p>
    <w:p w14:paraId="0D9EA987" w14:textId="77777777" w:rsidR="00036C4A" w:rsidRPr="00036C4A" w:rsidRDefault="00036C4A" w:rsidP="00DC70C9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036C4A">
        <w:rPr>
          <w:color w:val="000000" w:themeColor="text1"/>
          <w:sz w:val="28"/>
          <w:szCs w:val="28"/>
        </w:rPr>
        <w:t>- вводный (первичный)</w:t>
      </w:r>
      <w:r w:rsidRPr="00036C4A">
        <w:rPr>
          <w:color w:val="000000" w:themeColor="text1"/>
          <w:spacing w:val="-1"/>
          <w:sz w:val="28"/>
          <w:szCs w:val="28"/>
        </w:rPr>
        <w:t xml:space="preserve"> </w:t>
      </w:r>
      <w:r w:rsidRPr="00036C4A">
        <w:rPr>
          <w:color w:val="000000" w:themeColor="text1"/>
          <w:sz w:val="28"/>
          <w:szCs w:val="28"/>
        </w:rPr>
        <w:t>инструктаж;</w:t>
      </w:r>
    </w:p>
    <w:p w14:paraId="1ADA5BFD" w14:textId="77777777" w:rsidR="00036C4A" w:rsidRPr="00036C4A" w:rsidRDefault="00036C4A" w:rsidP="00DC70C9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036C4A">
        <w:rPr>
          <w:color w:val="000000" w:themeColor="text1"/>
          <w:sz w:val="28"/>
          <w:szCs w:val="28"/>
        </w:rPr>
        <w:t>- целевой (внеплановый)</w:t>
      </w:r>
      <w:r w:rsidRPr="00036C4A">
        <w:rPr>
          <w:color w:val="000000" w:themeColor="text1"/>
          <w:spacing w:val="-4"/>
          <w:sz w:val="28"/>
          <w:szCs w:val="28"/>
        </w:rPr>
        <w:t xml:space="preserve"> </w:t>
      </w:r>
      <w:r w:rsidRPr="00036C4A">
        <w:rPr>
          <w:color w:val="000000" w:themeColor="text1"/>
          <w:sz w:val="28"/>
          <w:szCs w:val="28"/>
        </w:rPr>
        <w:t>инструктаж.</w:t>
      </w:r>
    </w:p>
    <w:p w14:paraId="4607B860" w14:textId="77777777" w:rsidR="00036C4A" w:rsidRPr="00036C4A" w:rsidRDefault="00036C4A" w:rsidP="00DC70C9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036C4A">
        <w:rPr>
          <w:color w:val="000000" w:themeColor="text1"/>
          <w:sz w:val="28"/>
          <w:szCs w:val="28"/>
        </w:rPr>
        <w:t>8.3. Вводный (первичный) инструктаж и ознакомление с основами антимонопольного законодательства и Положением проводятся при приеме сотрудников на</w:t>
      </w:r>
      <w:r w:rsidRPr="00036C4A">
        <w:rPr>
          <w:color w:val="000000" w:themeColor="text1"/>
          <w:spacing w:val="-7"/>
          <w:sz w:val="28"/>
          <w:szCs w:val="28"/>
        </w:rPr>
        <w:t xml:space="preserve"> </w:t>
      </w:r>
      <w:r w:rsidRPr="00036C4A">
        <w:rPr>
          <w:color w:val="000000" w:themeColor="text1"/>
          <w:sz w:val="28"/>
          <w:szCs w:val="28"/>
        </w:rPr>
        <w:t>работу.</w:t>
      </w:r>
    </w:p>
    <w:p w14:paraId="31390EF2" w14:textId="1DDF8F28" w:rsidR="00036C4A" w:rsidRPr="00036C4A" w:rsidRDefault="00036C4A" w:rsidP="00DC70C9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036C4A">
        <w:rPr>
          <w:color w:val="000000" w:themeColor="text1"/>
          <w:sz w:val="28"/>
          <w:szCs w:val="28"/>
        </w:rPr>
        <w:t xml:space="preserve">8.4. </w:t>
      </w:r>
      <w:proofErr w:type="gramStart"/>
      <w:r w:rsidRPr="00036C4A">
        <w:rPr>
          <w:color w:val="000000" w:themeColor="text1"/>
          <w:sz w:val="28"/>
          <w:szCs w:val="28"/>
        </w:rPr>
        <w:t xml:space="preserve">Целевой (внеплановый) инструктаж проводится при изменении антимонопольного законодательства, правового акта об антимонопольном </w:t>
      </w:r>
      <w:proofErr w:type="spellStart"/>
      <w:r w:rsidRPr="00036C4A">
        <w:rPr>
          <w:color w:val="000000" w:themeColor="text1"/>
          <w:sz w:val="28"/>
          <w:szCs w:val="28"/>
        </w:rPr>
        <w:t>комплаенсе</w:t>
      </w:r>
      <w:proofErr w:type="spellEnd"/>
      <w:r w:rsidRPr="00036C4A">
        <w:rPr>
          <w:color w:val="000000" w:themeColor="text1"/>
          <w:sz w:val="28"/>
          <w:szCs w:val="28"/>
        </w:rPr>
        <w:t xml:space="preserve">, а также в случае реализации </w:t>
      </w:r>
      <w:proofErr w:type="spellStart"/>
      <w:r w:rsidRPr="00036C4A">
        <w:rPr>
          <w:color w:val="000000" w:themeColor="text1"/>
          <w:sz w:val="28"/>
          <w:szCs w:val="28"/>
        </w:rPr>
        <w:t>комплаенс</w:t>
      </w:r>
      <w:proofErr w:type="spellEnd"/>
      <w:r w:rsidRPr="00036C4A">
        <w:rPr>
          <w:color w:val="000000" w:themeColor="text1"/>
          <w:sz w:val="28"/>
          <w:szCs w:val="28"/>
        </w:rPr>
        <w:t>-рисков в деятельности Администрации.</w:t>
      </w:r>
      <w:proofErr w:type="gramEnd"/>
    </w:p>
    <w:p w14:paraId="74FF2C1C" w14:textId="77777777" w:rsidR="00036C4A" w:rsidRPr="00036C4A" w:rsidRDefault="00036C4A" w:rsidP="00DC70C9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036C4A">
        <w:rPr>
          <w:color w:val="000000" w:themeColor="text1"/>
          <w:sz w:val="28"/>
          <w:szCs w:val="28"/>
        </w:rPr>
        <w:t>8.5. Информация о проведении ознакомления служащих (сотрудников)</w:t>
      </w:r>
      <w:r w:rsidRPr="00036C4A">
        <w:rPr>
          <w:color w:val="000000" w:themeColor="text1"/>
          <w:spacing w:val="25"/>
          <w:sz w:val="28"/>
          <w:szCs w:val="28"/>
        </w:rPr>
        <w:t xml:space="preserve"> </w:t>
      </w:r>
      <w:r w:rsidRPr="00036C4A">
        <w:rPr>
          <w:color w:val="000000" w:themeColor="text1"/>
          <w:sz w:val="28"/>
          <w:szCs w:val="28"/>
        </w:rPr>
        <w:t xml:space="preserve">с </w:t>
      </w:r>
      <w:proofErr w:type="gramStart"/>
      <w:r w:rsidRPr="00036C4A">
        <w:rPr>
          <w:color w:val="000000" w:themeColor="text1"/>
          <w:sz w:val="28"/>
          <w:szCs w:val="28"/>
        </w:rPr>
        <w:t>антимонопольным</w:t>
      </w:r>
      <w:proofErr w:type="gramEnd"/>
      <w:r w:rsidRPr="00036C4A">
        <w:rPr>
          <w:color w:val="000000" w:themeColor="text1"/>
          <w:sz w:val="28"/>
          <w:szCs w:val="28"/>
        </w:rPr>
        <w:t xml:space="preserve"> </w:t>
      </w:r>
      <w:proofErr w:type="spellStart"/>
      <w:r w:rsidRPr="00036C4A">
        <w:rPr>
          <w:color w:val="000000" w:themeColor="text1"/>
          <w:sz w:val="28"/>
          <w:szCs w:val="28"/>
        </w:rPr>
        <w:t>комплаенсом</w:t>
      </w:r>
      <w:proofErr w:type="spellEnd"/>
      <w:r w:rsidRPr="00036C4A">
        <w:rPr>
          <w:color w:val="000000" w:themeColor="text1"/>
          <w:sz w:val="28"/>
          <w:szCs w:val="28"/>
        </w:rPr>
        <w:t xml:space="preserve">, а также о проведении обучающих мероприятий включается в доклад об антимонопольном </w:t>
      </w:r>
      <w:proofErr w:type="spellStart"/>
      <w:r w:rsidRPr="00036C4A">
        <w:rPr>
          <w:color w:val="000000" w:themeColor="text1"/>
          <w:sz w:val="28"/>
          <w:szCs w:val="28"/>
        </w:rPr>
        <w:t>комплаенсе</w:t>
      </w:r>
      <w:proofErr w:type="spellEnd"/>
      <w:r w:rsidRPr="00036C4A">
        <w:rPr>
          <w:color w:val="000000" w:themeColor="text1"/>
          <w:sz w:val="28"/>
          <w:szCs w:val="28"/>
        </w:rPr>
        <w:t>.</w:t>
      </w:r>
    </w:p>
    <w:p w14:paraId="7C4C11F9" w14:textId="77777777" w:rsidR="00036C4A" w:rsidRPr="00036C4A" w:rsidRDefault="00036C4A" w:rsidP="00DC70C9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14:paraId="0D5A7B91" w14:textId="77777777" w:rsidR="00036C4A" w:rsidRPr="00036C4A" w:rsidRDefault="00036C4A" w:rsidP="00DC70C9">
      <w:pPr>
        <w:pStyle w:val="1"/>
        <w:tabs>
          <w:tab w:val="left" w:pos="4988"/>
        </w:tabs>
        <w:spacing w:before="0" w:after="0"/>
        <w:rPr>
          <w:rFonts w:ascii="Times New Roman" w:hAnsi="Times New Roman"/>
          <w:color w:val="000000" w:themeColor="text1"/>
        </w:rPr>
      </w:pPr>
      <w:r w:rsidRPr="00036C4A">
        <w:rPr>
          <w:rFonts w:ascii="Times New Roman" w:hAnsi="Times New Roman"/>
          <w:color w:val="000000" w:themeColor="text1"/>
        </w:rPr>
        <w:t>9. Ответственность</w:t>
      </w:r>
    </w:p>
    <w:p w14:paraId="634311C3" w14:textId="77777777" w:rsidR="00036C4A" w:rsidRPr="00036C4A" w:rsidRDefault="00036C4A" w:rsidP="00DC70C9">
      <w:pPr>
        <w:pStyle w:val="a8"/>
        <w:spacing w:after="0"/>
        <w:jc w:val="both"/>
        <w:rPr>
          <w:b/>
          <w:color w:val="000000" w:themeColor="text1"/>
          <w:sz w:val="28"/>
          <w:szCs w:val="28"/>
        </w:rPr>
      </w:pPr>
    </w:p>
    <w:p w14:paraId="1F0D4680" w14:textId="7A734459" w:rsidR="00036C4A" w:rsidRPr="00036C4A" w:rsidRDefault="00036C4A" w:rsidP="00DC70C9">
      <w:pPr>
        <w:tabs>
          <w:tab w:val="left" w:pos="161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9.1. </w:t>
      </w:r>
      <w:r w:rsidR="00F56DE2">
        <w:rPr>
          <w:rFonts w:ascii="Times New Roman" w:hAnsi="Times New Roman"/>
          <w:color w:val="000000" w:themeColor="text1"/>
          <w:sz w:val="28"/>
          <w:szCs w:val="28"/>
        </w:rPr>
        <w:t xml:space="preserve">Отдел юридической и кадровой работы </w:t>
      </w: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Администрации, Аппарат Администрации, отдел по экономике, управлению муниципальным имуществом и земельным отношениям Администрации несут ответственность за организацию и </w:t>
      </w:r>
      <w:r w:rsidRPr="00036C4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функционирование </w:t>
      </w:r>
      <w:proofErr w:type="gram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антимонопольного</w:t>
      </w:r>
      <w:proofErr w:type="gramEnd"/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комплаенса</w:t>
      </w:r>
      <w:proofErr w:type="spellEnd"/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 в Администрации в соответствии с законодательством Российской</w:t>
      </w:r>
      <w:r w:rsidRPr="00036C4A">
        <w:rPr>
          <w:rFonts w:ascii="Times New Roman" w:hAnsi="Times New Roman"/>
          <w:color w:val="000000" w:themeColor="text1"/>
          <w:spacing w:val="-28"/>
          <w:sz w:val="28"/>
          <w:szCs w:val="28"/>
        </w:rPr>
        <w:t xml:space="preserve"> </w:t>
      </w:r>
      <w:r w:rsidRPr="00036C4A">
        <w:rPr>
          <w:rFonts w:ascii="Times New Roman" w:hAnsi="Times New Roman"/>
          <w:color w:val="000000" w:themeColor="text1"/>
          <w:sz w:val="28"/>
          <w:szCs w:val="28"/>
        </w:rPr>
        <w:t>Федерации.</w:t>
      </w:r>
    </w:p>
    <w:p w14:paraId="5B565C1D" w14:textId="32638543" w:rsidR="00036C4A" w:rsidRPr="00036C4A" w:rsidRDefault="00036C4A" w:rsidP="00DC70C9">
      <w:pPr>
        <w:tabs>
          <w:tab w:val="left" w:pos="161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6C4A">
        <w:rPr>
          <w:rFonts w:ascii="Times New Roman" w:hAnsi="Times New Roman"/>
          <w:color w:val="000000" w:themeColor="text1"/>
          <w:sz w:val="28"/>
          <w:szCs w:val="28"/>
        </w:rPr>
        <w:t xml:space="preserve">9.2. Сотрудники Администрации несут дисциплинарную ответственность в соответствии с законодательством Российской Федерации за неисполнение внутренних документов Администрации, регламентирующих процедуры и мероприятия антимонопольного </w:t>
      </w:r>
      <w:proofErr w:type="spellStart"/>
      <w:r w:rsidRPr="00036C4A">
        <w:rPr>
          <w:rFonts w:ascii="Times New Roman" w:hAnsi="Times New Roman"/>
          <w:color w:val="000000" w:themeColor="text1"/>
          <w:sz w:val="28"/>
          <w:szCs w:val="28"/>
        </w:rPr>
        <w:t>комплаенса</w:t>
      </w:r>
      <w:proofErr w:type="spellEnd"/>
      <w:r w:rsidRPr="00036C4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B18A68B" w14:textId="77777777" w:rsidR="00036C4A" w:rsidRPr="00036C4A" w:rsidRDefault="00036C4A" w:rsidP="00036C4A">
      <w:pPr>
        <w:pStyle w:val="1"/>
        <w:tabs>
          <w:tab w:val="left" w:pos="1301"/>
        </w:tabs>
        <w:jc w:val="both"/>
        <w:rPr>
          <w:rFonts w:ascii="Times New Roman" w:hAnsi="Times New Roman"/>
          <w:b w:val="0"/>
          <w:color w:val="000000" w:themeColor="text1"/>
        </w:rPr>
        <w:sectPr w:rsidR="00036C4A" w:rsidRPr="00036C4A" w:rsidSect="008B1CC7">
          <w:headerReference w:type="default" r:id="rId10"/>
          <w:footerReference w:type="default" r:id="rId11"/>
          <w:pgSz w:w="11920" w:h="16850"/>
          <w:pgMar w:top="1134" w:right="567" w:bottom="1134" w:left="1134" w:header="465" w:footer="0" w:gutter="0"/>
          <w:cols w:space="720"/>
        </w:sectPr>
      </w:pPr>
    </w:p>
    <w:p w14:paraId="1BB9EC74" w14:textId="77777777" w:rsidR="00036C4A" w:rsidRPr="00036C4A" w:rsidRDefault="00036C4A" w:rsidP="009E03C6">
      <w:pPr>
        <w:pStyle w:val="a8"/>
        <w:tabs>
          <w:tab w:val="left" w:pos="6715"/>
          <w:tab w:val="left" w:pos="8187"/>
          <w:tab w:val="left" w:pos="9037"/>
        </w:tabs>
        <w:spacing w:after="0"/>
        <w:ind w:left="5812"/>
        <w:jc w:val="both"/>
        <w:rPr>
          <w:color w:val="000000" w:themeColor="text1"/>
          <w:spacing w:val="-12"/>
          <w:sz w:val="28"/>
          <w:szCs w:val="28"/>
        </w:rPr>
      </w:pPr>
      <w:bookmarkStart w:id="2" w:name="_Hlk61513400"/>
      <w:r w:rsidRPr="00036C4A">
        <w:rPr>
          <w:color w:val="000000" w:themeColor="text1"/>
          <w:spacing w:val="-12"/>
          <w:sz w:val="28"/>
          <w:szCs w:val="28"/>
        </w:rPr>
        <w:lastRenderedPageBreak/>
        <w:t>Приложение № 1</w:t>
      </w:r>
    </w:p>
    <w:p w14:paraId="31844BC5" w14:textId="132580DE" w:rsidR="00036C4A" w:rsidRPr="00036C4A" w:rsidRDefault="00036C4A" w:rsidP="009E03C6">
      <w:pPr>
        <w:pStyle w:val="a8"/>
        <w:tabs>
          <w:tab w:val="left" w:pos="6715"/>
          <w:tab w:val="left" w:pos="8187"/>
          <w:tab w:val="left" w:pos="9037"/>
        </w:tabs>
        <w:spacing w:after="0"/>
        <w:ind w:left="5812"/>
        <w:jc w:val="both"/>
        <w:rPr>
          <w:color w:val="000000" w:themeColor="text1"/>
          <w:spacing w:val="-12"/>
          <w:sz w:val="28"/>
          <w:szCs w:val="28"/>
        </w:rPr>
      </w:pPr>
      <w:r w:rsidRPr="00036C4A">
        <w:rPr>
          <w:color w:val="000000" w:themeColor="text1"/>
          <w:spacing w:val="-12"/>
          <w:sz w:val="28"/>
          <w:szCs w:val="28"/>
        </w:rPr>
        <w:t>к Положению об организации в</w:t>
      </w:r>
      <w:r w:rsidR="009E03C6">
        <w:rPr>
          <w:color w:val="000000" w:themeColor="text1"/>
          <w:spacing w:val="-12"/>
          <w:sz w:val="28"/>
          <w:szCs w:val="28"/>
        </w:rPr>
        <w:t xml:space="preserve"> </w:t>
      </w:r>
      <w:r w:rsidRPr="00036C4A">
        <w:rPr>
          <w:color w:val="000000" w:themeColor="text1"/>
          <w:spacing w:val="-12"/>
          <w:sz w:val="28"/>
          <w:szCs w:val="28"/>
        </w:rPr>
        <w:t>Администрации муниципального</w:t>
      </w:r>
      <w:r w:rsidR="009E03C6">
        <w:rPr>
          <w:color w:val="000000" w:themeColor="text1"/>
          <w:spacing w:val="-12"/>
          <w:sz w:val="28"/>
          <w:szCs w:val="28"/>
        </w:rPr>
        <w:t xml:space="preserve"> </w:t>
      </w:r>
      <w:r w:rsidRPr="00036C4A">
        <w:rPr>
          <w:color w:val="000000" w:themeColor="text1"/>
          <w:spacing w:val="-12"/>
          <w:sz w:val="28"/>
          <w:szCs w:val="28"/>
        </w:rPr>
        <w:t xml:space="preserve">образования </w:t>
      </w:r>
      <w:r w:rsidR="009E03C6">
        <w:rPr>
          <w:color w:val="000000" w:themeColor="text1"/>
          <w:spacing w:val="-12"/>
          <w:sz w:val="28"/>
          <w:szCs w:val="28"/>
        </w:rPr>
        <w:t>«</w:t>
      </w:r>
      <w:proofErr w:type="spellStart"/>
      <w:r w:rsidRPr="00036C4A">
        <w:rPr>
          <w:color w:val="000000" w:themeColor="text1"/>
          <w:spacing w:val="-12"/>
          <w:sz w:val="28"/>
          <w:szCs w:val="28"/>
        </w:rPr>
        <w:t>Руднянский</w:t>
      </w:r>
      <w:proofErr w:type="spellEnd"/>
      <w:r w:rsidRPr="00036C4A">
        <w:rPr>
          <w:color w:val="000000" w:themeColor="text1"/>
          <w:spacing w:val="-12"/>
          <w:sz w:val="28"/>
          <w:szCs w:val="28"/>
        </w:rPr>
        <w:t xml:space="preserve"> </w:t>
      </w:r>
      <w:r w:rsidR="009E03C6">
        <w:rPr>
          <w:color w:val="000000" w:themeColor="text1"/>
          <w:spacing w:val="-12"/>
          <w:sz w:val="28"/>
          <w:szCs w:val="28"/>
        </w:rPr>
        <w:t xml:space="preserve">муниципальный округ» </w:t>
      </w:r>
      <w:r w:rsidRPr="00036C4A">
        <w:rPr>
          <w:color w:val="000000" w:themeColor="text1"/>
          <w:spacing w:val="-12"/>
          <w:sz w:val="28"/>
          <w:szCs w:val="28"/>
        </w:rPr>
        <w:t xml:space="preserve">Смоленской области системы внутреннего обеспечения соответствия требованиям </w:t>
      </w:r>
    </w:p>
    <w:p w14:paraId="3B5BA0A8" w14:textId="77777777" w:rsidR="00036C4A" w:rsidRPr="00036C4A" w:rsidRDefault="00036C4A" w:rsidP="009E03C6">
      <w:pPr>
        <w:pStyle w:val="a8"/>
        <w:tabs>
          <w:tab w:val="left" w:pos="6715"/>
          <w:tab w:val="left" w:pos="8187"/>
          <w:tab w:val="left" w:pos="9037"/>
        </w:tabs>
        <w:spacing w:after="0"/>
        <w:ind w:left="5812"/>
        <w:jc w:val="both"/>
        <w:rPr>
          <w:color w:val="000000" w:themeColor="text1"/>
          <w:spacing w:val="-12"/>
          <w:sz w:val="28"/>
          <w:szCs w:val="28"/>
        </w:rPr>
      </w:pPr>
      <w:r w:rsidRPr="00036C4A">
        <w:rPr>
          <w:color w:val="000000" w:themeColor="text1"/>
          <w:spacing w:val="-12"/>
          <w:sz w:val="28"/>
          <w:szCs w:val="28"/>
        </w:rPr>
        <w:t xml:space="preserve">антимонопольного законодательства </w:t>
      </w:r>
    </w:p>
    <w:p w14:paraId="452F1513" w14:textId="77777777" w:rsidR="00036C4A" w:rsidRPr="00036C4A" w:rsidRDefault="00036C4A" w:rsidP="009E03C6">
      <w:pPr>
        <w:pStyle w:val="a8"/>
        <w:tabs>
          <w:tab w:val="left" w:pos="6715"/>
          <w:tab w:val="left" w:pos="8187"/>
          <w:tab w:val="left" w:pos="9037"/>
        </w:tabs>
        <w:spacing w:after="0"/>
        <w:ind w:left="5812"/>
        <w:jc w:val="both"/>
        <w:rPr>
          <w:color w:val="000000" w:themeColor="text1"/>
          <w:spacing w:val="-12"/>
          <w:sz w:val="28"/>
          <w:szCs w:val="28"/>
        </w:rPr>
      </w:pPr>
      <w:r w:rsidRPr="00036C4A">
        <w:rPr>
          <w:color w:val="000000" w:themeColor="text1"/>
          <w:spacing w:val="-12"/>
          <w:sz w:val="28"/>
          <w:szCs w:val="28"/>
        </w:rPr>
        <w:t xml:space="preserve">(антимонопольного </w:t>
      </w:r>
      <w:proofErr w:type="spellStart"/>
      <w:r w:rsidRPr="00036C4A">
        <w:rPr>
          <w:color w:val="000000" w:themeColor="text1"/>
          <w:spacing w:val="-12"/>
          <w:sz w:val="28"/>
          <w:szCs w:val="28"/>
        </w:rPr>
        <w:t>комплаенса</w:t>
      </w:r>
      <w:proofErr w:type="spellEnd"/>
      <w:r w:rsidRPr="00036C4A">
        <w:rPr>
          <w:color w:val="000000" w:themeColor="text1"/>
          <w:spacing w:val="-12"/>
          <w:sz w:val="28"/>
          <w:szCs w:val="28"/>
        </w:rPr>
        <w:t xml:space="preserve">) </w:t>
      </w:r>
    </w:p>
    <w:bookmarkEnd w:id="2"/>
    <w:p w14:paraId="3A48595D" w14:textId="77777777" w:rsidR="00036C4A" w:rsidRPr="00036C4A" w:rsidRDefault="00036C4A" w:rsidP="00036C4A">
      <w:pPr>
        <w:pStyle w:val="a8"/>
        <w:tabs>
          <w:tab w:val="left" w:pos="6715"/>
          <w:tab w:val="left" w:pos="8187"/>
          <w:tab w:val="left" w:pos="9037"/>
        </w:tabs>
        <w:ind w:right="323"/>
        <w:jc w:val="right"/>
        <w:rPr>
          <w:color w:val="000000" w:themeColor="text1"/>
          <w:spacing w:val="-12"/>
          <w:sz w:val="28"/>
          <w:szCs w:val="28"/>
        </w:rPr>
      </w:pPr>
    </w:p>
    <w:p w14:paraId="04990800" w14:textId="77777777" w:rsidR="00036C4A" w:rsidRPr="00036C4A" w:rsidRDefault="00036C4A" w:rsidP="00036C4A">
      <w:pPr>
        <w:pStyle w:val="a8"/>
        <w:tabs>
          <w:tab w:val="left" w:pos="6715"/>
          <w:tab w:val="left" w:pos="8187"/>
          <w:tab w:val="left" w:pos="9037"/>
        </w:tabs>
        <w:ind w:right="323"/>
        <w:jc w:val="right"/>
        <w:rPr>
          <w:color w:val="000000" w:themeColor="text1"/>
          <w:spacing w:val="-12"/>
          <w:sz w:val="28"/>
          <w:szCs w:val="28"/>
        </w:rPr>
      </w:pPr>
    </w:p>
    <w:p w14:paraId="7DD498DA" w14:textId="77777777" w:rsidR="00036C4A" w:rsidRPr="00036C4A" w:rsidRDefault="00036C4A" w:rsidP="00036C4A">
      <w:pPr>
        <w:pStyle w:val="a8"/>
        <w:tabs>
          <w:tab w:val="left" w:pos="6715"/>
          <w:tab w:val="left" w:pos="8187"/>
          <w:tab w:val="left" w:pos="9037"/>
        </w:tabs>
        <w:ind w:right="323"/>
        <w:jc w:val="center"/>
        <w:rPr>
          <w:b/>
          <w:bCs/>
          <w:color w:val="000000" w:themeColor="text1"/>
          <w:spacing w:val="-12"/>
          <w:sz w:val="28"/>
          <w:szCs w:val="28"/>
        </w:rPr>
      </w:pPr>
      <w:r w:rsidRPr="00036C4A">
        <w:rPr>
          <w:b/>
          <w:bCs/>
          <w:color w:val="000000" w:themeColor="text1"/>
          <w:spacing w:val="-12"/>
          <w:sz w:val="28"/>
          <w:szCs w:val="28"/>
        </w:rPr>
        <w:t xml:space="preserve">        </w:t>
      </w:r>
      <w:bookmarkStart w:id="3" w:name="_Hlk61511947"/>
      <w:r w:rsidRPr="00036C4A">
        <w:rPr>
          <w:b/>
          <w:bCs/>
          <w:color w:val="000000" w:themeColor="text1"/>
          <w:spacing w:val="-12"/>
          <w:sz w:val="28"/>
          <w:szCs w:val="28"/>
        </w:rPr>
        <w:t>Уровни рисков нарушений антимонопольного законодательства</w:t>
      </w:r>
      <w:bookmarkEnd w:id="3"/>
    </w:p>
    <w:p w14:paraId="5FF8CD84" w14:textId="77777777" w:rsidR="00036C4A" w:rsidRPr="003D0351" w:rsidRDefault="00036C4A" w:rsidP="00036C4A">
      <w:pPr>
        <w:pStyle w:val="a8"/>
        <w:tabs>
          <w:tab w:val="left" w:pos="6715"/>
          <w:tab w:val="left" w:pos="8187"/>
          <w:tab w:val="left" w:pos="9037"/>
        </w:tabs>
        <w:ind w:right="567"/>
        <w:jc w:val="right"/>
        <w:rPr>
          <w:spacing w:val="-12"/>
        </w:rPr>
      </w:pPr>
      <w:r>
        <w:rPr>
          <w:spacing w:val="-12"/>
        </w:rPr>
        <w:t xml:space="preserve">                        </w:t>
      </w:r>
      <w:r>
        <w:t xml:space="preserve">                                                           </w:t>
      </w:r>
    </w:p>
    <w:p w14:paraId="66F13790" w14:textId="77777777" w:rsidR="00036C4A" w:rsidRDefault="00036C4A" w:rsidP="00036C4A">
      <w:pPr>
        <w:pStyle w:val="a8"/>
        <w:rPr>
          <w:b/>
          <w:sz w:val="20"/>
        </w:rPr>
      </w:pPr>
    </w:p>
    <w:p w14:paraId="4EED7DC2" w14:textId="77777777" w:rsidR="00036C4A" w:rsidRDefault="00036C4A" w:rsidP="00036C4A">
      <w:pPr>
        <w:pStyle w:val="a8"/>
        <w:spacing w:before="8"/>
        <w:rPr>
          <w:b/>
          <w:sz w:val="10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796"/>
      </w:tblGrid>
      <w:tr w:rsidR="00036C4A" w14:paraId="6DBAD161" w14:textId="77777777" w:rsidTr="00B52BD0">
        <w:trPr>
          <w:trHeight w:val="989"/>
        </w:trPr>
        <w:tc>
          <w:tcPr>
            <w:tcW w:w="2410" w:type="dxa"/>
          </w:tcPr>
          <w:p w14:paraId="07FE4B47" w14:textId="77777777" w:rsidR="00036C4A" w:rsidRPr="00036C4A" w:rsidRDefault="00036C4A" w:rsidP="00B52BD0">
            <w:pPr>
              <w:pStyle w:val="TableParagraph"/>
              <w:spacing w:before="2"/>
              <w:ind w:left="115"/>
              <w:jc w:val="center"/>
              <w:rPr>
                <w:b/>
                <w:bCs/>
                <w:sz w:val="28"/>
                <w:lang w:val="ru-RU"/>
              </w:rPr>
            </w:pPr>
          </w:p>
          <w:p w14:paraId="419AA76D" w14:textId="77777777" w:rsidR="00036C4A" w:rsidRPr="00EC5D8E" w:rsidRDefault="00036C4A" w:rsidP="00B52BD0">
            <w:pPr>
              <w:pStyle w:val="TableParagraph"/>
              <w:spacing w:before="2"/>
              <w:ind w:left="115"/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Уровень</w:t>
            </w:r>
            <w:proofErr w:type="spellEnd"/>
            <w:r>
              <w:rPr>
                <w:b/>
                <w:bCs/>
                <w:sz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</w:rPr>
              <w:t>риска</w:t>
            </w:r>
            <w:proofErr w:type="spellEnd"/>
          </w:p>
        </w:tc>
        <w:tc>
          <w:tcPr>
            <w:tcW w:w="7796" w:type="dxa"/>
          </w:tcPr>
          <w:p w14:paraId="6515E91F" w14:textId="77777777" w:rsidR="00036C4A" w:rsidRDefault="00036C4A" w:rsidP="00B52BD0">
            <w:pPr>
              <w:pStyle w:val="TableParagraph"/>
              <w:spacing w:before="2"/>
              <w:ind w:left="122" w:right="137"/>
              <w:jc w:val="center"/>
              <w:rPr>
                <w:b/>
                <w:bCs/>
                <w:sz w:val="28"/>
              </w:rPr>
            </w:pPr>
          </w:p>
          <w:p w14:paraId="149D3304" w14:textId="77777777" w:rsidR="00036C4A" w:rsidRPr="00EC5D8E" w:rsidRDefault="00036C4A" w:rsidP="00B52BD0">
            <w:pPr>
              <w:pStyle w:val="TableParagraph"/>
              <w:spacing w:before="2"/>
              <w:ind w:left="122" w:right="137"/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Описание</w:t>
            </w:r>
            <w:proofErr w:type="spellEnd"/>
            <w:r>
              <w:rPr>
                <w:b/>
                <w:bCs/>
                <w:sz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</w:rPr>
              <w:t>риска</w:t>
            </w:r>
            <w:proofErr w:type="spellEnd"/>
          </w:p>
        </w:tc>
      </w:tr>
      <w:tr w:rsidR="00036C4A" w14:paraId="556CA85B" w14:textId="77777777" w:rsidTr="00B52BD0">
        <w:trPr>
          <w:trHeight w:val="2108"/>
        </w:trPr>
        <w:tc>
          <w:tcPr>
            <w:tcW w:w="2410" w:type="dxa"/>
          </w:tcPr>
          <w:p w14:paraId="32FF6788" w14:textId="77777777" w:rsidR="00036C4A" w:rsidRDefault="00036C4A" w:rsidP="00B52BD0">
            <w:pPr>
              <w:pStyle w:val="TableParagraph"/>
              <w:spacing w:before="2"/>
              <w:ind w:left="11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Низкий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уровень</w:t>
            </w:r>
            <w:proofErr w:type="spellEnd"/>
          </w:p>
        </w:tc>
        <w:tc>
          <w:tcPr>
            <w:tcW w:w="7796" w:type="dxa"/>
          </w:tcPr>
          <w:p w14:paraId="0B339876" w14:textId="20CD7BA6" w:rsidR="00036C4A" w:rsidRPr="00036C4A" w:rsidRDefault="00036C4A" w:rsidP="009E03C6">
            <w:pPr>
              <w:pStyle w:val="TableParagraph"/>
              <w:spacing w:before="2"/>
              <w:ind w:left="122" w:right="137"/>
              <w:rPr>
                <w:sz w:val="28"/>
                <w:lang w:val="ru-RU"/>
              </w:rPr>
            </w:pPr>
            <w:r w:rsidRPr="00036C4A">
              <w:rPr>
                <w:sz w:val="28"/>
                <w:lang w:val="ru-RU"/>
              </w:rPr>
              <w:t>отрицательное влияние на отношение институтов гражданского общества к деятельности Администрации по развитию конкуренции, вероятность выдачи предупреждения, возбуждения дела о нарушении антимонопольного законодательства, наложение штрафа, в том числе в отношении сотрудников</w:t>
            </w:r>
            <w:r w:rsidRPr="00036C4A">
              <w:rPr>
                <w:spacing w:val="-3"/>
                <w:sz w:val="28"/>
                <w:lang w:val="ru-RU"/>
              </w:rPr>
              <w:t xml:space="preserve"> </w:t>
            </w:r>
            <w:r w:rsidRPr="00036C4A">
              <w:rPr>
                <w:sz w:val="28"/>
                <w:lang w:val="ru-RU"/>
              </w:rPr>
              <w:t>отсутствует</w:t>
            </w:r>
          </w:p>
        </w:tc>
      </w:tr>
      <w:tr w:rsidR="00036C4A" w14:paraId="1927953D" w14:textId="77777777" w:rsidTr="00B52BD0">
        <w:trPr>
          <w:trHeight w:val="856"/>
        </w:trPr>
        <w:tc>
          <w:tcPr>
            <w:tcW w:w="2410" w:type="dxa"/>
          </w:tcPr>
          <w:p w14:paraId="44837B75" w14:textId="77777777" w:rsidR="00036C4A" w:rsidRDefault="00036C4A" w:rsidP="00B52BD0">
            <w:pPr>
              <w:pStyle w:val="Table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Незначительный</w:t>
            </w:r>
            <w:proofErr w:type="spellEnd"/>
            <w:r>
              <w:rPr>
                <w:sz w:val="28"/>
              </w:rPr>
              <w:t xml:space="preserve">   </w:t>
            </w:r>
            <w:proofErr w:type="spellStart"/>
            <w:r>
              <w:rPr>
                <w:sz w:val="28"/>
              </w:rPr>
              <w:t>уровень</w:t>
            </w:r>
            <w:proofErr w:type="spellEnd"/>
          </w:p>
        </w:tc>
        <w:tc>
          <w:tcPr>
            <w:tcW w:w="7796" w:type="dxa"/>
          </w:tcPr>
          <w:p w14:paraId="03240D87" w14:textId="060D4F39" w:rsidR="00036C4A" w:rsidRPr="00036C4A" w:rsidRDefault="00036C4A" w:rsidP="009E03C6">
            <w:pPr>
              <w:pStyle w:val="TableParagraph"/>
              <w:tabs>
                <w:tab w:val="left" w:pos="2167"/>
                <w:tab w:val="left" w:pos="3608"/>
                <w:tab w:val="left" w:pos="5974"/>
                <w:tab w:val="left" w:pos="6959"/>
              </w:tabs>
              <w:spacing w:line="242" w:lineRule="auto"/>
              <w:ind w:left="122" w:right="133"/>
              <w:rPr>
                <w:sz w:val="28"/>
                <w:lang w:val="ru-RU"/>
              </w:rPr>
            </w:pPr>
            <w:r w:rsidRPr="00036C4A">
              <w:rPr>
                <w:sz w:val="28"/>
                <w:lang w:val="ru-RU"/>
              </w:rPr>
              <w:t>Вероятность выдачи Администрации и/или ее сотруднику</w:t>
            </w:r>
            <w:r w:rsidRPr="00036C4A">
              <w:rPr>
                <w:spacing w:val="-4"/>
                <w:sz w:val="28"/>
                <w:lang w:val="ru-RU"/>
              </w:rPr>
              <w:t xml:space="preserve"> </w:t>
            </w:r>
            <w:r w:rsidRPr="00036C4A">
              <w:rPr>
                <w:sz w:val="28"/>
                <w:lang w:val="ru-RU"/>
              </w:rPr>
              <w:t>предупреждения</w:t>
            </w:r>
          </w:p>
        </w:tc>
      </w:tr>
      <w:tr w:rsidR="00036C4A" w14:paraId="7C287004" w14:textId="77777777" w:rsidTr="00B52BD0">
        <w:trPr>
          <w:trHeight w:val="1509"/>
        </w:trPr>
        <w:tc>
          <w:tcPr>
            <w:tcW w:w="2410" w:type="dxa"/>
          </w:tcPr>
          <w:p w14:paraId="1E950A8C" w14:textId="77777777" w:rsidR="00036C4A" w:rsidRDefault="00036C4A" w:rsidP="00B52BD0">
            <w:pPr>
              <w:pStyle w:val="Table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Существенный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уровень</w:t>
            </w:r>
            <w:proofErr w:type="spellEnd"/>
          </w:p>
        </w:tc>
        <w:tc>
          <w:tcPr>
            <w:tcW w:w="7796" w:type="dxa"/>
          </w:tcPr>
          <w:p w14:paraId="56C26EFB" w14:textId="47A4EEDC" w:rsidR="00036C4A" w:rsidRPr="00036C4A" w:rsidRDefault="00036C4A" w:rsidP="009E03C6">
            <w:pPr>
              <w:pStyle w:val="TableParagraph"/>
              <w:ind w:left="122" w:right="133"/>
              <w:rPr>
                <w:sz w:val="28"/>
                <w:lang w:val="ru-RU"/>
              </w:rPr>
            </w:pPr>
            <w:r w:rsidRPr="00036C4A">
              <w:rPr>
                <w:sz w:val="28"/>
                <w:lang w:val="ru-RU"/>
              </w:rPr>
              <w:t>вероятность выдачи Администрации и/или ее сотруднику предупреждения и возбуждения в отношении нее (него) дела о нарушении антимонопольного законодательства</w:t>
            </w:r>
          </w:p>
        </w:tc>
      </w:tr>
      <w:tr w:rsidR="00036C4A" w14:paraId="00085493" w14:textId="77777777" w:rsidTr="00B52BD0">
        <w:trPr>
          <w:trHeight w:val="1861"/>
        </w:trPr>
        <w:tc>
          <w:tcPr>
            <w:tcW w:w="2410" w:type="dxa"/>
          </w:tcPr>
          <w:p w14:paraId="365E4BAE" w14:textId="77777777" w:rsidR="00036C4A" w:rsidRDefault="00036C4A" w:rsidP="00B52BD0">
            <w:pPr>
              <w:pStyle w:val="TableParagraph"/>
              <w:ind w:left="2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Высокий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уровень</w:t>
            </w:r>
            <w:proofErr w:type="spellEnd"/>
          </w:p>
        </w:tc>
        <w:tc>
          <w:tcPr>
            <w:tcW w:w="7796" w:type="dxa"/>
          </w:tcPr>
          <w:p w14:paraId="5A8A205C" w14:textId="6FD92961" w:rsidR="00036C4A" w:rsidRPr="00036C4A" w:rsidRDefault="00036C4A" w:rsidP="0029179C">
            <w:pPr>
              <w:pStyle w:val="TableParagraph"/>
              <w:ind w:left="122" w:right="133"/>
              <w:rPr>
                <w:sz w:val="28"/>
                <w:lang w:val="ru-RU"/>
              </w:rPr>
            </w:pPr>
            <w:r w:rsidRPr="00036C4A">
              <w:rPr>
                <w:sz w:val="28"/>
                <w:lang w:val="ru-RU"/>
              </w:rPr>
              <w:t>вероятность выдачи Администрации и/или ее сотруднику предупреждения, возбуждения в отношении нее (него) дела о нарушении антимонопольного законодательства и привлечения ее (его) к административной ответственности (штраф, дисквалификация)</w:t>
            </w:r>
          </w:p>
        </w:tc>
      </w:tr>
    </w:tbl>
    <w:p w14:paraId="5AA13523" w14:textId="77777777" w:rsidR="00036C4A" w:rsidRDefault="00036C4A" w:rsidP="00036C4A">
      <w:pPr>
        <w:rPr>
          <w:sz w:val="28"/>
        </w:rPr>
        <w:sectPr w:rsidR="00036C4A" w:rsidSect="003D0351">
          <w:pgSz w:w="11920" w:h="16850"/>
          <w:pgMar w:top="1134" w:right="567" w:bottom="1134" w:left="1134" w:header="465" w:footer="0" w:gutter="0"/>
          <w:cols w:space="720"/>
        </w:sectPr>
      </w:pPr>
    </w:p>
    <w:p w14:paraId="75806039" w14:textId="77777777" w:rsidR="00036C4A" w:rsidRPr="0029179C" w:rsidRDefault="00036C4A" w:rsidP="0029179C">
      <w:pPr>
        <w:pStyle w:val="a8"/>
        <w:tabs>
          <w:tab w:val="left" w:pos="6715"/>
          <w:tab w:val="left" w:pos="8187"/>
          <w:tab w:val="left" w:pos="9037"/>
        </w:tabs>
        <w:spacing w:after="0"/>
        <w:ind w:left="5954"/>
        <w:jc w:val="both"/>
        <w:rPr>
          <w:spacing w:val="-12"/>
          <w:sz w:val="28"/>
          <w:szCs w:val="28"/>
        </w:rPr>
      </w:pPr>
      <w:r w:rsidRPr="0029179C">
        <w:rPr>
          <w:spacing w:val="-12"/>
          <w:sz w:val="28"/>
          <w:szCs w:val="28"/>
        </w:rPr>
        <w:lastRenderedPageBreak/>
        <w:t>Приложение № 2</w:t>
      </w:r>
    </w:p>
    <w:p w14:paraId="6DFABF1E" w14:textId="6B78DF12" w:rsidR="00036C4A" w:rsidRPr="0029179C" w:rsidRDefault="00036C4A" w:rsidP="0029179C">
      <w:pPr>
        <w:pStyle w:val="a8"/>
        <w:tabs>
          <w:tab w:val="left" w:pos="6715"/>
          <w:tab w:val="left" w:pos="8187"/>
          <w:tab w:val="left" w:pos="9037"/>
        </w:tabs>
        <w:spacing w:after="0"/>
        <w:ind w:left="5954"/>
        <w:jc w:val="both"/>
        <w:rPr>
          <w:spacing w:val="-12"/>
          <w:sz w:val="28"/>
          <w:szCs w:val="28"/>
        </w:rPr>
      </w:pPr>
      <w:r w:rsidRPr="0029179C">
        <w:rPr>
          <w:spacing w:val="-12"/>
          <w:sz w:val="28"/>
          <w:szCs w:val="28"/>
        </w:rPr>
        <w:t>к Положению об организации в</w:t>
      </w:r>
      <w:r w:rsidR="0029179C">
        <w:rPr>
          <w:spacing w:val="-12"/>
          <w:sz w:val="28"/>
          <w:szCs w:val="28"/>
        </w:rPr>
        <w:t xml:space="preserve"> </w:t>
      </w:r>
      <w:r w:rsidRPr="0029179C">
        <w:rPr>
          <w:spacing w:val="-12"/>
          <w:sz w:val="28"/>
          <w:szCs w:val="28"/>
        </w:rPr>
        <w:t>Администрации муниципального</w:t>
      </w:r>
      <w:r w:rsidR="0029179C">
        <w:rPr>
          <w:spacing w:val="-12"/>
          <w:sz w:val="28"/>
          <w:szCs w:val="28"/>
        </w:rPr>
        <w:t xml:space="preserve"> </w:t>
      </w:r>
      <w:r w:rsidRPr="0029179C">
        <w:rPr>
          <w:spacing w:val="-12"/>
          <w:sz w:val="28"/>
          <w:szCs w:val="28"/>
        </w:rPr>
        <w:t xml:space="preserve">образования </w:t>
      </w:r>
      <w:r w:rsidR="0072139C">
        <w:rPr>
          <w:spacing w:val="-12"/>
          <w:sz w:val="28"/>
          <w:szCs w:val="28"/>
        </w:rPr>
        <w:t>«</w:t>
      </w:r>
      <w:proofErr w:type="spellStart"/>
      <w:r w:rsidRPr="0029179C">
        <w:rPr>
          <w:spacing w:val="-12"/>
          <w:sz w:val="28"/>
          <w:szCs w:val="28"/>
        </w:rPr>
        <w:t>Руднянский</w:t>
      </w:r>
      <w:proofErr w:type="spellEnd"/>
      <w:r w:rsidR="0072139C">
        <w:rPr>
          <w:spacing w:val="-12"/>
          <w:sz w:val="28"/>
          <w:szCs w:val="28"/>
        </w:rPr>
        <w:t xml:space="preserve"> муниципальный округ»</w:t>
      </w:r>
      <w:r w:rsidR="0029179C">
        <w:rPr>
          <w:spacing w:val="-12"/>
          <w:sz w:val="28"/>
          <w:szCs w:val="28"/>
        </w:rPr>
        <w:t xml:space="preserve"> </w:t>
      </w:r>
      <w:r w:rsidRPr="0029179C">
        <w:rPr>
          <w:spacing w:val="-12"/>
          <w:sz w:val="28"/>
          <w:szCs w:val="28"/>
        </w:rPr>
        <w:t xml:space="preserve">Смоленской области системы </w:t>
      </w:r>
      <w:r w:rsidR="0029179C">
        <w:rPr>
          <w:spacing w:val="-12"/>
          <w:sz w:val="28"/>
          <w:szCs w:val="28"/>
        </w:rPr>
        <w:t xml:space="preserve"> </w:t>
      </w:r>
      <w:r w:rsidRPr="0029179C">
        <w:rPr>
          <w:spacing w:val="-12"/>
          <w:sz w:val="28"/>
          <w:szCs w:val="28"/>
        </w:rPr>
        <w:t xml:space="preserve">внутреннего обеспечения </w:t>
      </w:r>
      <w:r w:rsidR="0029179C">
        <w:rPr>
          <w:spacing w:val="-12"/>
          <w:sz w:val="28"/>
          <w:szCs w:val="28"/>
        </w:rPr>
        <w:t xml:space="preserve"> </w:t>
      </w:r>
      <w:r w:rsidRPr="0029179C">
        <w:rPr>
          <w:spacing w:val="-12"/>
          <w:sz w:val="28"/>
          <w:szCs w:val="28"/>
        </w:rPr>
        <w:t xml:space="preserve">соответствия требованиям </w:t>
      </w:r>
      <w:r w:rsidR="0029179C">
        <w:rPr>
          <w:spacing w:val="-12"/>
          <w:sz w:val="28"/>
          <w:szCs w:val="28"/>
        </w:rPr>
        <w:t xml:space="preserve"> </w:t>
      </w:r>
      <w:r w:rsidRPr="0029179C">
        <w:rPr>
          <w:spacing w:val="-12"/>
          <w:sz w:val="28"/>
          <w:szCs w:val="28"/>
        </w:rPr>
        <w:t xml:space="preserve">антимонопольного законодательства </w:t>
      </w:r>
    </w:p>
    <w:p w14:paraId="4782CB19" w14:textId="77777777" w:rsidR="00036C4A" w:rsidRPr="0029179C" w:rsidRDefault="00036C4A" w:rsidP="0029179C">
      <w:pPr>
        <w:pStyle w:val="a8"/>
        <w:tabs>
          <w:tab w:val="left" w:pos="6715"/>
          <w:tab w:val="left" w:pos="8187"/>
          <w:tab w:val="left" w:pos="9037"/>
        </w:tabs>
        <w:spacing w:after="0"/>
        <w:ind w:left="5954"/>
        <w:jc w:val="both"/>
        <w:rPr>
          <w:spacing w:val="-12"/>
          <w:sz w:val="28"/>
          <w:szCs w:val="28"/>
        </w:rPr>
      </w:pPr>
      <w:r w:rsidRPr="0029179C">
        <w:rPr>
          <w:spacing w:val="-12"/>
          <w:sz w:val="28"/>
          <w:szCs w:val="28"/>
        </w:rPr>
        <w:t xml:space="preserve">(антимонопольного </w:t>
      </w:r>
      <w:proofErr w:type="spellStart"/>
      <w:r w:rsidRPr="0029179C">
        <w:rPr>
          <w:spacing w:val="-12"/>
          <w:sz w:val="28"/>
          <w:szCs w:val="28"/>
        </w:rPr>
        <w:t>комплаенса</w:t>
      </w:r>
      <w:proofErr w:type="spellEnd"/>
      <w:r w:rsidRPr="0029179C">
        <w:rPr>
          <w:spacing w:val="-12"/>
          <w:sz w:val="28"/>
          <w:szCs w:val="28"/>
        </w:rPr>
        <w:t xml:space="preserve">) </w:t>
      </w:r>
    </w:p>
    <w:p w14:paraId="7FB658D1" w14:textId="77777777" w:rsidR="00036C4A" w:rsidRDefault="00036C4A" w:rsidP="00036C4A">
      <w:pPr>
        <w:pStyle w:val="a8"/>
        <w:jc w:val="right"/>
        <w:rPr>
          <w:b/>
          <w:sz w:val="20"/>
        </w:rPr>
      </w:pPr>
    </w:p>
    <w:p w14:paraId="117A48DC" w14:textId="77777777" w:rsidR="00036C4A" w:rsidRDefault="00036C4A" w:rsidP="00036C4A">
      <w:pPr>
        <w:pStyle w:val="a8"/>
        <w:rPr>
          <w:b/>
          <w:sz w:val="20"/>
        </w:rPr>
      </w:pPr>
    </w:p>
    <w:p w14:paraId="1B49C803" w14:textId="77777777" w:rsidR="00036C4A" w:rsidRDefault="00036C4A" w:rsidP="00036C4A">
      <w:pPr>
        <w:pStyle w:val="a8"/>
        <w:spacing w:before="8"/>
        <w:rPr>
          <w:b/>
          <w:sz w:val="15"/>
        </w:rPr>
      </w:pPr>
    </w:p>
    <w:p w14:paraId="788AD562" w14:textId="77777777" w:rsidR="00036C4A" w:rsidRPr="008E15C9" w:rsidRDefault="00036C4A" w:rsidP="00036C4A">
      <w:pPr>
        <w:pStyle w:val="1"/>
        <w:rPr>
          <w:rFonts w:ascii="Times New Roman" w:hAnsi="Times New Roman"/>
          <w:color w:val="000000" w:themeColor="text1"/>
        </w:rPr>
      </w:pPr>
      <w:r w:rsidRPr="008E15C9">
        <w:rPr>
          <w:rFonts w:ascii="Times New Roman" w:hAnsi="Times New Roman"/>
          <w:color w:val="000000" w:themeColor="text1"/>
        </w:rPr>
        <w:t xml:space="preserve">Ключевые показатели эффективности </w:t>
      </w:r>
      <w:proofErr w:type="gramStart"/>
      <w:r w:rsidRPr="008E15C9">
        <w:rPr>
          <w:rFonts w:ascii="Times New Roman" w:hAnsi="Times New Roman"/>
          <w:color w:val="000000" w:themeColor="text1"/>
        </w:rPr>
        <w:t>антимонопольного</w:t>
      </w:r>
      <w:proofErr w:type="gramEnd"/>
      <w:r w:rsidRPr="008E15C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E15C9">
        <w:rPr>
          <w:rFonts w:ascii="Times New Roman" w:hAnsi="Times New Roman"/>
          <w:color w:val="000000" w:themeColor="text1"/>
        </w:rPr>
        <w:t>комплаенса</w:t>
      </w:r>
      <w:proofErr w:type="spellEnd"/>
    </w:p>
    <w:p w14:paraId="0128F695" w14:textId="77777777" w:rsidR="00036C4A" w:rsidRDefault="00036C4A" w:rsidP="00036C4A">
      <w:pPr>
        <w:pStyle w:val="a8"/>
        <w:rPr>
          <w:b/>
          <w:sz w:val="20"/>
        </w:rPr>
      </w:pPr>
    </w:p>
    <w:p w14:paraId="1B886DD9" w14:textId="77777777" w:rsidR="00036C4A" w:rsidRDefault="00036C4A" w:rsidP="00036C4A">
      <w:pPr>
        <w:pStyle w:val="a8"/>
        <w:rPr>
          <w:b/>
          <w:sz w:val="20"/>
        </w:rPr>
      </w:pPr>
    </w:p>
    <w:p w14:paraId="5BEAEEC1" w14:textId="77777777" w:rsidR="00036C4A" w:rsidRDefault="00036C4A" w:rsidP="00036C4A">
      <w:pPr>
        <w:pStyle w:val="a8"/>
        <w:spacing w:before="7"/>
        <w:rPr>
          <w:b/>
          <w:sz w:val="18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0"/>
        <w:gridCol w:w="5670"/>
      </w:tblGrid>
      <w:tr w:rsidR="00036C4A" w:rsidRPr="00D005F4" w14:paraId="01592F90" w14:textId="77777777" w:rsidTr="00B52BD0">
        <w:trPr>
          <w:trHeight w:val="1183"/>
        </w:trPr>
        <w:tc>
          <w:tcPr>
            <w:tcW w:w="568" w:type="dxa"/>
          </w:tcPr>
          <w:p w14:paraId="5ED64E0C" w14:textId="77777777" w:rsidR="00036C4A" w:rsidRDefault="00036C4A" w:rsidP="00B52BD0">
            <w:pPr>
              <w:pStyle w:val="TableParagraph"/>
              <w:spacing w:before="2"/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5E7D021E" w14:textId="77777777" w:rsidR="00036C4A" w:rsidRPr="00D005F4" w:rsidRDefault="00036C4A" w:rsidP="00B52BD0">
            <w:pPr>
              <w:pStyle w:val="TableParagraph"/>
              <w:spacing w:before="2"/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10" w:type="dxa"/>
          </w:tcPr>
          <w:p w14:paraId="7CC717FB" w14:textId="77777777" w:rsidR="00036C4A" w:rsidRPr="00D005F4" w:rsidRDefault="00036C4A" w:rsidP="00B52BD0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05F4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D005F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005F4">
              <w:rPr>
                <w:b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5670" w:type="dxa"/>
          </w:tcPr>
          <w:p w14:paraId="7CEFE547" w14:textId="77777777" w:rsidR="00036C4A" w:rsidRPr="00036C4A" w:rsidRDefault="00036C4A" w:rsidP="00B52BD0">
            <w:pPr>
              <w:pStyle w:val="TableParagraph"/>
              <w:spacing w:before="2"/>
              <w:ind w:left="310" w:right="29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36C4A">
              <w:rPr>
                <w:b/>
                <w:bCs/>
                <w:sz w:val="24"/>
                <w:szCs w:val="24"/>
                <w:lang w:val="ru-RU"/>
              </w:rPr>
              <w:t>Формула расчета ключевого показателя эффективности антимонопольного</w:t>
            </w:r>
          </w:p>
          <w:p w14:paraId="1A3BC09E" w14:textId="77777777" w:rsidR="00036C4A" w:rsidRPr="00D005F4" w:rsidRDefault="00036C4A" w:rsidP="00B52BD0">
            <w:pPr>
              <w:pStyle w:val="TableParagraph"/>
              <w:spacing w:line="321" w:lineRule="exact"/>
              <w:ind w:left="310" w:right="291"/>
              <w:jc w:val="center"/>
              <w:rPr>
                <w:sz w:val="24"/>
                <w:szCs w:val="24"/>
              </w:rPr>
            </w:pPr>
            <w:proofErr w:type="spellStart"/>
            <w:r w:rsidRPr="00D005F4">
              <w:rPr>
                <w:b/>
                <w:bCs/>
                <w:sz w:val="24"/>
                <w:szCs w:val="24"/>
              </w:rPr>
              <w:t>комплаенса</w:t>
            </w:r>
            <w:proofErr w:type="spellEnd"/>
          </w:p>
        </w:tc>
      </w:tr>
      <w:tr w:rsidR="00036C4A" w:rsidRPr="00D005F4" w14:paraId="74F35E5B" w14:textId="77777777" w:rsidTr="00B52BD0">
        <w:trPr>
          <w:trHeight w:val="3189"/>
        </w:trPr>
        <w:tc>
          <w:tcPr>
            <w:tcW w:w="568" w:type="dxa"/>
          </w:tcPr>
          <w:p w14:paraId="558269B3" w14:textId="77777777" w:rsidR="00036C4A" w:rsidRPr="00D005F4" w:rsidRDefault="00036C4A" w:rsidP="00B52BD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1DA7532F" w14:textId="0E98B9AA" w:rsidR="00036C4A" w:rsidRPr="008E15C9" w:rsidRDefault="00036C4A" w:rsidP="0029179C">
            <w:pPr>
              <w:pStyle w:val="TableParagraph"/>
              <w:tabs>
                <w:tab w:val="left" w:pos="2127"/>
              </w:tabs>
              <w:ind w:left="0"/>
              <w:jc w:val="left"/>
              <w:rPr>
                <w:sz w:val="28"/>
                <w:szCs w:val="28"/>
                <w:lang w:val="ru-RU"/>
              </w:rPr>
            </w:pPr>
            <w:r w:rsidRPr="008E15C9">
              <w:rPr>
                <w:sz w:val="28"/>
                <w:szCs w:val="28"/>
                <w:lang w:val="ru-RU"/>
              </w:rPr>
              <w:t>Коэффициент снижения количества нарушений антимонопольного законодательства со стороны Администрации (по сравнению с предыдущим</w:t>
            </w:r>
            <w:r w:rsidRPr="008E15C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E15C9">
              <w:rPr>
                <w:sz w:val="28"/>
                <w:szCs w:val="28"/>
                <w:lang w:val="ru-RU"/>
              </w:rPr>
              <w:t>годом)</w:t>
            </w:r>
          </w:p>
        </w:tc>
        <w:tc>
          <w:tcPr>
            <w:tcW w:w="5670" w:type="dxa"/>
          </w:tcPr>
          <w:p w14:paraId="372EF61C" w14:textId="77777777" w:rsidR="00036C4A" w:rsidRPr="008E15C9" w:rsidRDefault="00036C4A" w:rsidP="00B52BD0">
            <w:pPr>
              <w:pStyle w:val="TableParagraph"/>
              <w:ind w:left="0"/>
              <w:jc w:val="left"/>
              <w:rPr>
                <w:bCs/>
                <w:sz w:val="28"/>
                <w:szCs w:val="28"/>
                <w:lang w:val="ru-RU"/>
              </w:rPr>
            </w:pPr>
            <w:r w:rsidRPr="008E15C9">
              <w:rPr>
                <w:b/>
                <w:sz w:val="28"/>
                <w:szCs w:val="28"/>
                <w:lang w:val="ru-RU"/>
              </w:rPr>
              <w:t xml:space="preserve">КСН «ключевой показатель» = </w:t>
            </w:r>
            <w:proofErr w:type="spellStart"/>
            <w:r w:rsidRPr="008E15C9">
              <w:rPr>
                <w:b/>
                <w:sz w:val="28"/>
                <w:szCs w:val="28"/>
                <w:lang w:val="ru-RU"/>
              </w:rPr>
              <w:t>Кнпг</w:t>
            </w:r>
            <w:proofErr w:type="spellEnd"/>
            <w:r w:rsidRPr="008E15C9">
              <w:rPr>
                <w:b/>
                <w:sz w:val="28"/>
                <w:szCs w:val="28"/>
                <w:lang w:val="ru-RU"/>
              </w:rPr>
              <w:t xml:space="preserve"> /Кноп</w:t>
            </w:r>
            <w:r w:rsidRPr="008E15C9">
              <w:rPr>
                <w:bCs/>
                <w:sz w:val="28"/>
                <w:szCs w:val="28"/>
                <w:lang w:val="ru-RU"/>
              </w:rPr>
              <w:t xml:space="preserve">, </w:t>
            </w:r>
            <w:r w:rsidRPr="008E15C9">
              <w:rPr>
                <w:sz w:val="28"/>
                <w:szCs w:val="28"/>
                <w:lang w:val="ru-RU"/>
              </w:rPr>
              <w:t>где:</w:t>
            </w:r>
          </w:p>
          <w:p w14:paraId="1FA46751" w14:textId="14176CA7" w:rsidR="00036C4A" w:rsidRPr="008E15C9" w:rsidRDefault="00036C4A" w:rsidP="00B52BD0">
            <w:pPr>
              <w:pStyle w:val="TableParagraph"/>
              <w:ind w:left="0"/>
              <w:jc w:val="left"/>
              <w:rPr>
                <w:sz w:val="28"/>
                <w:szCs w:val="28"/>
                <w:lang w:val="ru-RU"/>
              </w:rPr>
            </w:pPr>
            <w:r w:rsidRPr="008E15C9">
              <w:rPr>
                <w:sz w:val="28"/>
                <w:szCs w:val="28"/>
                <w:lang w:val="ru-RU"/>
              </w:rPr>
              <w:t>КНС – коэффициент снижения количества нарушений антимонопольного законодательства со стороны Администрации по сравнению с предыдущим</w:t>
            </w:r>
            <w:r w:rsidRPr="008E15C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E15C9">
              <w:rPr>
                <w:sz w:val="28"/>
                <w:szCs w:val="28"/>
                <w:lang w:val="ru-RU"/>
              </w:rPr>
              <w:t>годом;</w:t>
            </w:r>
          </w:p>
          <w:p w14:paraId="011C4B6C" w14:textId="61AFF77E" w:rsidR="00036C4A" w:rsidRPr="008E15C9" w:rsidRDefault="00036C4A" w:rsidP="00B52BD0">
            <w:pPr>
              <w:pStyle w:val="TableParagraph"/>
              <w:ind w:left="0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8E15C9">
              <w:rPr>
                <w:sz w:val="28"/>
                <w:szCs w:val="28"/>
                <w:lang w:val="ru-RU"/>
              </w:rPr>
              <w:t>Кнпг</w:t>
            </w:r>
            <w:proofErr w:type="spellEnd"/>
            <w:r w:rsidRPr="008E15C9">
              <w:rPr>
                <w:sz w:val="28"/>
                <w:szCs w:val="28"/>
                <w:lang w:val="ru-RU"/>
              </w:rPr>
              <w:t xml:space="preserve"> – количество нарушений антимонопольного законодательства со стороны Администрации в предыдущем году;</w:t>
            </w:r>
          </w:p>
          <w:p w14:paraId="35861C2B" w14:textId="36B678C9" w:rsidR="00036C4A" w:rsidRPr="008E15C9" w:rsidRDefault="00036C4A" w:rsidP="0029179C">
            <w:pPr>
              <w:pStyle w:val="TableParagraph"/>
              <w:ind w:left="0"/>
              <w:jc w:val="left"/>
              <w:rPr>
                <w:sz w:val="28"/>
                <w:szCs w:val="28"/>
                <w:lang w:val="ru-RU"/>
              </w:rPr>
            </w:pPr>
            <w:r w:rsidRPr="008E15C9">
              <w:rPr>
                <w:sz w:val="28"/>
                <w:szCs w:val="28"/>
                <w:lang w:val="ru-RU"/>
              </w:rPr>
              <w:t>Кноп – количество нарушений антимонопольного законодательства со стороны Администрации в отчетном периоде</w:t>
            </w:r>
          </w:p>
        </w:tc>
      </w:tr>
      <w:tr w:rsidR="00036C4A" w:rsidRPr="00D005F4" w14:paraId="7B647D18" w14:textId="77777777" w:rsidTr="00B52BD0">
        <w:trPr>
          <w:trHeight w:val="3614"/>
        </w:trPr>
        <w:tc>
          <w:tcPr>
            <w:tcW w:w="568" w:type="dxa"/>
          </w:tcPr>
          <w:p w14:paraId="3777D254" w14:textId="77777777" w:rsidR="00036C4A" w:rsidRDefault="00036C4A" w:rsidP="00B52BD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0ACCB15E" w14:textId="03DEB741" w:rsidR="00036C4A" w:rsidRPr="008E15C9" w:rsidRDefault="00036C4A" w:rsidP="008E15C9">
            <w:pPr>
              <w:pStyle w:val="TableParagraph"/>
              <w:tabs>
                <w:tab w:val="left" w:pos="2127"/>
              </w:tabs>
              <w:ind w:left="0"/>
              <w:jc w:val="left"/>
              <w:rPr>
                <w:sz w:val="28"/>
                <w:szCs w:val="28"/>
                <w:lang w:val="ru-RU"/>
              </w:rPr>
            </w:pPr>
            <w:proofErr w:type="gramStart"/>
            <w:r w:rsidRPr="008E15C9">
              <w:rPr>
                <w:sz w:val="28"/>
                <w:szCs w:val="28"/>
                <w:lang w:val="ru-RU"/>
              </w:rPr>
              <w:t>Доля проектов нормативных правовых актов Администрации по сравнению с предыдущим годом, в которых выявлены риски нарушения антимонопольного законодательства</w:t>
            </w:r>
            <w:proofErr w:type="gramEnd"/>
          </w:p>
        </w:tc>
        <w:tc>
          <w:tcPr>
            <w:tcW w:w="5670" w:type="dxa"/>
          </w:tcPr>
          <w:p w14:paraId="69BD163F" w14:textId="77777777" w:rsidR="00036C4A" w:rsidRPr="008E15C9" w:rsidRDefault="00036C4A" w:rsidP="00B52BD0">
            <w:pPr>
              <w:pStyle w:val="TableParagraph"/>
              <w:ind w:left="0"/>
              <w:jc w:val="left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8E15C9">
              <w:rPr>
                <w:b/>
                <w:sz w:val="28"/>
                <w:szCs w:val="28"/>
                <w:lang w:val="ru-RU"/>
              </w:rPr>
              <w:t>Дпнпа</w:t>
            </w:r>
            <w:proofErr w:type="spellEnd"/>
            <w:r w:rsidRPr="008E15C9">
              <w:rPr>
                <w:b/>
                <w:sz w:val="28"/>
                <w:szCs w:val="28"/>
                <w:lang w:val="ru-RU"/>
              </w:rPr>
              <w:t xml:space="preserve"> = </w:t>
            </w:r>
            <w:proofErr w:type="gramStart"/>
            <w:r w:rsidRPr="008E15C9">
              <w:rPr>
                <w:b/>
                <w:sz w:val="28"/>
                <w:szCs w:val="28"/>
              </w:rPr>
              <w:t>K</w:t>
            </w:r>
            <w:proofErr w:type="gramEnd"/>
            <w:r w:rsidRPr="008E15C9">
              <w:rPr>
                <w:b/>
                <w:sz w:val="28"/>
                <w:szCs w:val="28"/>
                <w:lang w:val="ru-RU"/>
              </w:rPr>
              <w:t>оп/</w:t>
            </w:r>
            <w:r w:rsidRPr="008E15C9">
              <w:rPr>
                <w:b/>
                <w:sz w:val="28"/>
                <w:szCs w:val="28"/>
              </w:rPr>
              <w:t>K</w:t>
            </w:r>
            <w:proofErr w:type="spellStart"/>
            <w:r w:rsidRPr="008E15C9">
              <w:rPr>
                <w:b/>
                <w:sz w:val="28"/>
                <w:szCs w:val="28"/>
                <w:lang w:val="ru-RU"/>
              </w:rPr>
              <w:t>пп</w:t>
            </w:r>
            <w:proofErr w:type="spellEnd"/>
            <w:r w:rsidRPr="008E15C9">
              <w:rPr>
                <w:bCs/>
                <w:sz w:val="28"/>
                <w:szCs w:val="28"/>
                <w:lang w:val="ru-RU"/>
              </w:rPr>
              <w:t>, где:</w:t>
            </w:r>
          </w:p>
          <w:p w14:paraId="160B6A72" w14:textId="1228F515" w:rsidR="00036C4A" w:rsidRPr="008E15C9" w:rsidRDefault="00036C4A" w:rsidP="00B52BD0">
            <w:pPr>
              <w:pStyle w:val="TableParagraph"/>
              <w:ind w:left="0"/>
              <w:jc w:val="lef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E15C9">
              <w:rPr>
                <w:sz w:val="28"/>
                <w:szCs w:val="28"/>
                <w:lang w:val="ru-RU"/>
              </w:rPr>
              <w:t>Дпнпа</w:t>
            </w:r>
            <w:proofErr w:type="spellEnd"/>
            <w:r w:rsidRPr="008E15C9">
              <w:rPr>
                <w:sz w:val="28"/>
                <w:szCs w:val="28"/>
                <w:lang w:val="ru-RU"/>
              </w:rPr>
              <w:t xml:space="preserve"> – доля проектов нормативных правовых актов Администрации (по сравнению с предыдущим годом, в которых выявлены риски нарушения антимонопольного законодательства;</w:t>
            </w:r>
            <w:proofErr w:type="gramEnd"/>
          </w:p>
          <w:p w14:paraId="35EE1BB6" w14:textId="176D88D1" w:rsidR="00036C4A" w:rsidRPr="008E15C9" w:rsidRDefault="00036C4A" w:rsidP="00B52BD0">
            <w:pPr>
              <w:pStyle w:val="TableParagraph"/>
              <w:ind w:left="0"/>
              <w:jc w:val="left"/>
              <w:rPr>
                <w:spacing w:val="-18"/>
                <w:sz w:val="28"/>
                <w:szCs w:val="28"/>
                <w:lang w:val="ru-RU"/>
              </w:rPr>
            </w:pPr>
            <w:r w:rsidRPr="008E15C9">
              <w:rPr>
                <w:sz w:val="28"/>
                <w:szCs w:val="28"/>
                <w:lang w:val="ru-RU"/>
              </w:rPr>
              <w:t>Коп – количество проектов нормативных правовых актов Администрации, в которых выявлены риски нарушения антимонопольного законодательства</w:t>
            </w:r>
            <w:r w:rsidRPr="008E15C9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8E15C9">
              <w:rPr>
                <w:sz w:val="28"/>
                <w:szCs w:val="28"/>
                <w:lang w:val="ru-RU"/>
              </w:rPr>
              <w:t>в отчетном периоде;</w:t>
            </w:r>
          </w:p>
          <w:p w14:paraId="34C81899" w14:textId="6D776F41" w:rsidR="00036C4A" w:rsidRPr="008E15C9" w:rsidRDefault="00036C4A" w:rsidP="00C07551">
            <w:pPr>
              <w:pStyle w:val="TableParagraph"/>
              <w:ind w:left="0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8E15C9">
              <w:rPr>
                <w:sz w:val="28"/>
                <w:szCs w:val="28"/>
                <w:lang w:val="ru-RU"/>
              </w:rPr>
              <w:lastRenderedPageBreak/>
              <w:t>Кпп</w:t>
            </w:r>
            <w:proofErr w:type="spellEnd"/>
            <w:r w:rsidRPr="008E15C9">
              <w:rPr>
                <w:sz w:val="28"/>
                <w:szCs w:val="28"/>
                <w:lang w:val="ru-RU"/>
              </w:rPr>
              <w:t xml:space="preserve"> – количество проектов нормативных правовых актов Администрации, в которых антимонопольным органом выявлены нарушения антимонопольного законодательства в предыдущем периоде</w:t>
            </w:r>
          </w:p>
        </w:tc>
      </w:tr>
      <w:tr w:rsidR="00036C4A" w:rsidRPr="00D005F4" w14:paraId="3F6F43F9" w14:textId="77777777" w:rsidTr="00B52BD0">
        <w:trPr>
          <w:trHeight w:val="3614"/>
        </w:trPr>
        <w:tc>
          <w:tcPr>
            <w:tcW w:w="568" w:type="dxa"/>
          </w:tcPr>
          <w:p w14:paraId="592007EA" w14:textId="77777777" w:rsidR="00036C4A" w:rsidRDefault="00036C4A" w:rsidP="00B52BD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10" w:type="dxa"/>
          </w:tcPr>
          <w:p w14:paraId="3CDC8223" w14:textId="3C7F42C1" w:rsidR="00036C4A" w:rsidRPr="008E15C9" w:rsidRDefault="00036C4A" w:rsidP="008E15C9">
            <w:pPr>
              <w:pStyle w:val="TableParagraph"/>
              <w:tabs>
                <w:tab w:val="left" w:pos="2127"/>
              </w:tabs>
              <w:ind w:left="0"/>
              <w:jc w:val="left"/>
              <w:rPr>
                <w:sz w:val="28"/>
                <w:szCs w:val="28"/>
                <w:lang w:val="ru-RU"/>
              </w:rPr>
            </w:pPr>
            <w:r w:rsidRPr="008E15C9">
              <w:rPr>
                <w:sz w:val="28"/>
                <w:szCs w:val="28"/>
                <w:lang w:val="ru-RU"/>
              </w:rPr>
              <w:t>Доля нормативных правовых актов Администрации, в которых выявлены риски нарушения антимонопольного законодательства</w:t>
            </w:r>
          </w:p>
        </w:tc>
        <w:tc>
          <w:tcPr>
            <w:tcW w:w="5670" w:type="dxa"/>
          </w:tcPr>
          <w:p w14:paraId="7279424B" w14:textId="77777777" w:rsidR="00036C4A" w:rsidRPr="008E15C9" w:rsidRDefault="00036C4A" w:rsidP="008E15C9">
            <w:pPr>
              <w:pStyle w:val="TableParagraph"/>
              <w:spacing w:before="1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8E15C9">
              <w:rPr>
                <w:b/>
                <w:sz w:val="28"/>
                <w:szCs w:val="28"/>
                <w:lang w:val="ru-RU"/>
              </w:rPr>
              <w:t>Днпа</w:t>
            </w:r>
            <w:proofErr w:type="spellEnd"/>
            <w:r w:rsidRPr="008E15C9">
              <w:rPr>
                <w:b/>
                <w:sz w:val="28"/>
                <w:szCs w:val="28"/>
                <w:lang w:val="ru-RU"/>
              </w:rPr>
              <w:t xml:space="preserve"> = Коп/</w:t>
            </w:r>
            <w:proofErr w:type="spellStart"/>
            <w:r w:rsidRPr="008E15C9">
              <w:rPr>
                <w:b/>
                <w:sz w:val="28"/>
                <w:szCs w:val="28"/>
                <w:lang w:val="ru-RU"/>
              </w:rPr>
              <w:t>Кпп</w:t>
            </w:r>
            <w:proofErr w:type="spellEnd"/>
          </w:p>
          <w:p w14:paraId="30F11F53" w14:textId="7930C711" w:rsidR="00036C4A" w:rsidRPr="008E15C9" w:rsidRDefault="00036C4A" w:rsidP="008E15C9">
            <w:pPr>
              <w:pStyle w:val="TableParagraph"/>
              <w:spacing w:before="1"/>
              <w:ind w:left="22" w:right="118" w:hanging="15"/>
              <w:rPr>
                <w:sz w:val="28"/>
                <w:szCs w:val="28"/>
                <w:lang w:val="ru-RU"/>
              </w:rPr>
            </w:pPr>
            <w:proofErr w:type="spellStart"/>
            <w:r w:rsidRPr="008E15C9">
              <w:rPr>
                <w:sz w:val="28"/>
                <w:szCs w:val="28"/>
                <w:lang w:val="ru-RU"/>
              </w:rPr>
              <w:t>Днпа</w:t>
            </w:r>
            <w:proofErr w:type="spellEnd"/>
            <w:r w:rsidRPr="008E15C9">
              <w:rPr>
                <w:sz w:val="28"/>
                <w:szCs w:val="28"/>
                <w:lang w:val="ru-RU"/>
              </w:rPr>
              <w:t xml:space="preserve"> – доля нормативных правовых актов Администрации, в которых выявлены риски нарушения антимонопольного законодательства;</w:t>
            </w:r>
          </w:p>
          <w:p w14:paraId="2D4B722B" w14:textId="5F51D906" w:rsidR="00036C4A" w:rsidRPr="008E15C9" w:rsidRDefault="00036C4A" w:rsidP="008E15C9">
            <w:pPr>
              <w:pStyle w:val="TableParagraph"/>
              <w:ind w:left="22" w:right="46"/>
              <w:rPr>
                <w:sz w:val="28"/>
                <w:szCs w:val="28"/>
                <w:lang w:val="ru-RU"/>
              </w:rPr>
            </w:pPr>
            <w:r w:rsidRPr="008E15C9">
              <w:rPr>
                <w:sz w:val="28"/>
                <w:szCs w:val="28"/>
                <w:lang w:val="ru-RU"/>
              </w:rPr>
              <w:t>Коп – количество нормативных правовых актов Администрации, в которых выявлены риски нарушения антимонопольного законодательства в отчетном периоде;</w:t>
            </w:r>
          </w:p>
          <w:p w14:paraId="4267AC3E" w14:textId="61FFB323" w:rsidR="00036C4A" w:rsidRPr="008E15C9" w:rsidRDefault="00036C4A" w:rsidP="008E15C9">
            <w:pPr>
              <w:pStyle w:val="TableParagraph"/>
              <w:ind w:left="0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8E15C9">
              <w:rPr>
                <w:sz w:val="28"/>
                <w:szCs w:val="28"/>
                <w:lang w:val="ru-RU"/>
              </w:rPr>
              <w:t>Кпп</w:t>
            </w:r>
            <w:proofErr w:type="spellEnd"/>
            <w:r w:rsidRPr="008E15C9">
              <w:rPr>
                <w:sz w:val="28"/>
                <w:szCs w:val="28"/>
                <w:lang w:val="ru-RU"/>
              </w:rPr>
              <w:t xml:space="preserve"> – количество нормативных правовых актов Администрации, в которых антимонопольным органом выявлены нарушения антимонопольного законодательства в предыдущем периоде</w:t>
            </w:r>
          </w:p>
          <w:p w14:paraId="1E47B173" w14:textId="77777777" w:rsidR="00036C4A" w:rsidRPr="008E15C9" w:rsidRDefault="00036C4A" w:rsidP="00B52BD0">
            <w:pPr>
              <w:pStyle w:val="TableParagraph"/>
              <w:ind w:left="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036C4A" w:rsidRPr="00D005F4" w14:paraId="1E76C0D2" w14:textId="77777777" w:rsidTr="00B52BD0">
        <w:trPr>
          <w:trHeight w:val="3614"/>
        </w:trPr>
        <w:tc>
          <w:tcPr>
            <w:tcW w:w="568" w:type="dxa"/>
          </w:tcPr>
          <w:p w14:paraId="2A8F6DF7" w14:textId="77777777" w:rsidR="00036C4A" w:rsidRDefault="00036C4A" w:rsidP="00B52BD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5B7A73A5" w14:textId="29883E80" w:rsidR="00036C4A" w:rsidRPr="008E15C9" w:rsidRDefault="00036C4A" w:rsidP="008E15C9">
            <w:pPr>
              <w:pStyle w:val="TableParagraph"/>
              <w:tabs>
                <w:tab w:val="left" w:pos="2127"/>
              </w:tabs>
              <w:ind w:left="0"/>
              <w:jc w:val="left"/>
              <w:rPr>
                <w:sz w:val="28"/>
                <w:szCs w:val="28"/>
                <w:lang w:val="ru-RU"/>
              </w:rPr>
            </w:pPr>
            <w:r w:rsidRPr="008E15C9">
              <w:rPr>
                <w:sz w:val="28"/>
                <w:szCs w:val="28"/>
                <w:lang w:val="ru-RU"/>
              </w:rPr>
              <w:t xml:space="preserve">Доля сотрудников </w:t>
            </w:r>
            <w:proofErr w:type="gramStart"/>
            <w:r w:rsidRPr="008E15C9">
              <w:rPr>
                <w:sz w:val="28"/>
                <w:szCs w:val="28"/>
                <w:lang w:val="ru-RU"/>
              </w:rPr>
              <w:t>Администрации</w:t>
            </w:r>
            <w:proofErr w:type="gramEnd"/>
            <w:r w:rsidRPr="008E15C9">
              <w:rPr>
                <w:sz w:val="28"/>
                <w:szCs w:val="28"/>
                <w:lang w:val="ru-RU"/>
              </w:rPr>
              <w:t xml:space="preserve"> в отношении которых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8E15C9">
              <w:rPr>
                <w:sz w:val="28"/>
                <w:szCs w:val="28"/>
                <w:lang w:val="ru-RU"/>
              </w:rPr>
              <w:t>комплаенсу</w:t>
            </w:r>
            <w:proofErr w:type="spellEnd"/>
          </w:p>
        </w:tc>
        <w:tc>
          <w:tcPr>
            <w:tcW w:w="5670" w:type="dxa"/>
          </w:tcPr>
          <w:p w14:paraId="03B375C2" w14:textId="77777777" w:rsidR="00036C4A" w:rsidRPr="008E15C9" w:rsidRDefault="00036C4A" w:rsidP="00B52BD0">
            <w:pPr>
              <w:pStyle w:val="TableParagraph"/>
              <w:ind w:left="0"/>
              <w:jc w:val="left"/>
              <w:rPr>
                <w:b/>
                <w:sz w:val="28"/>
                <w:szCs w:val="28"/>
                <w:lang w:val="ru-RU"/>
              </w:rPr>
            </w:pPr>
            <w:r w:rsidRPr="008E15C9">
              <w:rPr>
                <w:b/>
                <w:sz w:val="28"/>
                <w:szCs w:val="28"/>
                <w:lang w:val="ru-RU"/>
              </w:rPr>
              <w:t xml:space="preserve">ДС = </w:t>
            </w:r>
            <w:proofErr w:type="spellStart"/>
            <w:r w:rsidRPr="008E15C9">
              <w:rPr>
                <w:b/>
                <w:sz w:val="28"/>
                <w:szCs w:val="28"/>
                <w:lang w:val="ru-RU"/>
              </w:rPr>
              <w:t>Ксо</w:t>
            </w:r>
            <w:proofErr w:type="spellEnd"/>
            <w:r w:rsidRPr="008E15C9">
              <w:rPr>
                <w:b/>
                <w:sz w:val="28"/>
                <w:szCs w:val="28"/>
                <w:lang w:val="ru-RU"/>
              </w:rPr>
              <w:t>/</w:t>
            </w:r>
            <w:proofErr w:type="spellStart"/>
            <w:r w:rsidRPr="008E15C9">
              <w:rPr>
                <w:b/>
                <w:sz w:val="28"/>
                <w:szCs w:val="28"/>
                <w:lang w:val="ru-RU"/>
              </w:rPr>
              <w:t>Ксобщ</w:t>
            </w:r>
            <w:proofErr w:type="spellEnd"/>
            <w:r w:rsidRPr="008E15C9">
              <w:rPr>
                <w:bCs/>
                <w:sz w:val="28"/>
                <w:szCs w:val="28"/>
                <w:lang w:val="ru-RU"/>
              </w:rPr>
              <w:t>, где</w:t>
            </w:r>
          </w:p>
          <w:p w14:paraId="16B94DC6" w14:textId="6AD286D8" w:rsidR="00036C4A" w:rsidRPr="008E15C9" w:rsidRDefault="00036C4A" w:rsidP="00B52BD0">
            <w:pPr>
              <w:pStyle w:val="TableParagraph"/>
              <w:tabs>
                <w:tab w:val="left" w:pos="2064"/>
                <w:tab w:val="left" w:pos="3009"/>
              </w:tabs>
              <w:ind w:left="0"/>
              <w:jc w:val="left"/>
              <w:rPr>
                <w:sz w:val="28"/>
                <w:szCs w:val="28"/>
                <w:lang w:val="ru-RU"/>
              </w:rPr>
            </w:pPr>
            <w:r w:rsidRPr="008E15C9">
              <w:rPr>
                <w:sz w:val="28"/>
                <w:szCs w:val="28"/>
                <w:lang w:val="ru-RU"/>
              </w:rPr>
              <w:t xml:space="preserve">ДС – доля сотрудников Администрации, с которыми были проведены обучающие мероприятия по </w:t>
            </w:r>
            <w:r w:rsidRPr="008E15C9">
              <w:rPr>
                <w:spacing w:val="-1"/>
                <w:sz w:val="28"/>
                <w:szCs w:val="28"/>
                <w:lang w:val="ru-RU"/>
              </w:rPr>
              <w:t xml:space="preserve">антимонопольному </w:t>
            </w:r>
            <w:r w:rsidRPr="008E15C9">
              <w:rPr>
                <w:sz w:val="28"/>
                <w:szCs w:val="28"/>
                <w:lang w:val="ru-RU"/>
              </w:rPr>
              <w:t xml:space="preserve">законодательству и антимонопольному </w:t>
            </w:r>
            <w:proofErr w:type="spellStart"/>
            <w:r w:rsidRPr="008E15C9">
              <w:rPr>
                <w:sz w:val="28"/>
                <w:szCs w:val="28"/>
                <w:lang w:val="ru-RU"/>
              </w:rPr>
              <w:t>комплаенсу</w:t>
            </w:r>
            <w:proofErr w:type="spellEnd"/>
            <w:r w:rsidRPr="008E15C9">
              <w:rPr>
                <w:sz w:val="28"/>
                <w:szCs w:val="28"/>
                <w:lang w:val="ru-RU"/>
              </w:rPr>
              <w:t>;</w:t>
            </w:r>
          </w:p>
          <w:p w14:paraId="5DE9648B" w14:textId="298BFE36" w:rsidR="00036C4A" w:rsidRPr="008E15C9" w:rsidRDefault="00036C4A" w:rsidP="00B52BD0">
            <w:pPr>
              <w:pStyle w:val="TableParagraph"/>
              <w:tabs>
                <w:tab w:val="left" w:pos="2136"/>
                <w:tab w:val="left" w:pos="3153"/>
              </w:tabs>
              <w:ind w:left="0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8E15C9">
              <w:rPr>
                <w:sz w:val="28"/>
                <w:szCs w:val="28"/>
                <w:lang w:val="ru-RU"/>
              </w:rPr>
              <w:t>Ксо</w:t>
            </w:r>
            <w:proofErr w:type="spellEnd"/>
            <w:r w:rsidRPr="008E15C9">
              <w:rPr>
                <w:sz w:val="28"/>
                <w:szCs w:val="28"/>
                <w:lang w:val="ru-RU"/>
              </w:rPr>
              <w:t xml:space="preserve"> – количество сотрудников Администрации, с которыми были проведены обучающие мероприятия по </w:t>
            </w:r>
            <w:r w:rsidRPr="008E15C9">
              <w:rPr>
                <w:spacing w:val="-1"/>
                <w:sz w:val="28"/>
                <w:szCs w:val="28"/>
                <w:lang w:val="ru-RU"/>
              </w:rPr>
              <w:t xml:space="preserve">антимонопольному </w:t>
            </w:r>
            <w:r w:rsidRPr="008E15C9">
              <w:rPr>
                <w:sz w:val="28"/>
                <w:szCs w:val="28"/>
                <w:lang w:val="ru-RU"/>
              </w:rPr>
              <w:t xml:space="preserve">законодательству и антимонопольному </w:t>
            </w:r>
            <w:proofErr w:type="spellStart"/>
            <w:r w:rsidRPr="008E15C9">
              <w:rPr>
                <w:sz w:val="28"/>
                <w:szCs w:val="28"/>
                <w:lang w:val="ru-RU"/>
              </w:rPr>
              <w:t>комплаенсу</w:t>
            </w:r>
            <w:proofErr w:type="spellEnd"/>
            <w:r w:rsidRPr="008E15C9">
              <w:rPr>
                <w:sz w:val="28"/>
                <w:szCs w:val="28"/>
                <w:lang w:val="ru-RU"/>
              </w:rPr>
              <w:t>;</w:t>
            </w:r>
          </w:p>
          <w:p w14:paraId="5DC30A80" w14:textId="7AA42D43" w:rsidR="00036C4A" w:rsidRPr="008E15C9" w:rsidRDefault="00036C4A" w:rsidP="008E15C9">
            <w:pPr>
              <w:pStyle w:val="TableParagraph"/>
              <w:ind w:left="0"/>
              <w:jc w:val="left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8E15C9">
              <w:rPr>
                <w:sz w:val="28"/>
                <w:szCs w:val="28"/>
                <w:lang w:val="ru-RU"/>
              </w:rPr>
              <w:t>Ксобщ</w:t>
            </w:r>
            <w:proofErr w:type="spellEnd"/>
            <w:r w:rsidRPr="008E15C9">
              <w:rPr>
                <w:sz w:val="28"/>
                <w:szCs w:val="28"/>
                <w:lang w:val="ru-RU"/>
              </w:rPr>
              <w:t xml:space="preserve"> – общее количество сотрудников Администрации, чьи должностные обязанности предусматривают выполнение функций, связанных с рисками нарушения </w:t>
            </w:r>
            <w:r w:rsidRPr="008E15C9">
              <w:rPr>
                <w:spacing w:val="-1"/>
                <w:sz w:val="28"/>
                <w:szCs w:val="28"/>
                <w:lang w:val="ru-RU"/>
              </w:rPr>
              <w:t xml:space="preserve">антимонопольного </w:t>
            </w:r>
            <w:r w:rsidRPr="008E15C9">
              <w:rPr>
                <w:sz w:val="28"/>
                <w:szCs w:val="28"/>
                <w:lang w:val="ru-RU"/>
              </w:rPr>
              <w:t>законодательства</w:t>
            </w:r>
          </w:p>
        </w:tc>
      </w:tr>
    </w:tbl>
    <w:p w14:paraId="4CCFF67B" w14:textId="77777777" w:rsidR="00036C4A" w:rsidRDefault="00036C4A" w:rsidP="00036C4A">
      <w:pPr>
        <w:spacing w:line="260" w:lineRule="exact"/>
        <w:rPr>
          <w:sz w:val="24"/>
        </w:rPr>
        <w:sectPr w:rsidR="00036C4A" w:rsidSect="00B4742B">
          <w:pgSz w:w="11920" w:h="16850"/>
          <w:pgMar w:top="1134" w:right="567" w:bottom="1134" w:left="1134" w:header="466" w:footer="0" w:gutter="0"/>
          <w:cols w:space="720"/>
        </w:sectPr>
      </w:pPr>
    </w:p>
    <w:p w14:paraId="612F9D61" w14:textId="77777777" w:rsidR="00036C4A" w:rsidRDefault="00036C4A" w:rsidP="00036C4A">
      <w:pPr>
        <w:pStyle w:val="a8"/>
        <w:spacing w:before="9"/>
        <w:rPr>
          <w:b/>
          <w:sz w:val="6"/>
        </w:rPr>
      </w:pPr>
    </w:p>
    <w:p w14:paraId="24715654" w14:textId="77777777" w:rsidR="00036C4A" w:rsidRDefault="00036C4A" w:rsidP="00D62AFC">
      <w:pPr>
        <w:tabs>
          <w:tab w:val="right" w:pos="1020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B098FDC" w14:textId="77777777" w:rsidR="00036C4A" w:rsidRDefault="00036C4A" w:rsidP="00D62AFC">
      <w:pPr>
        <w:tabs>
          <w:tab w:val="right" w:pos="1020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9D8DA2D" w14:textId="073D320B" w:rsidR="00291DFD" w:rsidRPr="00036C4A" w:rsidRDefault="00D62AFC" w:rsidP="00D62AFC">
      <w:pPr>
        <w:tabs>
          <w:tab w:val="right" w:pos="1020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036C4A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p w14:paraId="0F36E371" w14:textId="77777777" w:rsidR="00D62AFC" w:rsidRPr="00D62AFC" w:rsidRDefault="00D62AFC" w:rsidP="00D62AFC">
      <w:pPr>
        <w:tabs>
          <w:tab w:val="right" w:pos="1020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2AF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</w:t>
      </w:r>
    </w:p>
    <w:p w14:paraId="47C01987" w14:textId="77777777" w:rsidR="00425C11" w:rsidRDefault="00425C11" w:rsidP="00D62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sectPr w:rsidR="00425C11" w:rsidSect="00132F13">
      <w:footerReference w:type="default" r:id="rId12"/>
      <w:footerReference w:type="first" r:id="rId13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D9B9F" w14:textId="77777777" w:rsidR="00B21C8C" w:rsidRDefault="00B21C8C">
      <w:pPr>
        <w:spacing w:after="0" w:line="240" w:lineRule="auto"/>
      </w:pPr>
      <w:r>
        <w:separator/>
      </w:r>
    </w:p>
  </w:endnote>
  <w:endnote w:type="continuationSeparator" w:id="0">
    <w:p w14:paraId="083422D2" w14:textId="77777777" w:rsidR="00B21C8C" w:rsidRDefault="00B21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17314" w14:textId="47B8A79A" w:rsidR="00036C4A" w:rsidRDefault="00036C4A">
    <w:pPr>
      <w:pStyle w:val="af0"/>
      <w:jc w:val="right"/>
    </w:pPr>
  </w:p>
  <w:p w14:paraId="12D8AE6B" w14:textId="77777777" w:rsidR="00036C4A" w:rsidRDefault="00036C4A">
    <w:pPr>
      <w:pStyle w:val="af0"/>
    </w:pPr>
  </w:p>
  <w:p w14:paraId="1DA804C8" w14:textId="77777777" w:rsidR="00036C4A" w:rsidRDefault="00036C4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9F03C" w14:textId="5AC586F4" w:rsidR="00992742" w:rsidRDefault="00992742">
    <w:pPr>
      <w:pStyle w:val="af0"/>
      <w:jc w:val="center"/>
    </w:pPr>
  </w:p>
  <w:p w14:paraId="2B51F5CE" w14:textId="77777777" w:rsidR="003E77EA" w:rsidRDefault="003E77EA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670E0" w14:textId="77777777" w:rsidR="00F924D5" w:rsidRDefault="00F924D5">
    <w:pPr>
      <w:pStyle w:val="af0"/>
      <w:jc w:val="center"/>
    </w:pPr>
  </w:p>
  <w:p w14:paraId="23252988" w14:textId="77777777" w:rsidR="00AA50FB" w:rsidRDefault="00AA50F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CBB6B" w14:textId="77777777" w:rsidR="00B21C8C" w:rsidRDefault="00B21C8C">
      <w:pPr>
        <w:spacing w:after="0" w:line="240" w:lineRule="auto"/>
      </w:pPr>
      <w:r>
        <w:separator/>
      </w:r>
    </w:p>
  </w:footnote>
  <w:footnote w:type="continuationSeparator" w:id="0">
    <w:p w14:paraId="79F4346F" w14:textId="77777777" w:rsidR="00B21C8C" w:rsidRDefault="00B21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768F4" w14:textId="77777777" w:rsidR="00036C4A" w:rsidRDefault="00FF724D">
    <w:pPr>
      <w:pStyle w:val="a8"/>
      <w:spacing w:line="14" w:lineRule="auto"/>
      <w:rPr>
        <w:sz w:val="20"/>
      </w:rPr>
    </w:pPr>
    <w:r>
      <w:rPr>
        <w:sz w:val="28"/>
        <w:lang w:eastAsia="en-US"/>
      </w:rPr>
      <w:pict w14:anchorId="7AB5842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5.05pt;margin-top:22.3pt;width:16.1pt;height:13.05pt;z-index:-251658752;mso-position-horizontal-relative:page;mso-position-vertical-relative:page" filled="f" stroked="f">
          <v:textbox style="mso-next-textbox:#_x0000_s2049" inset="0,0,0,0">
            <w:txbxContent>
              <w:p w14:paraId="209AC36D" w14:textId="77777777" w:rsidR="00036C4A" w:rsidRDefault="00036C4A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  <w:p w14:paraId="77620E83" w14:textId="77777777" w:rsidR="00036C4A" w:rsidRDefault="00036C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6C0713"/>
    <w:multiLevelType w:val="hybridMultilevel"/>
    <w:tmpl w:val="1339B9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B70A4A"/>
    <w:multiLevelType w:val="hybridMultilevel"/>
    <w:tmpl w:val="B5C27120"/>
    <w:lvl w:ilvl="0" w:tplc="58AAE00E">
      <w:start w:val="1"/>
      <w:numFmt w:val="decimal"/>
      <w:lvlText w:val="%1."/>
      <w:lvlJc w:val="left"/>
      <w:pPr>
        <w:ind w:left="333" w:hanging="425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28"/>
        <w:szCs w:val="28"/>
        <w:lang w:val="ru-RU" w:eastAsia="en-US" w:bidi="ar-SA"/>
      </w:rPr>
    </w:lvl>
    <w:lvl w:ilvl="1" w:tplc="37AAC46E">
      <w:start w:val="1"/>
      <w:numFmt w:val="upperRoman"/>
      <w:lvlText w:val="%2."/>
      <w:lvlJc w:val="left"/>
      <w:pPr>
        <w:ind w:left="4265" w:hanging="250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2" w:tplc="62C6D24E">
      <w:numFmt w:val="bullet"/>
      <w:lvlText w:val="•"/>
      <w:lvlJc w:val="left"/>
      <w:pPr>
        <w:ind w:left="4994" w:hanging="250"/>
      </w:pPr>
      <w:rPr>
        <w:rFonts w:hint="default"/>
        <w:lang w:val="ru-RU" w:eastAsia="en-US" w:bidi="ar-SA"/>
      </w:rPr>
    </w:lvl>
    <w:lvl w:ilvl="3" w:tplc="B570428E">
      <w:numFmt w:val="bullet"/>
      <w:lvlText w:val="•"/>
      <w:lvlJc w:val="left"/>
      <w:pPr>
        <w:ind w:left="5729" w:hanging="250"/>
      </w:pPr>
      <w:rPr>
        <w:rFonts w:hint="default"/>
        <w:lang w:val="ru-RU" w:eastAsia="en-US" w:bidi="ar-SA"/>
      </w:rPr>
    </w:lvl>
    <w:lvl w:ilvl="4" w:tplc="D3E44788">
      <w:numFmt w:val="bullet"/>
      <w:lvlText w:val="•"/>
      <w:lvlJc w:val="left"/>
      <w:pPr>
        <w:ind w:left="6463" w:hanging="250"/>
      </w:pPr>
      <w:rPr>
        <w:rFonts w:hint="default"/>
        <w:lang w:val="ru-RU" w:eastAsia="en-US" w:bidi="ar-SA"/>
      </w:rPr>
    </w:lvl>
    <w:lvl w:ilvl="5" w:tplc="9154C4EC">
      <w:numFmt w:val="bullet"/>
      <w:lvlText w:val="•"/>
      <w:lvlJc w:val="left"/>
      <w:pPr>
        <w:ind w:left="7198" w:hanging="250"/>
      </w:pPr>
      <w:rPr>
        <w:rFonts w:hint="default"/>
        <w:lang w:val="ru-RU" w:eastAsia="en-US" w:bidi="ar-SA"/>
      </w:rPr>
    </w:lvl>
    <w:lvl w:ilvl="6" w:tplc="33885D84">
      <w:numFmt w:val="bullet"/>
      <w:lvlText w:val="•"/>
      <w:lvlJc w:val="left"/>
      <w:pPr>
        <w:ind w:left="7932" w:hanging="250"/>
      </w:pPr>
      <w:rPr>
        <w:rFonts w:hint="default"/>
        <w:lang w:val="ru-RU" w:eastAsia="en-US" w:bidi="ar-SA"/>
      </w:rPr>
    </w:lvl>
    <w:lvl w:ilvl="7" w:tplc="EB7CBB38">
      <w:numFmt w:val="bullet"/>
      <w:lvlText w:val="•"/>
      <w:lvlJc w:val="left"/>
      <w:pPr>
        <w:ind w:left="8667" w:hanging="250"/>
      </w:pPr>
      <w:rPr>
        <w:rFonts w:hint="default"/>
        <w:lang w:val="ru-RU" w:eastAsia="en-US" w:bidi="ar-SA"/>
      </w:rPr>
    </w:lvl>
    <w:lvl w:ilvl="8" w:tplc="CF1E37B0">
      <w:numFmt w:val="bullet"/>
      <w:lvlText w:val="•"/>
      <w:lvlJc w:val="left"/>
      <w:pPr>
        <w:ind w:left="9402" w:hanging="2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C6"/>
    <w:rsid w:val="00010D01"/>
    <w:rsid w:val="00027F43"/>
    <w:rsid w:val="00036C4A"/>
    <w:rsid w:val="000404AA"/>
    <w:rsid w:val="00042766"/>
    <w:rsid w:val="00061D5A"/>
    <w:rsid w:val="00077238"/>
    <w:rsid w:val="00082FF3"/>
    <w:rsid w:val="0008505D"/>
    <w:rsid w:val="000A69F9"/>
    <w:rsid w:val="000B0483"/>
    <w:rsid w:val="000B6A33"/>
    <w:rsid w:val="000C0FD4"/>
    <w:rsid w:val="000C2F4D"/>
    <w:rsid w:val="000C6188"/>
    <w:rsid w:val="000D0A00"/>
    <w:rsid w:val="000E6093"/>
    <w:rsid w:val="00105200"/>
    <w:rsid w:val="001209EE"/>
    <w:rsid w:val="00125C38"/>
    <w:rsid w:val="00132F13"/>
    <w:rsid w:val="0013548D"/>
    <w:rsid w:val="00152F63"/>
    <w:rsid w:val="001536C9"/>
    <w:rsid w:val="0016205C"/>
    <w:rsid w:val="001661F1"/>
    <w:rsid w:val="00174765"/>
    <w:rsid w:val="00185AEE"/>
    <w:rsid w:val="001B3F9E"/>
    <w:rsid w:val="001C2C1D"/>
    <w:rsid w:val="001C3659"/>
    <w:rsid w:val="001C545F"/>
    <w:rsid w:val="001D0305"/>
    <w:rsid w:val="001D20D7"/>
    <w:rsid w:val="001E0655"/>
    <w:rsid w:val="001F51CD"/>
    <w:rsid w:val="001F5619"/>
    <w:rsid w:val="002011AA"/>
    <w:rsid w:val="002137D1"/>
    <w:rsid w:val="00220E4F"/>
    <w:rsid w:val="00237830"/>
    <w:rsid w:val="0025214E"/>
    <w:rsid w:val="00252369"/>
    <w:rsid w:val="002757DE"/>
    <w:rsid w:val="00282020"/>
    <w:rsid w:val="00287517"/>
    <w:rsid w:val="0029179C"/>
    <w:rsid w:val="00291DFD"/>
    <w:rsid w:val="002A1A50"/>
    <w:rsid w:val="002A1BDC"/>
    <w:rsid w:val="002A6763"/>
    <w:rsid w:val="002A6D2C"/>
    <w:rsid w:val="002B3412"/>
    <w:rsid w:val="002B4784"/>
    <w:rsid w:val="002C076B"/>
    <w:rsid w:val="002D0734"/>
    <w:rsid w:val="002D0FC3"/>
    <w:rsid w:val="002E04CE"/>
    <w:rsid w:val="0031113A"/>
    <w:rsid w:val="00327530"/>
    <w:rsid w:val="003446D9"/>
    <w:rsid w:val="00361780"/>
    <w:rsid w:val="00373836"/>
    <w:rsid w:val="00393E1E"/>
    <w:rsid w:val="003953C2"/>
    <w:rsid w:val="00396EC6"/>
    <w:rsid w:val="003A2649"/>
    <w:rsid w:val="003A41CF"/>
    <w:rsid w:val="003A7861"/>
    <w:rsid w:val="003B3560"/>
    <w:rsid w:val="003B36A9"/>
    <w:rsid w:val="003C2D15"/>
    <w:rsid w:val="003E6EA1"/>
    <w:rsid w:val="003E77EA"/>
    <w:rsid w:val="00403436"/>
    <w:rsid w:val="004052C9"/>
    <w:rsid w:val="00415C94"/>
    <w:rsid w:val="00425C11"/>
    <w:rsid w:val="00427030"/>
    <w:rsid w:val="00437C90"/>
    <w:rsid w:val="00443DB2"/>
    <w:rsid w:val="00450A04"/>
    <w:rsid w:val="00463BAA"/>
    <w:rsid w:val="00471327"/>
    <w:rsid w:val="00474C3C"/>
    <w:rsid w:val="004A43F1"/>
    <w:rsid w:val="004B27DA"/>
    <w:rsid w:val="004B4CFE"/>
    <w:rsid w:val="004D01B2"/>
    <w:rsid w:val="004D339D"/>
    <w:rsid w:val="004E753C"/>
    <w:rsid w:val="004E7771"/>
    <w:rsid w:val="0050682E"/>
    <w:rsid w:val="005155FF"/>
    <w:rsid w:val="0055285B"/>
    <w:rsid w:val="00566E62"/>
    <w:rsid w:val="005702D0"/>
    <w:rsid w:val="0058048E"/>
    <w:rsid w:val="005819AD"/>
    <w:rsid w:val="005951C6"/>
    <w:rsid w:val="005A1626"/>
    <w:rsid w:val="005B4492"/>
    <w:rsid w:val="005E7AFE"/>
    <w:rsid w:val="006002CA"/>
    <w:rsid w:val="00613D67"/>
    <w:rsid w:val="0061464D"/>
    <w:rsid w:val="00614ADA"/>
    <w:rsid w:val="006204A6"/>
    <w:rsid w:val="00623B99"/>
    <w:rsid w:val="00623E98"/>
    <w:rsid w:val="00634983"/>
    <w:rsid w:val="00661DB4"/>
    <w:rsid w:val="006823ED"/>
    <w:rsid w:val="006B6B2F"/>
    <w:rsid w:val="006C08D7"/>
    <w:rsid w:val="006C1F88"/>
    <w:rsid w:val="006D425F"/>
    <w:rsid w:val="006E65F6"/>
    <w:rsid w:val="006F0602"/>
    <w:rsid w:val="00703A7C"/>
    <w:rsid w:val="00711C34"/>
    <w:rsid w:val="0072061B"/>
    <w:rsid w:val="0072139C"/>
    <w:rsid w:val="00723112"/>
    <w:rsid w:val="007374CA"/>
    <w:rsid w:val="00741BC5"/>
    <w:rsid w:val="007429E8"/>
    <w:rsid w:val="0074488B"/>
    <w:rsid w:val="00746A06"/>
    <w:rsid w:val="00763CC6"/>
    <w:rsid w:val="00764539"/>
    <w:rsid w:val="00772812"/>
    <w:rsid w:val="00773EED"/>
    <w:rsid w:val="007875EA"/>
    <w:rsid w:val="00797E29"/>
    <w:rsid w:val="007B492A"/>
    <w:rsid w:val="007D09E7"/>
    <w:rsid w:val="007D24EB"/>
    <w:rsid w:val="007E7A47"/>
    <w:rsid w:val="007F09BD"/>
    <w:rsid w:val="00816A59"/>
    <w:rsid w:val="00840D93"/>
    <w:rsid w:val="0084338A"/>
    <w:rsid w:val="0084523A"/>
    <w:rsid w:val="00864A0E"/>
    <w:rsid w:val="00872214"/>
    <w:rsid w:val="00874EFE"/>
    <w:rsid w:val="00874F10"/>
    <w:rsid w:val="008C0153"/>
    <w:rsid w:val="008C575D"/>
    <w:rsid w:val="008D1069"/>
    <w:rsid w:val="008D3E3B"/>
    <w:rsid w:val="008E15C9"/>
    <w:rsid w:val="008F195C"/>
    <w:rsid w:val="00912964"/>
    <w:rsid w:val="0091614F"/>
    <w:rsid w:val="0093493E"/>
    <w:rsid w:val="00944E54"/>
    <w:rsid w:val="009552A9"/>
    <w:rsid w:val="00957550"/>
    <w:rsid w:val="00963F0E"/>
    <w:rsid w:val="0096526F"/>
    <w:rsid w:val="00967002"/>
    <w:rsid w:val="00970C83"/>
    <w:rsid w:val="00977ED2"/>
    <w:rsid w:val="00983A58"/>
    <w:rsid w:val="00992742"/>
    <w:rsid w:val="00994D61"/>
    <w:rsid w:val="009B424C"/>
    <w:rsid w:val="009C1494"/>
    <w:rsid w:val="009C56BD"/>
    <w:rsid w:val="009D0094"/>
    <w:rsid w:val="009E03C6"/>
    <w:rsid w:val="009E1E92"/>
    <w:rsid w:val="009F3B91"/>
    <w:rsid w:val="009F43C6"/>
    <w:rsid w:val="009F6CE4"/>
    <w:rsid w:val="00A14C61"/>
    <w:rsid w:val="00A246A1"/>
    <w:rsid w:val="00A51DE1"/>
    <w:rsid w:val="00A5486B"/>
    <w:rsid w:val="00A63DDC"/>
    <w:rsid w:val="00A67489"/>
    <w:rsid w:val="00A7552E"/>
    <w:rsid w:val="00A81AFE"/>
    <w:rsid w:val="00AA2951"/>
    <w:rsid w:val="00AA32C8"/>
    <w:rsid w:val="00AA50FB"/>
    <w:rsid w:val="00AD5142"/>
    <w:rsid w:val="00B21C8C"/>
    <w:rsid w:val="00B241AC"/>
    <w:rsid w:val="00B36AB2"/>
    <w:rsid w:val="00B37C49"/>
    <w:rsid w:val="00B41B95"/>
    <w:rsid w:val="00B44BC4"/>
    <w:rsid w:val="00B46257"/>
    <w:rsid w:val="00B57739"/>
    <w:rsid w:val="00B57ADA"/>
    <w:rsid w:val="00B67B9F"/>
    <w:rsid w:val="00B77091"/>
    <w:rsid w:val="00B83B3F"/>
    <w:rsid w:val="00BC09F7"/>
    <w:rsid w:val="00BC6DBE"/>
    <w:rsid w:val="00BD3B6D"/>
    <w:rsid w:val="00BD5E38"/>
    <w:rsid w:val="00BE1A57"/>
    <w:rsid w:val="00BE6A43"/>
    <w:rsid w:val="00BF16AC"/>
    <w:rsid w:val="00BF7E85"/>
    <w:rsid w:val="00C042F4"/>
    <w:rsid w:val="00C07551"/>
    <w:rsid w:val="00C13650"/>
    <w:rsid w:val="00C17E3B"/>
    <w:rsid w:val="00C261A4"/>
    <w:rsid w:val="00C30467"/>
    <w:rsid w:val="00C53132"/>
    <w:rsid w:val="00C56801"/>
    <w:rsid w:val="00C66ED8"/>
    <w:rsid w:val="00C70C73"/>
    <w:rsid w:val="00C8344C"/>
    <w:rsid w:val="00C86EDC"/>
    <w:rsid w:val="00CB7BCB"/>
    <w:rsid w:val="00CC5865"/>
    <w:rsid w:val="00CC5FE8"/>
    <w:rsid w:val="00CD5729"/>
    <w:rsid w:val="00CF14D7"/>
    <w:rsid w:val="00D00B97"/>
    <w:rsid w:val="00D05FBE"/>
    <w:rsid w:val="00D06B8F"/>
    <w:rsid w:val="00D12615"/>
    <w:rsid w:val="00D14B4A"/>
    <w:rsid w:val="00D21885"/>
    <w:rsid w:val="00D252C1"/>
    <w:rsid w:val="00D62AFC"/>
    <w:rsid w:val="00D63B63"/>
    <w:rsid w:val="00D65D0B"/>
    <w:rsid w:val="00D76DDF"/>
    <w:rsid w:val="00D87CF8"/>
    <w:rsid w:val="00DA71DD"/>
    <w:rsid w:val="00DC70C9"/>
    <w:rsid w:val="00DF0EC3"/>
    <w:rsid w:val="00DF1C97"/>
    <w:rsid w:val="00E17DCC"/>
    <w:rsid w:val="00E45CCE"/>
    <w:rsid w:val="00E46BD4"/>
    <w:rsid w:val="00E712A6"/>
    <w:rsid w:val="00E76D7B"/>
    <w:rsid w:val="00E8136B"/>
    <w:rsid w:val="00E83CD3"/>
    <w:rsid w:val="00EB1954"/>
    <w:rsid w:val="00EC0706"/>
    <w:rsid w:val="00EC6690"/>
    <w:rsid w:val="00ED1E85"/>
    <w:rsid w:val="00EF0749"/>
    <w:rsid w:val="00F02AAB"/>
    <w:rsid w:val="00F07E77"/>
    <w:rsid w:val="00F1481D"/>
    <w:rsid w:val="00F17970"/>
    <w:rsid w:val="00F36424"/>
    <w:rsid w:val="00F4247E"/>
    <w:rsid w:val="00F44623"/>
    <w:rsid w:val="00F56DE2"/>
    <w:rsid w:val="00F924D5"/>
    <w:rsid w:val="00FA335C"/>
    <w:rsid w:val="00FA7E69"/>
    <w:rsid w:val="00FB65D3"/>
    <w:rsid w:val="00FB7D1B"/>
    <w:rsid w:val="00FD10C7"/>
    <w:rsid w:val="00FD1A84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07785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C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048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C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3CC6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763CC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56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66E62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C53132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C53132"/>
    <w:rPr>
      <w:sz w:val="24"/>
      <w:szCs w:val="24"/>
      <w:lang w:eastAsia="ar-SA"/>
    </w:rPr>
  </w:style>
  <w:style w:type="paragraph" w:styleId="aa">
    <w:name w:val="List Paragraph"/>
    <w:basedOn w:val="a"/>
    <w:uiPriority w:val="1"/>
    <w:qFormat/>
    <w:rsid w:val="00970C83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634983"/>
    <w:pPr>
      <w:suppressAutoHyphens/>
      <w:spacing w:after="120" w:line="480" w:lineRule="auto"/>
      <w:ind w:left="283"/>
    </w:pPr>
    <w:rPr>
      <w:rFonts w:ascii="Times New Roman" w:eastAsia="Times New Roman" w:hAnsi="Times New Roman" w:cs="Mangal"/>
      <w:kern w:val="1"/>
      <w:sz w:val="20"/>
      <w:szCs w:val="20"/>
      <w:lang w:eastAsia="hi-IN" w:bidi="hi-IN"/>
    </w:rPr>
  </w:style>
  <w:style w:type="paragraph" w:customStyle="1" w:styleId="ConsPlusTitle">
    <w:name w:val="ConsPlusTitle"/>
    <w:rsid w:val="00634983"/>
    <w:pPr>
      <w:widowControl w:val="0"/>
      <w:suppressAutoHyphens/>
    </w:pPr>
    <w:rPr>
      <w:rFonts w:ascii="Arial" w:eastAsia="Arial" w:hAnsi="Arial" w:cs="Arial"/>
      <w:b/>
      <w:bCs/>
      <w:kern w:val="1"/>
      <w:sz w:val="24"/>
      <w:szCs w:val="24"/>
      <w:lang w:eastAsia="hi-IN" w:bidi="hi-IN"/>
    </w:rPr>
  </w:style>
  <w:style w:type="paragraph" w:customStyle="1" w:styleId="ConsPlusNormal">
    <w:name w:val="ConsPlusNormal"/>
    <w:link w:val="ConsPlusNormal0"/>
    <w:qFormat/>
    <w:rsid w:val="00634983"/>
    <w:pPr>
      <w:widowControl w:val="0"/>
      <w:autoSpaceDE w:val="0"/>
      <w:autoSpaceDN w:val="0"/>
      <w:jc w:val="center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634983"/>
    <w:rPr>
      <w:rFonts w:ascii="Calibri" w:hAnsi="Calibri" w:cs="Calibri"/>
      <w:sz w:val="22"/>
    </w:rPr>
  </w:style>
  <w:style w:type="paragraph" w:styleId="ab">
    <w:name w:val="footnote text"/>
    <w:basedOn w:val="a"/>
    <w:link w:val="ac"/>
    <w:rsid w:val="00746A0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46A06"/>
    <w:rPr>
      <w:rFonts w:ascii="Calibri" w:eastAsia="Calibri" w:hAnsi="Calibri"/>
      <w:lang w:eastAsia="en-US"/>
    </w:rPr>
  </w:style>
  <w:style w:type="character" w:styleId="ad">
    <w:name w:val="footnote reference"/>
    <w:basedOn w:val="a0"/>
    <w:rsid w:val="00746A06"/>
    <w:rPr>
      <w:vertAlign w:val="superscript"/>
    </w:rPr>
  </w:style>
  <w:style w:type="character" w:customStyle="1" w:styleId="10">
    <w:name w:val="Заголовок 1 Знак"/>
    <w:basedOn w:val="a0"/>
    <w:link w:val="1"/>
    <w:rsid w:val="0058048E"/>
    <w:rPr>
      <w:rFonts w:ascii="Arial" w:hAnsi="Arial"/>
      <w:b/>
      <w:bCs/>
      <w:color w:val="000080"/>
      <w:sz w:val="28"/>
      <w:szCs w:val="28"/>
    </w:rPr>
  </w:style>
  <w:style w:type="paragraph" w:styleId="ae">
    <w:name w:val="Subtitle"/>
    <w:basedOn w:val="a"/>
    <w:next w:val="a8"/>
    <w:link w:val="af"/>
    <w:qFormat/>
    <w:rsid w:val="005951C6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/>
      <w:sz w:val="32"/>
      <w:szCs w:val="32"/>
      <w:lang w:eastAsia="hi-IN" w:bidi="hi-IN"/>
    </w:rPr>
  </w:style>
  <w:style w:type="character" w:customStyle="1" w:styleId="af">
    <w:name w:val="Подзаголовок Знак"/>
    <w:basedOn w:val="a0"/>
    <w:link w:val="ae"/>
    <w:rsid w:val="005951C6"/>
    <w:rPr>
      <w:sz w:val="32"/>
      <w:szCs w:val="32"/>
      <w:lang w:eastAsia="hi-IN" w:bidi="hi-IN"/>
    </w:rPr>
  </w:style>
  <w:style w:type="paragraph" w:styleId="af0">
    <w:name w:val="footer"/>
    <w:basedOn w:val="a"/>
    <w:link w:val="af1"/>
    <w:uiPriority w:val="99"/>
    <w:rsid w:val="00AA5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A50F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D01B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36C4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6C4A"/>
    <w:pPr>
      <w:widowControl w:val="0"/>
      <w:autoSpaceDE w:val="0"/>
      <w:autoSpaceDN w:val="0"/>
      <w:spacing w:after="0" w:line="240" w:lineRule="auto"/>
      <w:ind w:left="8"/>
      <w:jc w:val="both"/>
    </w:pPr>
    <w:rPr>
      <w:rFonts w:ascii="Times New Roman" w:eastAsia="Times New Roman" w:hAnsi="Times New Roman"/>
    </w:rPr>
  </w:style>
  <w:style w:type="paragraph" w:styleId="af2">
    <w:name w:val="List"/>
    <w:basedOn w:val="a"/>
    <w:unhideWhenUsed/>
    <w:rsid w:val="00036C4A"/>
    <w:pPr>
      <w:widowControl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C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048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C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3CC6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763CC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56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66E62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C53132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C53132"/>
    <w:rPr>
      <w:sz w:val="24"/>
      <w:szCs w:val="24"/>
      <w:lang w:eastAsia="ar-SA"/>
    </w:rPr>
  </w:style>
  <w:style w:type="paragraph" w:styleId="aa">
    <w:name w:val="List Paragraph"/>
    <w:basedOn w:val="a"/>
    <w:uiPriority w:val="1"/>
    <w:qFormat/>
    <w:rsid w:val="00970C83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634983"/>
    <w:pPr>
      <w:suppressAutoHyphens/>
      <w:spacing w:after="120" w:line="480" w:lineRule="auto"/>
      <w:ind w:left="283"/>
    </w:pPr>
    <w:rPr>
      <w:rFonts w:ascii="Times New Roman" w:eastAsia="Times New Roman" w:hAnsi="Times New Roman" w:cs="Mangal"/>
      <w:kern w:val="1"/>
      <w:sz w:val="20"/>
      <w:szCs w:val="20"/>
      <w:lang w:eastAsia="hi-IN" w:bidi="hi-IN"/>
    </w:rPr>
  </w:style>
  <w:style w:type="paragraph" w:customStyle="1" w:styleId="ConsPlusTitle">
    <w:name w:val="ConsPlusTitle"/>
    <w:rsid w:val="00634983"/>
    <w:pPr>
      <w:widowControl w:val="0"/>
      <w:suppressAutoHyphens/>
    </w:pPr>
    <w:rPr>
      <w:rFonts w:ascii="Arial" w:eastAsia="Arial" w:hAnsi="Arial" w:cs="Arial"/>
      <w:b/>
      <w:bCs/>
      <w:kern w:val="1"/>
      <w:sz w:val="24"/>
      <w:szCs w:val="24"/>
      <w:lang w:eastAsia="hi-IN" w:bidi="hi-IN"/>
    </w:rPr>
  </w:style>
  <w:style w:type="paragraph" w:customStyle="1" w:styleId="ConsPlusNormal">
    <w:name w:val="ConsPlusNormal"/>
    <w:link w:val="ConsPlusNormal0"/>
    <w:qFormat/>
    <w:rsid w:val="00634983"/>
    <w:pPr>
      <w:widowControl w:val="0"/>
      <w:autoSpaceDE w:val="0"/>
      <w:autoSpaceDN w:val="0"/>
      <w:jc w:val="center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634983"/>
    <w:rPr>
      <w:rFonts w:ascii="Calibri" w:hAnsi="Calibri" w:cs="Calibri"/>
      <w:sz w:val="22"/>
    </w:rPr>
  </w:style>
  <w:style w:type="paragraph" w:styleId="ab">
    <w:name w:val="footnote text"/>
    <w:basedOn w:val="a"/>
    <w:link w:val="ac"/>
    <w:rsid w:val="00746A0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46A06"/>
    <w:rPr>
      <w:rFonts w:ascii="Calibri" w:eastAsia="Calibri" w:hAnsi="Calibri"/>
      <w:lang w:eastAsia="en-US"/>
    </w:rPr>
  </w:style>
  <w:style w:type="character" w:styleId="ad">
    <w:name w:val="footnote reference"/>
    <w:basedOn w:val="a0"/>
    <w:rsid w:val="00746A06"/>
    <w:rPr>
      <w:vertAlign w:val="superscript"/>
    </w:rPr>
  </w:style>
  <w:style w:type="character" w:customStyle="1" w:styleId="10">
    <w:name w:val="Заголовок 1 Знак"/>
    <w:basedOn w:val="a0"/>
    <w:link w:val="1"/>
    <w:rsid w:val="0058048E"/>
    <w:rPr>
      <w:rFonts w:ascii="Arial" w:hAnsi="Arial"/>
      <w:b/>
      <w:bCs/>
      <w:color w:val="000080"/>
      <w:sz w:val="28"/>
      <w:szCs w:val="28"/>
    </w:rPr>
  </w:style>
  <w:style w:type="paragraph" w:styleId="ae">
    <w:name w:val="Subtitle"/>
    <w:basedOn w:val="a"/>
    <w:next w:val="a8"/>
    <w:link w:val="af"/>
    <w:qFormat/>
    <w:rsid w:val="005951C6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/>
      <w:sz w:val="32"/>
      <w:szCs w:val="32"/>
      <w:lang w:eastAsia="hi-IN" w:bidi="hi-IN"/>
    </w:rPr>
  </w:style>
  <w:style w:type="character" w:customStyle="1" w:styleId="af">
    <w:name w:val="Подзаголовок Знак"/>
    <w:basedOn w:val="a0"/>
    <w:link w:val="ae"/>
    <w:rsid w:val="005951C6"/>
    <w:rPr>
      <w:sz w:val="32"/>
      <w:szCs w:val="32"/>
      <w:lang w:eastAsia="hi-IN" w:bidi="hi-IN"/>
    </w:rPr>
  </w:style>
  <w:style w:type="paragraph" w:styleId="af0">
    <w:name w:val="footer"/>
    <w:basedOn w:val="a"/>
    <w:link w:val="af1"/>
    <w:uiPriority w:val="99"/>
    <w:rsid w:val="00AA5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A50F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D01B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36C4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6C4A"/>
    <w:pPr>
      <w:widowControl w:val="0"/>
      <w:autoSpaceDE w:val="0"/>
      <w:autoSpaceDN w:val="0"/>
      <w:spacing w:after="0" w:line="240" w:lineRule="auto"/>
      <w:ind w:left="8"/>
      <w:jc w:val="both"/>
    </w:pPr>
    <w:rPr>
      <w:rFonts w:ascii="Times New Roman" w:eastAsia="Times New Roman" w:hAnsi="Times New Roman"/>
    </w:rPr>
  </w:style>
  <w:style w:type="paragraph" w:styleId="af2">
    <w:name w:val="List"/>
    <w:basedOn w:val="a"/>
    <w:unhideWhenUsed/>
    <w:rsid w:val="00036C4A"/>
    <w:pPr>
      <w:widowControl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6E23F-C109-42C9-9929-626A04E1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14</Pages>
  <Words>2472</Words>
  <Characters>21267</Characters>
  <Application>Microsoft Office Word</Application>
  <DocSecurity>0</DocSecurity>
  <Lines>177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Merkushova_OV</cp:lastModifiedBy>
  <cp:revision>47</cp:revision>
  <cp:lastPrinted>2025-01-29T06:12:00Z</cp:lastPrinted>
  <dcterms:created xsi:type="dcterms:W3CDTF">2019-11-15T11:08:00Z</dcterms:created>
  <dcterms:modified xsi:type="dcterms:W3CDTF">2025-01-29T06:13:00Z</dcterms:modified>
</cp:coreProperties>
</file>