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935" w:rsidRPr="008C0935" w:rsidRDefault="008C0935" w:rsidP="008C0935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EA3BB5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Исчерпывающий перечень сведений, которые могут запрашиваться контрольным (надзорным) органом у контролируемого лица в рамках осуществления муниципального земельного контроля</w:t>
      </w:r>
    </w:p>
    <w:p w:rsidR="00EA3BB5" w:rsidRDefault="00EA3BB5" w:rsidP="008C0935">
      <w:pPr>
        <w:spacing w:line="240" w:lineRule="auto"/>
        <w:ind w:left="142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</w:p>
    <w:p w:rsidR="008C0935" w:rsidRPr="009C75D9" w:rsidRDefault="008C0935" w:rsidP="009C75D9">
      <w:pPr>
        <w:spacing w:line="240" w:lineRule="auto"/>
        <w:ind w:left="142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proofErr w:type="gramStart"/>
      <w:r w:rsidRPr="009C75D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Перечень документов и (или) сведений, представляемые контролируемым лицом в форме документа на бумажном носителе или в форме электронного документа, в случае отсутствия документов и (или) сведений, запрашиваемых и получаемых в рамках межведомственного информационного взаимодействия органом муниципального земельного контроля при организации и проведении контрольных (надзорных) мероприятий от иных государственных органов, органов местного самоуправления либо подведомственных государственным органам или органам местного самоуправления</w:t>
      </w:r>
      <w:proofErr w:type="gramEnd"/>
      <w:r w:rsidRPr="009C75D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организаций, в распоряжении которых находятся эти документы и (или) информация:</w:t>
      </w:r>
    </w:p>
    <w:tbl>
      <w:tblPr>
        <w:tblW w:w="1189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5"/>
        <w:gridCol w:w="6719"/>
        <w:gridCol w:w="4335"/>
      </w:tblGrid>
      <w:tr w:rsidR="008C0935" w:rsidRPr="008C0935" w:rsidTr="00F82F02">
        <w:tc>
          <w:tcPr>
            <w:tcW w:w="84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C0935" w:rsidRPr="008C0935" w:rsidRDefault="008C0935" w:rsidP="008C093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719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C0935" w:rsidRPr="008C0935" w:rsidRDefault="008C0935" w:rsidP="008C093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вида сведений (информации, документа)</w:t>
            </w:r>
          </w:p>
        </w:tc>
        <w:tc>
          <w:tcPr>
            <w:tcW w:w="433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C0935" w:rsidRPr="008C0935" w:rsidRDefault="008C0935" w:rsidP="008C093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акта</w:t>
            </w:r>
          </w:p>
        </w:tc>
      </w:tr>
      <w:tr w:rsidR="008C0935" w:rsidRPr="008C0935" w:rsidTr="00F82F02">
        <w:tc>
          <w:tcPr>
            <w:tcW w:w="84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C0935" w:rsidRPr="008C0935" w:rsidRDefault="008C0935" w:rsidP="008C093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719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C0935" w:rsidRPr="008C0935" w:rsidRDefault="008C0935" w:rsidP="008C09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 лица, в отношении которого проводится контрольное (надзорное) мероприятие, или его представителя.</w:t>
            </w:r>
          </w:p>
          <w:p w:rsidR="008C0935" w:rsidRPr="008C0935" w:rsidRDefault="009C75D9" w:rsidP="008C09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8C0935" w:rsidRPr="009C75D9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Указом Президента РФ от 18.09.2023 № 695</w:t>
              </w:r>
            </w:hyperlink>
            <w:r w:rsidR="008C0935" w:rsidRPr="009C75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8C0935" w:rsidRPr="008C0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установлено, что представление гражданами РФ сведений, содержащихся в документах, удостоверяющих личность гражданина РФ, в электронной форме с использованием мобильного приложения приравнивается в случаях, определенных Правительством РФ, к предъявлению указанных документов</w:t>
            </w:r>
          </w:p>
        </w:tc>
        <w:tc>
          <w:tcPr>
            <w:tcW w:w="433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C0935" w:rsidRPr="009C75D9" w:rsidRDefault="009C75D9" w:rsidP="008C09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hyperlink r:id="rId6" w:history="1">
              <w:r w:rsidR="008C0935" w:rsidRPr="009C75D9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lang w:eastAsia="ru-RU"/>
                </w:rPr>
                <w:t>Указ Президента РФ от 13.03.1997 № 232 «Об основном документе, удостоверяющем личность гражданина Российской Федерации на территории Российской Федерации»;</w:t>
              </w:r>
            </w:hyperlink>
          </w:p>
          <w:p w:rsidR="008C0935" w:rsidRPr="009C75D9" w:rsidRDefault="009C75D9" w:rsidP="008C09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hyperlink r:id="rId7" w:history="1">
              <w:r w:rsidR="008C0935" w:rsidRPr="009C75D9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lang w:eastAsia="ru-RU"/>
                </w:rPr>
                <w:t>Указ Президента РФ от 18.09.2023 № 695 «О представлении сведений, содержащихся в документах, удостоверяющих личность гражданина Российской Федерации, с использованием информационных технологий»</w:t>
              </w:r>
            </w:hyperlink>
            <w:r w:rsidR="008C0935" w:rsidRPr="009C75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8C0935" w:rsidRPr="008C0935" w:rsidRDefault="009C75D9" w:rsidP="008C09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8C0935" w:rsidRPr="009C75D9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lang w:eastAsia="ru-RU"/>
                </w:rPr>
                <w:t>Постановление Правительства РФ от 23.12.2023 № 2267 «Об утверждении Положения о паспорте гражданина Российской Федерации, образца и описания бланка паспорта гражданина Российской Федерации»</w:t>
              </w:r>
            </w:hyperlink>
          </w:p>
        </w:tc>
      </w:tr>
      <w:tr w:rsidR="008C0935" w:rsidRPr="008C0935" w:rsidTr="00F82F02">
        <w:tc>
          <w:tcPr>
            <w:tcW w:w="84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C0935" w:rsidRPr="008C0935" w:rsidRDefault="008C0935" w:rsidP="008C093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719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C0935" w:rsidRPr="008C0935" w:rsidRDefault="008C0935" w:rsidP="008C09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Доверенность для уполномоченного представителя на п</w:t>
            </w:r>
            <w:r w:rsidR="00EA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раво </w:t>
            </w:r>
            <w:r w:rsidRPr="008C0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представления интересов контролируемого лица при проведении контрольных (надзорных) мероприятий</w:t>
            </w:r>
          </w:p>
          <w:p w:rsidR="008C0935" w:rsidRPr="008C0935" w:rsidRDefault="008C0935" w:rsidP="008C09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Внимание! При нотариальном оформлении доверенности следует иметь в виду возможность ее совершения в электронной форме</w:t>
            </w:r>
          </w:p>
          <w:p w:rsidR="008C0935" w:rsidRPr="008C0935" w:rsidRDefault="008C0935" w:rsidP="008C09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 </w:t>
            </w:r>
            <w:r w:rsidRPr="009C7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силу </w:t>
            </w:r>
            <w:hyperlink r:id="rId9" w:anchor=":~:text=5.,%D0%B8%D0%BD%D0%BE%D0%B5%20%D0%BD%D0%B5%20%D0%BF%D1%80%D0%B5%D0%B4%D1%83%D1%81%D0%BC%D0%BE%D1%82%D1%80%D0%B5%D0%BD%D0%BE%20%D1%84%D0%B5%D0%B4%D0%B5%D1%80%D0%B0%D0%BB%D1%8C%D0%BD%D1%8B%D0%BC%20%D0%B7%D0%B0%D0%BA%D0%BE%D0%BD%D0%BE%D0%BC." w:history="1">
              <w:r w:rsidRPr="009C75D9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ч. 5 статьи 31 Федерального закона от 31.07.2020 № 248-ФЗ "О государственном контроле (надзоре) и муниципальном контроле в Российской Федерации"</w:t>
              </w:r>
            </w:hyperlink>
            <w:r w:rsidRPr="008C0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 качестве представителей контролируемого лица могут выступать законные представители граждан, законные представители организаций, уполномоченные представители. Полномочия представителя контролируемого лица должны быть подтверждены соответствующей доверенностью, распорядительным документом организации или иным документом, оформленным в соответствии с </w:t>
            </w:r>
            <w:r w:rsidRPr="008C0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законодательством Российской Федерации</w:t>
            </w:r>
          </w:p>
        </w:tc>
        <w:tc>
          <w:tcPr>
            <w:tcW w:w="433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C0935" w:rsidRPr="009C75D9" w:rsidRDefault="009C75D9" w:rsidP="008C09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0" w:history="1">
              <w:r w:rsidR="008C0935" w:rsidRPr="009C75D9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lang w:eastAsia="ru-RU"/>
                </w:rPr>
                <w:t>Статья 185 Гражданского кодекса Российской Федерации</w:t>
              </w:r>
            </w:hyperlink>
            <w:r w:rsidR="008C0935" w:rsidRPr="009C7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8C0935" w:rsidRPr="009C75D9" w:rsidRDefault="009C75D9" w:rsidP="008C09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1" w:anchor=":~:text=%D0%A1%D0%BE%D0%B2%D0%B5%D1%80%D1%88%D0%B5%D0%BD%D0%B8%D0%B5%20%D0%BD%D0%BE%D1%82%D0%B0%D1%80%D0%B8%D0%B0%D0%BB%D1%8C%D0%BD%D1%8B%D1%85%20%D0%B4%D0%B5%D0%B9%D1%81%D1%82%D0%B2%D0%B8%D0%B9%20%D0%B2%20%D1%8D%D0%BB%D0%B5%D0%BA%D1%82%D1%80%D0%BE%D0%BD%" w:history="1">
              <w:r w:rsidR="008C0935" w:rsidRPr="009C75D9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lang w:eastAsia="ru-RU"/>
                </w:rPr>
                <w:t>статья 44.2 Основ законодательства Российской Федерации о нотариате, утв. ВС РФ 11.02.1993 N 4462-1</w:t>
              </w:r>
            </w:hyperlink>
          </w:p>
          <w:p w:rsidR="008C0935" w:rsidRPr="008C0935" w:rsidRDefault="009C75D9" w:rsidP="008C09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anchor=":~:text=5.,%D0%B8%D0%BD%D0%BE%D0%B5%20%D0%BD%D0%B5%20%D0%BF%D1%80%D0%B5%D0%B4%D1%83%D1%81%D0%BC%D0%BE%D1%82%D1%80%D0%B5%D0%BD%D0%BE%20%D1%84%D0%B5%D0%B4%D0%B5%D1%80%D0%B0%D0%BB%D1%8C%D0%BD%D1%8B%D0%BC%20%D0%B7%D0%B0%D0%BA%D0%BE%D0%BD%D0%BE%D0%BC." w:history="1">
              <w:r w:rsidR="008C0935" w:rsidRPr="009C75D9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lang w:eastAsia="ru-RU"/>
                </w:rPr>
                <w:t>ч. 5 статьи 31 Федерального закона от 31.07.2020 № 248-ФЗ "О государственном контроле (надзоре) и муниципальном контроле в Российской Федерации"</w:t>
              </w:r>
            </w:hyperlink>
          </w:p>
          <w:p w:rsidR="008C0935" w:rsidRPr="008C0935" w:rsidRDefault="008C0935" w:rsidP="008C09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C0935" w:rsidRPr="008C0935" w:rsidTr="00F82F02">
        <w:tc>
          <w:tcPr>
            <w:tcW w:w="84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C0935" w:rsidRPr="008C0935" w:rsidRDefault="008C0935" w:rsidP="008C093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6719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C0935" w:rsidRPr="008C0935" w:rsidRDefault="008C0935" w:rsidP="008C09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Правоустанавливающие и (или) правоудостоверяющие документы на земельный участок, права на который не зарегистрированы в Едином государственном реестре недвижимости.</w:t>
            </w:r>
          </w:p>
          <w:p w:rsidR="008C0935" w:rsidRPr="008C0935" w:rsidRDefault="008C0935" w:rsidP="008C09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могут быть представлены в контрольный (надзорный) орган на бумажном носителе контролируемым лицом лично или через представителя либо направлены по почте заказным письмом. На бумажном нос</w:t>
            </w:r>
            <w:r w:rsidR="00EA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ителе представляются подлинники </w:t>
            </w:r>
            <w:r w:rsidRPr="008C0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 либо заверенные контролируемым лицом копии. По завершении контрольного (надзорного) мероприятия подлинники документов возвращаются контролируемому лицу</w:t>
            </w:r>
          </w:p>
        </w:tc>
        <w:tc>
          <w:tcPr>
            <w:tcW w:w="433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C0935" w:rsidRPr="009C75D9" w:rsidRDefault="009C75D9" w:rsidP="008C09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3" w:history="1">
              <w:r w:rsidR="008C0935" w:rsidRPr="009C75D9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lang w:eastAsia="ru-RU"/>
                </w:rPr>
                <w:t>Статья 25 Земельного кодекса Российской Федерации</w:t>
              </w:r>
            </w:hyperlink>
            <w:r w:rsidR="008C0935" w:rsidRPr="009C7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8C0935" w:rsidRPr="009C75D9" w:rsidRDefault="009C75D9" w:rsidP="008C09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4" w:history="1">
              <w:r w:rsidR="008C0935" w:rsidRPr="009C75D9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lang w:eastAsia="ru-RU"/>
                </w:rPr>
                <w:t>статья 69 Федерального закона от 13.07.2015 № 218-ФЗ "О государственной регистрации недвижимости"</w:t>
              </w:r>
            </w:hyperlink>
            <w:r w:rsidR="008C0935" w:rsidRPr="009C7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8C0935" w:rsidRPr="009C75D9" w:rsidRDefault="009C75D9" w:rsidP="008C09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5" w:history="1">
              <w:r w:rsidR="008C0935" w:rsidRPr="009C75D9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lang w:eastAsia="ru-RU"/>
                </w:rPr>
                <w:t>Статья 8 Гражданского кодекса Российской Федерации</w:t>
              </w:r>
            </w:hyperlink>
          </w:p>
          <w:p w:rsidR="008C0935" w:rsidRPr="009C75D9" w:rsidRDefault="009C75D9" w:rsidP="008C09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6" w:anchor=":~:text=%D0%9D%D0%B5%20%D0%B4%D0%BE%D0%BF%D1%83%D1%81%D0%BA%D0%B0%D0%B5%D1%82%D1%81%D1%8F%20%D1%82%D1%80%D0%B5%D0%B1%D0%BE%D0%B2%D0%B0%D0%BD%D0%B8%D0%B5%20%D0%BD%D0%BE%D1%82%D0%B0%D1%80%D0%B8%D0%B0%D0%BB%D1%8C%D0%BD%D0%BE%D0%B3%D0%BE%20%D1%83%D0%B4%D0%BE%" w:history="1">
              <w:proofErr w:type="spellStart"/>
              <w:r w:rsidR="008C0935" w:rsidRPr="009C75D9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lang w:eastAsia="ru-RU"/>
                </w:rPr>
                <w:t>Cтатья</w:t>
              </w:r>
              <w:proofErr w:type="spellEnd"/>
              <w:r w:rsidR="008C0935" w:rsidRPr="009C75D9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lang w:eastAsia="ru-RU"/>
                </w:rPr>
                <w:t xml:space="preserve"> 80 Федерального закона от 31.07.2020 № 248-ФЗ "О государственном контроле (надзоре) и муниципальном контроле в Российской Федерации"</w:t>
              </w:r>
            </w:hyperlink>
          </w:p>
        </w:tc>
      </w:tr>
      <w:tr w:rsidR="008C0935" w:rsidRPr="008C0935" w:rsidTr="00F82F02">
        <w:tc>
          <w:tcPr>
            <w:tcW w:w="84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C0935" w:rsidRPr="008C0935" w:rsidRDefault="008C0935" w:rsidP="008C093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719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C0935" w:rsidRPr="008C0935" w:rsidRDefault="008C0935" w:rsidP="008C09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Правоустанавливающие документы на расположенные в пределах земельного участка объекты недвижимости, права на которые не зарегистрированы в Едином государственном реестре недвижимости</w:t>
            </w:r>
          </w:p>
        </w:tc>
        <w:tc>
          <w:tcPr>
            <w:tcW w:w="433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C0935" w:rsidRPr="009C75D9" w:rsidRDefault="009C75D9" w:rsidP="008C09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7" w:history="1">
              <w:r w:rsidR="008C0935" w:rsidRPr="009C75D9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lang w:eastAsia="ru-RU"/>
                </w:rPr>
                <w:t>статья 69 Федерального закона от 13.07.2015 № 218-ФЗ "О государственной регистрации недвижимости"</w:t>
              </w:r>
            </w:hyperlink>
            <w:r w:rsidR="008C0935" w:rsidRPr="009C7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8C0935" w:rsidRPr="009C75D9" w:rsidRDefault="009C75D9" w:rsidP="008C09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8" w:history="1">
              <w:r w:rsidR="008C0935" w:rsidRPr="009C75D9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lang w:eastAsia="ru-RU"/>
                </w:rPr>
                <w:t>Статья 8 Гражданского кодекса Российской Федерации</w:t>
              </w:r>
            </w:hyperlink>
          </w:p>
        </w:tc>
      </w:tr>
      <w:tr w:rsidR="008C0935" w:rsidRPr="008C0935" w:rsidTr="00F82F02">
        <w:tc>
          <w:tcPr>
            <w:tcW w:w="84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C0935" w:rsidRPr="008C0935" w:rsidRDefault="008C0935" w:rsidP="008C093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719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C0935" w:rsidRPr="008C0935" w:rsidRDefault="008C0935" w:rsidP="008C09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Письменное объяснение</w:t>
            </w:r>
          </w:p>
          <w:p w:rsidR="008C0935" w:rsidRPr="008C0935" w:rsidRDefault="008C0935" w:rsidP="008C09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составляется в свободной форме</w:t>
            </w:r>
          </w:p>
        </w:tc>
        <w:tc>
          <w:tcPr>
            <w:tcW w:w="433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C0935" w:rsidRPr="009C75D9" w:rsidRDefault="009C75D9" w:rsidP="008C09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9" w:history="1">
              <w:r w:rsidR="008C0935" w:rsidRPr="009C75D9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lang w:eastAsia="ru-RU"/>
                </w:rPr>
                <w:t>статья 79 Федерального закона от 31.07.2020 № 248-ФЗ "О государственном контроле (надзоре) и муниципальном контроле в Российской Федерации"</w:t>
              </w:r>
            </w:hyperlink>
          </w:p>
          <w:p w:rsidR="008C0935" w:rsidRPr="009C75D9" w:rsidRDefault="008C0935" w:rsidP="008C09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7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C0935" w:rsidRPr="008C0935" w:rsidTr="00F82F02">
        <w:tc>
          <w:tcPr>
            <w:tcW w:w="84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C0935" w:rsidRPr="008C0935" w:rsidRDefault="008C0935" w:rsidP="008C093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719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C0935" w:rsidRPr="008C0935" w:rsidRDefault="008C0935" w:rsidP="008C09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Пояснения в отношении поступивших в контрольный (надзорный) орган сведений о причинении вреда (ущерба) или об угрозе причинения вреда (ущерба) охраняемым законом ценностям;</w:t>
            </w:r>
          </w:p>
          <w:p w:rsidR="008C0935" w:rsidRPr="008C0935" w:rsidRDefault="008C0935" w:rsidP="008C09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пояснения относительно выявленных ошибок и (или) противоречий в представленных документах либо относительно несоответствия сведений, содержащихся в этих документах, сведениям, содержащимся в имеющихся у контрольного (надзорного) органа документах и (или) полученным при осуществлении муниципального контроля.</w:t>
            </w:r>
          </w:p>
          <w:p w:rsidR="008C0935" w:rsidRPr="008C0935" w:rsidRDefault="008C0935" w:rsidP="008C09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Контролируемое лицо вправе дополнительно представить в контрольный (надзорный) орган документы, подтверждающие достоверность ранее представленных документов</w:t>
            </w:r>
          </w:p>
        </w:tc>
        <w:tc>
          <w:tcPr>
            <w:tcW w:w="433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C0935" w:rsidRPr="009C75D9" w:rsidRDefault="009C75D9" w:rsidP="009C75D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0" w:history="1">
              <w:proofErr w:type="spellStart"/>
              <w:r w:rsidR="008C0935" w:rsidRPr="009C75D9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lang w:eastAsia="ru-RU"/>
                </w:rPr>
                <w:t>пп</w:t>
              </w:r>
              <w:proofErr w:type="spellEnd"/>
              <w:r w:rsidR="008C0935" w:rsidRPr="009C75D9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lang w:eastAsia="ru-RU"/>
                </w:rPr>
                <w:t>. 2 п. 3 статьи 58, п. 5, 7 статьи 72 Федерального закона от 31.07.2020 № 248-ФЗ "О государственном контроле (надзоре) и муниципальном контроле в Российской Федерации"</w:t>
              </w:r>
            </w:hyperlink>
          </w:p>
          <w:p w:rsidR="008C0935" w:rsidRPr="008C0935" w:rsidRDefault="008C0935" w:rsidP="009C75D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9C75D9" w:rsidRDefault="009C75D9" w:rsidP="008C0935">
      <w:pPr>
        <w:spacing w:after="0" w:line="240" w:lineRule="auto"/>
        <w:ind w:left="142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</w:p>
    <w:p w:rsidR="009C75D9" w:rsidRDefault="009C75D9" w:rsidP="008C0935">
      <w:pPr>
        <w:spacing w:after="0" w:line="240" w:lineRule="auto"/>
        <w:ind w:left="142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</w:p>
    <w:p w:rsidR="009C75D9" w:rsidRDefault="009C75D9" w:rsidP="008C0935">
      <w:pPr>
        <w:spacing w:after="0" w:line="240" w:lineRule="auto"/>
        <w:ind w:left="142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</w:p>
    <w:p w:rsidR="009C75D9" w:rsidRDefault="009C75D9" w:rsidP="008C0935">
      <w:pPr>
        <w:spacing w:after="0" w:line="240" w:lineRule="auto"/>
        <w:ind w:left="142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</w:p>
    <w:p w:rsidR="009C75D9" w:rsidRDefault="009C75D9" w:rsidP="008C0935">
      <w:pPr>
        <w:spacing w:after="0" w:line="240" w:lineRule="auto"/>
        <w:ind w:left="142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</w:p>
    <w:p w:rsidR="009C75D9" w:rsidRDefault="009C75D9" w:rsidP="008C0935">
      <w:pPr>
        <w:spacing w:after="0" w:line="240" w:lineRule="auto"/>
        <w:ind w:left="142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</w:p>
    <w:p w:rsidR="009C75D9" w:rsidRDefault="009C75D9" w:rsidP="008C0935">
      <w:pPr>
        <w:spacing w:after="0" w:line="240" w:lineRule="auto"/>
        <w:ind w:left="142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</w:p>
    <w:p w:rsidR="009C75D9" w:rsidRDefault="009C75D9" w:rsidP="008C0935">
      <w:pPr>
        <w:spacing w:after="0" w:line="240" w:lineRule="auto"/>
        <w:ind w:left="142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</w:p>
    <w:p w:rsidR="008C0935" w:rsidRPr="009C75D9" w:rsidRDefault="008C0935" w:rsidP="008C0935">
      <w:pPr>
        <w:spacing w:after="0" w:line="240" w:lineRule="auto"/>
        <w:ind w:left="142"/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ru-RU"/>
        </w:rPr>
      </w:pPr>
      <w:proofErr w:type="gramStart"/>
      <w:r w:rsidRPr="008C0935">
        <w:rPr>
          <w:rFonts w:ascii="Arial" w:eastAsia="Times New Roman" w:hAnsi="Arial" w:cs="Arial"/>
          <w:color w:val="353535"/>
          <w:sz w:val="21"/>
          <w:szCs w:val="21"/>
          <w:lang w:eastAsia="ru-RU"/>
        </w:rPr>
        <w:lastRenderedPageBreak/>
        <w:t>Перечень указанных документов и (или) сведений утвержден </w:t>
      </w:r>
      <w:hyperlink r:id="rId21" w:history="1">
        <w:r w:rsidRPr="009C75D9">
          <w:rPr>
            <w:rFonts w:ascii="Arial" w:eastAsia="Times New Roman" w:hAnsi="Arial" w:cs="Arial"/>
            <w:b/>
            <w:bCs/>
            <w:color w:val="000000" w:themeColor="text1"/>
            <w:sz w:val="21"/>
            <w:szCs w:val="21"/>
            <w:u w:val="single"/>
            <w:lang w:eastAsia="ru-RU"/>
          </w:rPr>
          <w:t xml:space="preserve">Распоряжением Правительства Российской Федерации от </w:t>
        </w:r>
        <w:bookmarkStart w:id="0" w:name="_GoBack"/>
        <w:bookmarkEnd w:id="0"/>
        <w:r w:rsidRPr="009C75D9">
          <w:rPr>
            <w:rFonts w:ascii="Arial" w:eastAsia="Times New Roman" w:hAnsi="Arial" w:cs="Arial"/>
            <w:b/>
            <w:bCs/>
            <w:color w:val="000000" w:themeColor="text1"/>
            <w:sz w:val="21"/>
            <w:szCs w:val="21"/>
            <w:u w:val="single"/>
            <w:lang w:eastAsia="ru-RU"/>
          </w:rPr>
          <w:t>19.04.2016 № 724-р «Об утверждении перечня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</w:t>
        </w:r>
        <w:proofErr w:type="gramEnd"/>
        <w:r w:rsidRPr="009C75D9">
          <w:rPr>
            <w:rFonts w:ascii="Arial" w:eastAsia="Times New Roman" w:hAnsi="Arial" w:cs="Arial"/>
            <w:b/>
            <w:bCs/>
            <w:color w:val="000000" w:themeColor="text1"/>
            <w:sz w:val="21"/>
            <w:szCs w:val="21"/>
            <w:u w:val="single"/>
            <w:lang w:eastAsia="ru-RU"/>
          </w:rPr>
          <w:t xml:space="preserve"> находятся эти документы и (или) информация»</w:t>
        </w:r>
      </w:hyperlink>
      <w:r w:rsidRPr="009C75D9"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ru-RU"/>
        </w:rPr>
        <w:t>.</w:t>
      </w:r>
    </w:p>
    <w:p w:rsidR="008C0935" w:rsidRPr="008C0935" w:rsidRDefault="008C0935" w:rsidP="008C0935">
      <w:pPr>
        <w:spacing w:line="240" w:lineRule="auto"/>
        <w:ind w:left="142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8C0935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Порядок и сроки их представления утвержден </w:t>
      </w:r>
      <w:hyperlink r:id="rId22" w:history="1">
        <w:r w:rsidRPr="009C75D9">
          <w:rPr>
            <w:rFonts w:ascii="Arial" w:eastAsia="Times New Roman" w:hAnsi="Arial" w:cs="Arial"/>
            <w:b/>
            <w:bCs/>
            <w:color w:val="000000" w:themeColor="text1"/>
            <w:sz w:val="21"/>
            <w:szCs w:val="21"/>
            <w:u w:val="single"/>
            <w:lang w:eastAsia="ru-RU"/>
          </w:rPr>
          <w:t>постановлением Правительства Российской Федерации от 06.03.2021 № 338 Постановление Правительства РФ от 06.03.2021 N 338 «О межведомственном информационном взаимодействии в рамках осуществления государственного контроля (надзора), муниципального контроля» </w:t>
        </w:r>
      </w:hyperlink>
      <w:r w:rsidRPr="009C75D9"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ru-RU"/>
        </w:rPr>
        <w:t>(вместе с </w:t>
      </w:r>
      <w:hyperlink r:id="rId23" w:history="1">
        <w:r w:rsidRPr="009C75D9">
          <w:rPr>
            <w:rFonts w:ascii="Arial" w:eastAsia="Times New Roman" w:hAnsi="Arial" w:cs="Arial"/>
            <w:b/>
            <w:bCs/>
            <w:color w:val="000000" w:themeColor="text1"/>
            <w:sz w:val="21"/>
            <w:szCs w:val="21"/>
            <w:u w:val="single"/>
            <w:lang w:eastAsia="ru-RU"/>
          </w:rPr>
          <w:t>«Правилами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контроля», «Требованиями к информационному взаимодействию информационных систем, указанных в частях 1 и 2 статьи 17 Федерального закона «О государственном контроле (надзоре) и муниципальном контроле в Российской Федерации»</w:t>
        </w:r>
      </w:hyperlink>
      <w:r w:rsidRPr="008C0935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).</w:t>
      </w:r>
    </w:p>
    <w:p w:rsidR="00856C5F" w:rsidRDefault="00856C5F" w:rsidP="008C0935">
      <w:pPr>
        <w:ind w:left="142" w:right="-850"/>
      </w:pPr>
    </w:p>
    <w:sectPr w:rsidR="00856C5F" w:rsidSect="009C75D9">
      <w:pgSz w:w="11906" w:h="16838"/>
      <w:pgMar w:top="1134" w:right="282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692"/>
    <w:rsid w:val="00856C5F"/>
    <w:rsid w:val="008C0935"/>
    <w:rsid w:val="009C75D9"/>
    <w:rsid w:val="00EA3BB5"/>
    <w:rsid w:val="00F82F02"/>
    <w:rsid w:val="00FB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09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09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C0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0935"/>
    <w:rPr>
      <w:b/>
      <w:bCs/>
    </w:rPr>
  </w:style>
  <w:style w:type="character" w:styleId="a5">
    <w:name w:val="Hyperlink"/>
    <w:basedOn w:val="a0"/>
    <w:uiPriority w:val="99"/>
    <w:semiHidden/>
    <w:unhideWhenUsed/>
    <w:rsid w:val="008C09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09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09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C0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0935"/>
    <w:rPr>
      <w:b/>
      <w:bCs/>
    </w:rPr>
  </w:style>
  <w:style w:type="character" w:styleId="a5">
    <w:name w:val="Hyperlink"/>
    <w:basedOn w:val="a0"/>
    <w:uiPriority w:val="99"/>
    <w:semiHidden/>
    <w:unhideWhenUsed/>
    <w:rsid w:val="008C09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0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18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6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11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8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4149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66454/" TargetMode="External"/><Relationship Id="rId13" Type="http://schemas.openxmlformats.org/officeDocument/2006/relationships/hyperlink" Target="https://www.consultant.ru/document/cons_doc_LAW_33773/97473c21e38de6c738fe85cbe19390d58a3beecf/" TargetMode="External"/><Relationship Id="rId18" Type="http://schemas.openxmlformats.org/officeDocument/2006/relationships/hyperlink" Target="https://www.consultant.ru/document/cons_doc_LAW_5142/84b6721555913530f0d12f30c2f0de66b5cec38f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ublication.pravo.gov.ru/Document/View/0001201604220035" TargetMode="External"/><Relationship Id="rId7" Type="http://schemas.openxmlformats.org/officeDocument/2006/relationships/hyperlink" Target="http://publication.pravo.gov.ru/document/0001202309180017" TargetMode="External"/><Relationship Id="rId12" Type="http://schemas.openxmlformats.org/officeDocument/2006/relationships/hyperlink" Target="https://www.consultant.ru/document/cons_doc_LAW_358750/7cd8f888d3255a4cfd56dc6aff617cce92657ad6/" TargetMode="External"/><Relationship Id="rId17" Type="http://schemas.openxmlformats.org/officeDocument/2006/relationships/hyperlink" Target="https://www.consultant.ru/document/cons_doc_LAW_182661/2791246851e070d0e424b19b47aba5c2f81036f5/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www.consultant.ru/document/cons_doc_LAW_358750/cdee33c1e7d9415bcd061f03a47342bc43838fbd/" TargetMode="External"/><Relationship Id="rId20" Type="http://schemas.openxmlformats.org/officeDocument/2006/relationships/hyperlink" Target="https://www.consultant.ru/document/cons_doc_LAW_358750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13631/" TargetMode="External"/><Relationship Id="rId11" Type="http://schemas.openxmlformats.org/officeDocument/2006/relationships/hyperlink" Target="https://www.consultant.ru/document/cons_doc_LAW_1581/9f60ce9339da035dd68fd18965e0d319d32ff3b4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publication.pravo.gov.ru/document/0001202309180017" TargetMode="External"/><Relationship Id="rId15" Type="http://schemas.openxmlformats.org/officeDocument/2006/relationships/hyperlink" Target="https://www.consultant.ru/document/cons_doc_LAW_5142/84b6721555913530f0d12f30c2f0de66b5cec38f/" TargetMode="External"/><Relationship Id="rId23" Type="http://schemas.openxmlformats.org/officeDocument/2006/relationships/hyperlink" Target="https://base.garant.ru/400431324/" TargetMode="External"/><Relationship Id="rId10" Type="http://schemas.openxmlformats.org/officeDocument/2006/relationships/hyperlink" Target="https://www.consultant.ru/document/cons_doc_LAW_5142/deb1e7bbc3371002688161fcfd76eafcd9c94c99/" TargetMode="External"/><Relationship Id="rId19" Type="http://schemas.openxmlformats.org/officeDocument/2006/relationships/hyperlink" Target="https://www.consultant.ru/document/cons_doc_LAW_35875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358750/7cd8f888d3255a4cfd56dc6aff617cce92657ad6/" TargetMode="External"/><Relationship Id="rId14" Type="http://schemas.openxmlformats.org/officeDocument/2006/relationships/hyperlink" Target="https://www.consultant.ru/document/cons_doc_LAW_182661/2791246851e070d0e424b19b47aba5c2f81036f5/" TargetMode="External"/><Relationship Id="rId22" Type="http://schemas.openxmlformats.org/officeDocument/2006/relationships/hyperlink" Target="http://publication.pravo.gov.ru/Document/View/000120210311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1432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2026-03-18T14:23:00Z</dcterms:created>
  <dcterms:modified xsi:type="dcterms:W3CDTF">2026-03-18T14:23:00Z</dcterms:modified>
</cp:coreProperties>
</file>